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9D539" w14:textId="6E71C6BF" w:rsidR="007147BB" w:rsidRDefault="007147BB" w:rsidP="00BC1448">
      <w:pPr>
        <w:widowControl w:val="0"/>
        <w:jc w:val="center"/>
        <w:rPr>
          <w:rFonts w:ascii="Arial Black" w:hAnsi="Arial Black" w:cs="Arial"/>
          <w:sz w:val="32"/>
        </w:rPr>
      </w:pPr>
      <w:r>
        <w:rPr>
          <w:rFonts w:ascii="Arial Black" w:hAnsi="Arial Black" w:cs="Arial"/>
          <w:noProof/>
          <w:sz w:val="32"/>
        </w:rPr>
        <w:drawing>
          <wp:inline distT="0" distB="0" distL="0" distR="0" wp14:anchorId="1DE27CBC" wp14:editId="65F7FF1F">
            <wp:extent cx="5555807" cy="1915795"/>
            <wp:effectExtent l="0" t="0" r="6985" b="825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T LOGO.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597165" cy="1930057"/>
                    </a:xfrm>
                    <a:prstGeom prst="rect">
                      <a:avLst/>
                    </a:prstGeom>
                  </pic:spPr>
                </pic:pic>
              </a:graphicData>
            </a:graphic>
          </wp:inline>
        </w:drawing>
      </w:r>
    </w:p>
    <w:p w14:paraId="6C2970D8" w14:textId="77777777" w:rsidR="007147BB" w:rsidRDefault="007147BB" w:rsidP="00BC1448">
      <w:pPr>
        <w:widowControl w:val="0"/>
        <w:jc w:val="center"/>
        <w:rPr>
          <w:rFonts w:ascii="Arial Black" w:hAnsi="Arial Black" w:cs="Arial"/>
          <w:sz w:val="32"/>
        </w:rPr>
      </w:pPr>
    </w:p>
    <w:p w14:paraId="7A60623D" w14:textId="19DFB1D4" w:rsidR="007147BB" w:rsidRPr="007147BB" w:rsidRDefault="007147BB" w:rsidP="00BC1448">
      <w:pPr>
        <w:widowControl w:val="0"/>
        <w:jc w:val="center"/>
        <w:rPr>
          <w:rFonts w:ascii="Arial Black" w:hAnsi="Arial Black" w:cs="Arial"/>
          <w:sz w:val="40"/>
          <w:szCs w:val="32"/>
        </w:rPr>
      </w:pPr>
      <w:r w:rsidRPr="007147BB">
        <w:rPr>
          <w:rFonts w:ascii="Arial Black" w:hAnsi="Arial Black" w:cs="Arial"/>
          <w:sz w:val="40"/>
          <w:szCs w:val="32"/>
        </w:rPr>
        <w:t>PODIATRIC MEDICINE AND SURGERY</w:t>
      </w:r>
    </w:p>
    <w:p w14:paraId="16963232" w14:textId="77777777" w:rsidR="007147BB" w:rsidRDefault="007147BB" w:rsidP="00BC1448">
      <w:pPr>
        <w:widowControl w:val="0"/>
        <w:jc w:val="center"/>
        <w:rPr>
          <w:rFonts w:ascii="Arial Black" w:hAnsi="Arial Black" w:cs="Arial"/>
          <w:sz w:val="32"/>
        </w:rPr>
      </w:pPr>
    </w:p>
    <w:p w14:paraId="3E75CCD4" w14:textId="21365000" w:rsidR="00BC1448" w:rsidRDefault="00BC1448" w:rsidP="00BC1448">
      <w:pPr>
        <w:widowControl w:val="0"/>
        <w:jc w:val="center"/>
        <w:rPr>
          <w:rFonts w:cs="Arial"/>
        </w:rPr>
      </w:pPr>
      <w:r>
        <w:rPr>
          <w:rFonts w:ascii="Arial Black" w:hAnsi="Arial Black" w:cs="Arial"/>
          <w:sz w:val="32"/>
        </w:rPr>
        <w:t>MISSION STATEMENT</w:t>
      </w:r>
    </w:p>
    <w:p w14:paraId="483FB0BE" w14:textId="77777777" w:rsidR="00BC1448" w:rsidRDefault="00BC1448" w:rsidP="00BC1448">
      <w:pPr>
        <w:widowControl w:val="0"/>
        <w:jc w:val="center"/>
        <w:rPr>
          <w:rFonts w:cs="Arial"/>
        </w:rPr>
      </w:pPr>
    </w:p>
    <w:p w14:paraId="4E6C3DB1" w14:textId="77777777" w:rsidR="00BC1448" w:rsidRDefault="00BC1448" w:rsidP="00BC1448">
      <w:pPr>
        <w:widowControl w:val="0"/>
        <w:jc w:val="both"/>
        <w:rPr>
          <w:rFonts w:cs="Arial"/>
        </w:rPr>
      </w:pPr>
    </w:p>
    <w:p w14:paraId="298792E2" w14:textId="25CCF20C" w:rsidR="00BC1448" w:rsidRDefault="00BC1448" w:rsidP="00BC1448">
      <w:pPr>
        <w:widowControl w:val="0"/>
        <w:jc w:val="both"/>
        <w:rPr>
          <w:rFonts w:cs="Arial"/>
        </w:rPr>
      </w:pPr>
      <w:r>
        <w:rPr>
          <w:rFonts w:cs="Arial"/>
        </w:rPr>
        <w:t xml:space="preserve">The mission of the Division of Podiatric Medicine and Surgery at the University of Texas Health San Antonio is to create a standard of excellence in patient care, teaching, research and service.  Through programs in allied health, undergraduate, graduate and post-graduate podiatric medical education, the faculty is committed to the provision of educational opportunities to healthcare professionals whose long-term career objectives will be to provide excellence in healthcare in the most </w:t>
      </w:r>
      <w:r w:rsidR="00DA6FD3">
        <w:rPr>
          <w:rFonts w:cs="Arial"/>
        </w:rPr>
        <w:t>cost-effective</w:t>
      </w:r>
      <w:r>
        <w:rPr>
          <w:rFonts w:cs="Arial"/>
        </w:rPr>
        <w:t xml:space="preserve"> way, and to seek information fundamental to the prevention and treatment of foot/ ankle disorders and disease.</w:t>
      </w:r>
    </w:p>
    <w:p w14:paraId="511AAAF0" w14:textId="77777777" w:rsidR="00BC1448" w:rsidRDefault="00BC1448" w:rsidP="00BC1448">
      <w:pPr>
        <w:widowControl w:val="0"/>
        <w:jc w:val="both"/>
        <w:rPr>
          <w:rFonts w:cs="Arial"/>
        </w:rPr>
      </w:pPr>
    </w:p>
    <w:p w14:paraId="071C93EE" w14:textId="77777777" w:rsidR="00BC1448" w:rsidRDefault="00BC1448" w:rsidP="00BC1448">
      <w:pPr>
        <w:widowControl w:val="0"/>
        <w:jc w:val="both"/>
        <w:rPr>
          <w:rFonts w:cs="Arial"/>
        </w:rPr>
      </w:pPr>
      <w:r>
        <w:rPr>
          <w:rFonts w:cs="Arial"/>
        </w:rPr>
        <w:t>The Division of Podiatric Medicine and Surgery is committed to the continued research of the clinical science of the foot, including pathophysiology of foot related diseases and their prevention and treatment.  The new knowledge created by these research programs will be disseminated to the state, nation and world to help address society’s healthcare needs.</w:t>
      </w:r>
    </w:p>
    <w:p w14:paraId="6E63C3A9" w14:textId="77777777" w:rsidR="00BC1448" w:rsidRDefault="00BC1448" w:rsidP="00BC1448">
      <w:pPr>
        <w:widowControl w:val="0"/>
        <w:jc w:val="both"/>
        <w:rPr>
          <w:rFonts w:cs="Arial"/>
        </w:rPr>
      </w:pPr>
    </w:p>
    <w:p w14:paraId="04561F10" w14:textId="77777777" w:rsidR="00BC1448" w:rsidRDefault="00BC1448" w:rsidP="00BC1448">
      <w:pPr>
        <w:widowControl w:val="0"/>
        <w:jc w:val="both"/>
        <w:rPr>
          <w:rFonts w:cs="Arial"/>
        </w:rPr>
      </w:pPr>
      <w:r>
        <w:rPr>
          <w:rFonts w:cs="Arial"/>
        </w:rPr>
        <w:t xml:space="preserve">The Division of Podiatric Medicine and Surgery is an integral part of the healthcare delivery system of San Antonio, South Texas, the nation and the world.  The Division of Podiatric Medicine and Surgery will provide the healthcare needs for the people of Bexar County regardless of socioeconomic </w:t>
      </w:r>
      <w:proofErr w:type="gramStart"/>
      <w:r>
        <w:rPr>
          <w:rFonts w:cs="Arial"/>
        </w:rPr>
        <w:t>status, and</w:t>
      </w:r>
      <w:proofErr w:type="gramEnd"/>
      <w:r>
        <w:rPr>
          <w:rFonts w:cs="Arial"/>
        </w:rPr>
        <w:t xml:space="preserve"> serve as a referral source for the treatment of foot disorders for patients in San Antonio, South Texas and beyond.</w:t>
      </w:r>
    </w:p>
    <w:p w14:paraId="3E640DAB" w14:textId="3C867B1F" w:rsidR="00DC76D5" w:rsidRDefault="00DC76D5" w:rsidP="00861B07">
      <w:pPr>
        <w:pStyle w:val="BodyTextIndent"/>
        <w:ind w:firstLine="0"/>
        <w:rPr>
          <w:caps w:val="0"/>
          <w:sz w:val="28"/>
        </w:rPr>
      </w:pPr>
      <w:r>
        <w:rPr>
          <w:caps w:val="0"/>
          <w:sz w:val="28"/>
        </w:rPr>
        <w:t xml:space="preserve">The following resident manual is based on the Council of Podiatric Medical Education (CPME) guidelines for a PMSR/RRA residency. </w:t>
      </w:r>
      <w:r w:rsidR="00861B07">
        <w:rPr>
          <w:caps w:val="0"/>
          <w:sz w:val="28"/>
        </w:rPr>
        <w:t>This is based on CPME document 320 and 330. The links to these documents are listed below.</w:t>
      </w:r>
    </w:p>
    <w:p w14:paraId="5E0C3077" w14:textId="14AC1C86" w:rsidR="00861B07" w:rsidRDefault="00861B07" w:rsidP="00861B07">
      <w:pPr>
        <w:pStyle w:val="BodyTextIndent"/>
        <w:ind w:firstLine="0"/>
        <w:rPr>
          <w:caps w:val="0"/>
          <w:sz w:val="28"/>
        </w:rPr>
      </w:pPr>
    </w:p>
    <w:p w14:paraId="29CF0B9C" w14:textId="034E759F" w:rsidR="00861B07" w:rsidRDefault="00861B07" w:rsidP="00861B07">
      <w:pPr>
        <w:pStyle w:val="BodyTextIndent"/>
        <w:ind w:firstLine="0"/>
        <w:rPr>
          <w:caps w:val="0"/>
          <w:sz w:val="28"/>
        </w:rPr>
      </w:pPr>
      <w:r>
        <w:rPr>
          <w:caps w:val="0"/>
          <w:sz w:val="28"/>
        </w:rPr>
        <w:t xml:space="preserve">CPME 320: </w:t>
      </w:r>
      <w:hyperlink r:id="rId10" w:history="1">
        <w:r w:rsidRPr="003273CA">
          <w:rPr>
            <w:rStyle w:val="Hyperlink"/>
            <w:caps w:val="0"/>
            <w:sz w:val="28"/>
          </w:rPr>
          <w:t>http://www.cpme.org/cpme320</w:t>
        </w:r>
      </w:hyperlink>
    </w:p>
    <w:p w14:paraId="6A8FBC2F" w14:textId="4AA0F812" w:rsidR="00861B07" w:rsidRDefault="00861B07" w:rsidP="00861B07">
      <w:pPr>
        <w:pStyle w:val="BodyTextIndent"/>
        <w:ind w:firstLine="0"/>
        <w:rPr>
          <w:sz w:val="28"/>
        </w:rPr>
      </w:pPr>
      <w:r>
        <w:rPr>
          <w:caps w:val="0"/>
          <w:sz w:val="28"/>
        </w:rPr>
        <w:t xml:space="preserve">CPME 330: </w:t>
      </w:r>
      <w:hyperlink r:id="rId11" w:history="1">
        <w:r w:rsidRPr="003273CA">
          <w:rPr>
            <w:rStyle w:val="Hyperlink"/>
            <w:caps w:val="0"/>
            <w:sz w:val="28"/>
          </w:rPr>
          <w:t>http://www.cpme.org/cpme330</w:t>
        </w:r>
      </w:hyperlink>
      <w:r>
        <w:rPr>
          <w:caps w:val="0"/>
          <w:sz w:val="28"/>
        </w:rPr>
        <w:t xml:space="preserve"> </w:t>
      </w:r>
    </w:p>
    <w:p w14:paraId="3B853653" w14:textId="77777777" w:rsidR="00DC76D5" w:rsidRDefault="00DC76D5" w:rsidP="00BC1448">
      <w:pPr>
        <w:pStyle w:val="BodyTextIndent"/>
        <w:jc w:val="center"/>
        <w:rPr>
          <w:sz w:val="28"/>
        </w:rPr>
      </w:pPr>
    </w:p>
    <w:p w14:paraId="3C9B8BE2" w14:textId="2CED8E49" w:rsidR="00BC1448" w:rsidRDefault="007147BB" w:rsidP="00BC1448">
      <w:pPr>
        <w:pStyle w:val="BodyTextIndent"/>
        <w:jc w:val="center"/>
        <w:rPr>
          <w:sz w:val="28"/>
        </w:rPr>
      </w:pPr>
      <w:r>
        <w:rPr>
          <w:sz w:val="28"/>
        </w:rPr>
        <w:lastRenderedPageBreak/>
        <w:t>C</w:t>
      </w:r>
      <w:r w:rsidR="00BC1448">
        <w:rPr>
          <w:sz w:val="28"/>
        </w:rPr>
        <w:t xml:space="preserve">OMPETENCIES of the </w:t>
      </w:r>
    </w:p>
    <w:p w14:paraId="36522D80" w14:textId="77777777" w:rsidR="00BC1448" w:rsidRDefault="00BC1448" w:rsidP="00BC1448">
      <w:pPr>
        <w:pStyle w:val="BodyTextIndent"/>
        <w:jc w:val="center"/>
        <w:rPr>
          <w:sz w:val="28"/>
        </w:rPr>
      </w:pPr>
      <w:r>
        <w:rPr>
          <w:sz w:val="28"/>
        </w:rPr>
        <w:t>Podiatry RESIDENCY Training Program</w:t>
      </w:r>
    </w:p>
    <w:p w14:paraId="09A85D85" w14:textId="77777777" w:rsidR="00BC1448" w:rsidRDefault="00BC1448" w:rsidP="00BC1448">
      <w:pPr>
        <w:pStyle w:val="BodyTextIndent"/>
        <w:jc w:val="center"/>
        <w:rPr>
          <w:sz w:val="28"/>
        </w:rPr>
      </w:pPr>
    </w:p>
    <w:p w14:paraId="1B187EE0" w14:textId="77777777" w:rsidR="00BC1448" w:rsidRDefault="00BC1448" w:rsidP="00BC1448">
      <w:pPr>
        <w:ind w:left="720" w:hanging="720"/>
        <w:rPr>
          <w:rFonts w:cs="Arial"/>
        </w:rPr>
      </w:pPr>
      <w:r>
        <w:rPr>
          <w:rFonts w:cs="Arial"/>
        </w:rPr>
        <w:t>1.</w:t>
      </w:r>
      <w:r>
        <w:rPr>
          <w:rFonts w:cs="Arial"/>
        </w:rPr>
        <w:tab/>
        <w:t>To develop competency in podiatry problem solving (diagnosis, choice of therapy, and underlying theory).</w:t>
      </w:r>
    </w:p>
    <w:p w14:paraId="15C81CC3" w14:textId="77777777" w:rsidR="00BC1448" w:rsidRDefault="00BC1448" w:rsidP="00BC1448">
      <w:pPr>
        <w:rPr>
          <w:rFonts w:cs="Arial"/>
        </w:rPr>
      </w:pPr>
    </w:p>
    <w:p w14:paraId="39041FF6" w14:textId="77777777" w:rsidR="00BC1448" w:rsidRDefault="00BC1448" w:rsidP="00BC1448">
      <w:pPr>
        <w:rPr>
          <w:rFonts w:cs="Arial"/>
        </w:rPr>
      </w:pPr>
      <w:r>
        <w:rPr>
          <w:rFonts w:cs="Arial"/>
        </w:rPr>
        <w:t>Mechanism:</w:t>
      </w:r>
    </w:p>
    <w:p w14:paraId="6E4ADFE7" w14:textId="77777777" w:rsidR="00BC1448" w:rsidRDefault="00BC1448" w:rsidP="00BC1448">
      <w:pPr>
        <w:ind w:firstLine="720"/>
        <w:rPr>
          <w:rFonts w:cs="Arial"/>
        </w:rPr>
      </w:pPr>
      <w:r>
        <w:rPr>
          <w:rFonts w:cs="Arial"/>
        </w:rPr>
        <w:t>a.</w:t>
      </w:r>
      <w:r>
        <w:rPr>
          <w:rFonts w:cs="Arial"/>
        </w:rPr>
        <w:tab/>
        <w:t>Participate actively in patient care.</w:t>
      </w:r>
    </w:p>
    <w:p w14:paraId="497CA252" w14:textId="4178D42D" w:rsidR="00BC1448" w:rsidRDefault="00BC1448" w:rsidP="00BC1448">
      <w:pPr>
        <w:rPr>
          <w:rFonts w:cs="Arial"/>
        </w:rPr>
      </w:pPr>
      <w:r>
        <w:rPr>
          <w:rFonts w:cs="Arial"/>
        </w:rPr>
        <w:tab/>
        <w:t>b.</w:t>
      </w:r>
      <w:r>
        <w:rPr>
          <w:rFonts w:cs="Arial"/>
        </w:rPr>
        <w:tab/>
        <w:t>Participate in academics:</w:t>
      </w:r>
    </w:p>
    <w:p w14:paraId="4D6BF1F0" w14:textId="1C9F359C" w:rsidR="00BC1448" w:rsidRDefault="00BC1448" w:rsidP="00BC1448">
      <w:pPr>
        <w:ind w:left="720" w:firstLine="720"/>
        <w:rPr>
          <w:rFonts w:cs="Arial"/>
        </w:rPr>
      </w:pPr>
      <w:r>
        <w:rPr>
          <w:rFonts w:cs="Arial"/>
        </w:rPr>
        <w:t>1)</w:t>
      </w:r>
      <w:r>
        <w:rPr>
          <w:rFonts w:cs="Arial"/>
        </w:rPr>
        <w:tab/>
        <w:t>Grand rounds</w:t>
      </w:r>
    </w:p>
    <w:p w14:paraId="412D6F56" w14:textId="77777777" w:rsidR="00BC1448" w:rsidRDefault="00BC1448" w:rsidP="00BC1448">
      <w:pPr>
        <w:ind w:left="720" w:firstLine="720"/>
        <w:rPr>
          <w:rFonts w:cs="Arial"/>
        </w:rPr>
      </w:pPr>
      <w:r>
        <w:rPr>
          <w:rFonts w:cs="Arial"/>
        </w:rPr>
        <w:t>2)</w:t>
      </w:r>
      <w:r>
        <w:rPr>
          <w:rFonts w:cs="Arial"/>
        </w:rPr>
        <w:tab/>
        <w:t>Case presentation conferences</w:t>
      </w:r>
    </w:p>
    <w:p w14:paraId="07150658" w14:textId="77777777" w:rsidR="00BC1448" w:rsidRDefault="00BC1448" w:rsidP="00BC1448">
      <w:pPr>
        <w:ind w:left="720" w:firstLine="720"/>
        <w:rPr>
          <w:rFonts w:cs="Arial"/>
        </w:rPr>
      </w:pPr>
      <w:r>
        <w:rPr>
          <w:rFonts w:cs="Arial"/>
        </w:rPr>
        <w:t>3)</w:t>
      </w:r>
      <w:r>
        <w:rPr>
          <w:rFonts w:cs="Arial"/>
        </w:rPr>
        <w:tab/>
        <w:t>Anatomy course and cadaver dissections</w:t>
      </w:r>
    </w:p>
    <w:p w14:paraId="5B26E893" w14:textId="635B010A" w:rsidR="00BC1448" w:rsidRDefault="00BC1448" w:rsidP="00BC1448">
      <w:pPr>
        <w:ind w:left="720" w:firstLine="720"/>
        <w:rPr>
          <w:rFonts w:cs="Arial"/>
        </w:rPr>
      </w:pPr>
      <w:r>
        <w:rPr>
          <w:rFonts w:cs="Arial"/>
        </w:rPr>
        <w:t>4)</w:t>
      </w:r>
      <w:r>
        <w:rPr>
          <w:rFonts w:cs="Arial"/>
        </w:rPr>
        <w:tab/>
        <w:t>Journal Club</w:t>
      </w:r>
    </w:p>
    <w:p w14:paraId="7EB539A6" w14:textId="77777777" w:rsidR="00BC1448" w:rsidRDefault="00BC1448" w:rsidP="00BC1448">
      <w:pPr>
        <w:numPr>
          <w:ilvl w:val="0"/>
          <w:numId w:val="21"/>
        </w:numPr>
        <w:rPr>
          <w:rFonts w:cs="Arial"/>
        </w:rPr>
      </w:pPr>
      <w:r>
        <w:rPr>
          <w:rFonts w:cs="Arial"/>
        </w:rPr>
        <w:t>current topics</w:t>
      </w:r>
    </w:p>
    <w:p w14:paraId="097184E0" w14:textId="77777777" w:rsidR="00BC1448" w:rsidRDefault="00BC1448" w:rsidP="00BC1448">
      <w:pPr>
        <w:numPr>
          <w:ilvl w:val="0"/>
          <w:numId w:val="21"/>
        </w:numPr>
        <w:rPr>
          <w:rFonts w:cs="Arial"/>
        </w:rPr>
      </w:pPr>
      <w:r>
        <w:rPr>
          <w:rFonts w:cs="Arial"/>
        </w:rPr>
        <w:t>problem focused</w:t>
      </w:r>
    </w:p>
    <w:p w14:paraId="63034AAF" w14:textId="2794616E" w:rsidR="00BC1448" w:rsidRDefault="00BC1448" w:rsidP="00BC1448">
      <w:pPr>
        <w:ind w:left="1440" w:hanging="720"/>
        <w:rPr>
          <w:rFonts w:cs="Arial"/>
        </w:rPr>
      </w:pPr>
      <w:r>
        <w:rPr>
          <w:rFonts w:cs="Arial"/>
        </w:rPr>
        <w:t>c.</w:t>
      </w:r>
      <w:r>
        <w:rPr>
          <w:rFonts w:cs="Arial"/>
        </w:rPr>
        <w:tab/>
        <w:t xml:space="preserve">Read individually (reading list, current literature, past literature).  </w:t>
      </w:r>
    </w:p>
    <w:p w14:paraId="1054F617" w14:textId="2EFBD2BD" w:rsidR="00BC1448" w:rsidRDefault="00BC1448" w:rsidP="00BC1448">
      <w:pPr>
        <w:ind w:left="1440" w:hanging="720"/>
        <w:rPr>
          <w:rFonts w:cs="Arial"/>
        </w:rPr>
      </w:pPr>
      <w:r>
        <w:rPr>
          <w:rFonts w:cs="Arial"/>
        </w:rPr>
        <w:t>d.</w:t>
      </w:r>
      <w:r>
        <w:rPr>
          <w:rFonts w:cs="Arial"/>
        </w:rPr>
        <w:tab/>
        <w:t>Participate intelligently in patient presentations and rounds with the staff.</w:t>
      </w:r>
    </w:p>
    <w:p w14:paraId="26719405" w14:textId="77777777" w:rsidR="00BC1448" w:rsidRDefault="00BC1448" w:rsidP="00BC1448">
      <w:pPr>
        <w:rPr>
          <w:rFonts w:cs="Arial"/>
        </w:rPr>
      </w:pPr>
    </w:p>
    <w:p w14:paraId="6E48381D" w14:textId="77777777" w:rsidR="00BC1448" w:rsidRDefault="00BC1448" w:rsidP="00BC1448">
      <w:pPr>
        <w:ind w:left="720" w:hanging="720"/>
        <w:rPr>
          <w:rFonts w:cs="Arial"/>
        </w:rPr>
      </w:pPr>
      <w:r>
        <w:rPr>
          <w:rFonts w:cs="Arial"/>
        </w:rPr>
        <w:t>2.</w:t>
      </w:r>
      <w:r>
        <w:rPr>
          <w:rFonts w:cs="Arial"/>
        </w:rPr>
        <w:tab/>
        <w:t>To develop competency in manual techniques of podiatry (diagnostic and therapeutic).</w:t>
      </w:r>
    </w:p>
    <w:p w14:paraId="639DA87E" w14:textId="77777777" w:rsidR="00BC1448" w:rsidRDefault="00BC1448" w:rsidP="00BC1448">
      <w:pPr>
        <w:rPr>
          <w:rFonts w:cs="Arial"/>
        </w:rPr>
      </w:pPr>
    </w:p>
    <w:p w14:paraId="3255E2A2" w14:textId="77777777" w:rsidR="00BC1448" w:rsidRDefault="00BC1448" w:rsidP="00BC1448">
      <w:pPr>
        <w:rPr>
          <w:rFonts w:cs="Arial"/>
        </w:rPr>
      </w:pPr>
      <w:r>
        <w:rPr>
          <w:rFonts w:cs="Arial"/>
        </w:rPr>
        <w:t>Mechanism:</w:t>
      </w:r>
    </w:p>
    <w:p w14:paraId="23E43A2B" w14:textId="77777777" w:rsidR="00BC1448" w:rsidRDefault="00BC1448" w:rsidP="00BC1448">
      <w:pPr>
        <w:ind w:left="1440" w:hanging="720"/>
        <w:rPr>
          <w:rFonts w:cs="Arial"/>
        </w:rPr>
      </w:pPr>
      <w:r>
        <w:rPr>
          <w:rFonts w:cs="Arial"/>
        </w:rPr>
        <w:t>a.</w:t>
      </w:r>
      <w:r>
        <w:rPr>
          <w:rFonts w:cs="Arial"/>
        </w:rPr>
        <w:tab/>
        <w:t>Participate in diagnostic or therapeutic procedures as an assistant or surgeon with supervision appropriate to level of training.</w:t>
      </w:r>
    </w:p>
    <w:p w14:paraId="05984AE2" w14:textId="77777777" w:rsidR="00BC1448" w:rsidRDefault="00BC1448" w:rsidP="00BC1448">
      <w:pPr>
        <w:ind w:left="1440" w:hanging="720"/>
        <w:rPr>
          <w:rFonts w:cs="Arial"/>
        </w:rPr>
      </w:pPr>
      <w:r>
        <w:rPr>
          <w:rFonts w:cs="Arial"/>
        </w:rPr>
        <w:t>b.</w:t>
      </w:r>
      <w:r>
        <w:rPr>
          <w:rFonts w:cs="Arial"/>
        </w:rPr>
        <w:tab/>
        <w:t xml:space="preserve">Familiarization with pertinent literature on technique, indications, anatomy and post-procedure care </w:t>
      </w:r>
      <w:r w:rsidRPr="00C26AFE">
        <w:rPr>
          <w:rFonts w:cs="Arial"/>
        </w:rPr>
        <w:t>prior</w:t>
      </w:r>
      <w:r>
        <w:rPr>
          <w:rFonts w:cs="Arial"/>
        </w:rPr>
        <w:t xml:space="preserve"> to the procedure on a case-by-case basis.</w:t>
      </w:r>
    </w:p>
    <w:p w14:paraId="3E7D699D" w14:textId="77777777" w:rsidR="00BC1448" w:rsidRDefault="00BC1448" w:rsidP="00BC1448">
      <w:pPr>
        <w:rPr>
          <w:rFonts w:cs="Arial"/>
        </w:rPr>
      </w:pPr>
    </w:p>
    <w:p w14:paraId="6C4977A3" w14:textId="77777777" w:rsidR="00BC1448" w:rsidRDefault="00BC1448" w:rsidP="00BC1448">
      <w:pPr>
        <w:ind w:left="720" w:hanging="720"/>
        <w:rPr>
          <w:rFonts w:cs="Arial"/>
        </w:rPr>
      </w:pPr>
      <w:r>
        <w:rPr>
          <w:rFonts w:cs="Arial"/>
        </w:rPr>
        <w:t>3.</w:t>
      </w:r>
      <w:r>
        <w:rPr>
          <w:rFonts w:cs="Arial"/>
        </w:rPr>
        <w:tab/>
        <w:t xml:space="preserve">To develop a capacity for aiding the advancement of our specialty and for continuing the </w:t>
      </w:r>
      <w:proofErr w:type="spellStart"/>
      <w:r>
        <w:rPr>
          <w:rFonts w:cs="Arial"/>
        </w:rPr>
        <w:t>resident’s</w:t>
      </w:r>
      <w:proofErr w:type="spellEnd"/>
      <w:r>
        <w:rPr>
          <w:rFonts w:cs="Arial"/>
        </w:rPr>
        <w:t xml:space="preserve"> own professional growth.</w:t>
      </w:r>
    </w:p>
    <w:p w14:paraId="597F8C9E" w14:textId="77777777" w:rsidR="00BC1448" w:rsidRDefault="00BC1448" w:rsidP="00BC1448">
      <w:pPr>
        <w:rPr>
          <w:rFonts w:cs="Arial"/>
        </w:rPr>
      </w:pPr>
      <w:r>
        <w:rPr>
          <w:rFonts w:cs="Arial"/>
        </w:rPr>
        <w:t xml:space="preserve"> </w:t>
      </w:r>
    </w:p>
    <w:p w14:paraId="49305273" w14:textId="0DD06DA9" w:rsidR="00BC1448" w:rsidRDefault="00BC1448" w:rsidP="00BC1448">
      <w:pPr>
        <w:rPr>
          <w:rFonts w:cs="Arial"/>
        </w:rPr>
      </w:pPr>
      <w:r>
        <w:rPr>
          <w:rFonts w:cs="Arial"/>
        </w:rPr>
        <w:t>Mechanism:</w:t>
      </w:r>
    </w:p>
    <w:p w14:paraId="272A68B7" w14:textId="31F73E8F" w:rsidR="00BC1448" w:rsidRPr="001577BC" w:rsidRDefault="00BC1448" w:rsidP="001577BC">
      <w:pPr>
        <w:numPr>
          <w:ilvl w:val="0"/>
          <w:numId w:val="32"/>
        </w:numPr>
        <w:rPr>
          <w:rFonts w:cs="Arial"/>
        </w:rPr>
      </w:pPr>
      <w:r w:rsidRPr="00831BA9">
        <w:rPr>
          <w:rFonts w:cs="Arial"/>
        </w:rPr>
        <w:t>Participation in a research project suitable for publication.</w:t>
      </w:r>
    </w:p>
    <w:p w14:paraId="20FFF0BA" w14:textId="77777777" w:rsidR="00BC1448" w:rsidRDefault="00BC1448" w:rsidP="00BC1448">
      <w:pPr>
        <w:ind w:firstLine="720"/>
        <w:rPr>
          <w:rFonts w:cs="Arial"/>
        </w:rPr>
      </w:pPr>
      <w:r>
        <w:rPr>
          <w:rFonts w:cs="Arial"/>
        </w:rPr>
        <w:t>b.</w:t>
      </w:r>
      <w:r>
        <w:rPr>
          <w:rFonts w:cs="Arial"/>
        </w:rPr>
        <w:tab/>
        <w:t>Exposure to postgraduate self-education techniques such as:</w:t>
      </w:r>
    </w:p>
    <w:p w14:paraId="15C2C48C" w14:textId="42C39A75" w:rsidR="00BC1448" w:rsidRDefault="00BC1448" w:rsidP="00BC1448">
      <w:pPr>
        <w:ind w:left="2160" w:hanging="720"/>
        <w:rPr>
          <w:rFonts w:cs="Arial"/>
        </w:rPr>
      </w:pPr>
      <w:r>
        <w:rPr>
          <w:rFonts w:cs="Arial"/>
        </w:rPr>
        <w:t>1)</w:t>
      </w:r>
      <w:r>
        <w:rPr>
          <w:rFonts w:cs="Arial"/>
        </w:rPr>
        <w:tab/>
        <w:t>Attendance at reputable post-graduate meetings such as American College of Foot and Ankle Surgeons, American Podiatric Medical Association, Texas Podiatric Medical Association, the International External Fixation Symposium, Bandera meeting, American Diabetes Association, as well as others.</w:t>
      </w:r>
    </w:p>
    <w:p w14:paraId="6BFAF271" w14:textId="77777777" w:rsidR="00BC1448" w:rsidRDefault="00BC1448" w:rsidP="00BC1448">
      <w:pPr>
        <w:ind w:left="720" w:firstLine="720"/>
        <w:rPr>
          <w:rFonts w:cs="Arial"/>
        </w:rPr>
      </w:pPr>
      <w:r>
        <w:rPr>
          <w:rFonts w:cs="Arial"/>
        </w:rPr>
        <w:t>2)</w:t>
      </w:r>
      <w:r>
        <w:rPr>
          <w:rFonts w:cs="Arial"/>
        </w:rPr>
        <w:tab/>
        <w:t>Journal club.</w:t>
      </w:r>
    </w:p>
    <w:p w14:paraId="0036AEF8" w14:textId="77F2D96E" w:rsidR="00BC1448" w:rsidRDefault="00BC1448" w:rsidP="001577BC">
      <w:pPr>
        <w:ind w:left="2160" w:hanging="720"/>
        <w:rPr>
          <w:rFonts w:cs="Arial"/>
        </w:rPr>
      </w:pPr>
      <w:r>
        <w:rPr>
          <w:rFonts w:cs="Arial"/>
        </w:rPr>
        <w:t>3)</w:t>
      </w:r>
      <w:r>
        <w:rPr>
          <w:rFonts w:cs="Arial"/>
        </w:rPr>
        <w:tab/>
        <w:t>Teaching of students, other residents and staff.</w:t>
      </w:r>
    </w:p>
    <w:p w14:paraId="4CE312BF" w14:textId="77777777" w:rsidR="00BC1448" w:rsidRDefault="00BC1448" w:rsidP="00BC1448">
      <w:pPr>
        <w:rPr>
          <w:rFonts w:cs="Arial"/>
        </w:rPr>
      </w:pPr>
    </w:p>
    <w:p w14:paraId="3E52FB23" w14:textId="77777777" w:rsidR="00BC1448" w:rsidRDefault="00BC1448" w:rsidP="00BC1448">
      <w:pPr>
        <w:rPr>
          <w:rFonts w:cs="Arial"/>
        </w:rPr>
      </w:pPr>
      <w:r>
        <w:rPr>
          <w:rFonts w:cs="Arial"/>
        </w:rPr>
        <w:t>4.</w:t>
      </w:r>
      <w:r>
        <w:rPr>
          <w:rFonts w:cs="Arial"/>
        </w:rPr>
        <w:tab/>
        <w:t>To provide the opportunity for developing skills for an academic career.</w:t>
      </w:r>
    </w:p>
    <w:p w14:paraId="10793619" w14:textId="77777777" w:rsidR="00BC1448" w:rsidRDefault="00BC1448" w:rsidP="00BC1448">
      <w:pPr>
        <w:rPr>
          <w:rFonts w:cs="Arial"/>
        </w:rPr>
      </w:pPr>
    </w:p>
    <w:p w14:paraId="151D2265" w14:textId="77777777" w:rsidR="00BC1448" w:rsidRDefault="00BC1448" w:rsidP="00BC1448">
      <w:pPr>
        <w:rPr>
          <w:rFonts w:cs="Arial"/>
        </w:rPr>
      </w:pPr>
      <w:r>
        <w:rPr>
          <w:rFonts w:cs="Arial"/>
        </w:rPr>
        <w:lastRenderedPageBreak/>
        <w:t>Mechanism:</w:t>
      </w:r>
    </w:p>
    <w:p w14:paraId="19BD30D8" w14:textId="77777777" w:rsidR="00BC1448" w:rsidRDefault="00BC1448" w:rsidP="00BC1448">
      <w:pPr>
        <w:ind w:firstLine="720"/>
        <w:rPr>
          <w:rFonts w:cs="Arial"/>
        </w:rPr>
      </w:pPr>
      <w:r>
        <w:rPr>
          <w:rFonts w:cs="Arial"/>
        </w:rPr>
        <w:t>a.</w:t>
      </w:r>
      <w:r>
        <w:rPr>
          <w:rFonts w:cs="Arial"/>
        </w:rPr>
        <w:tab/>
        <w:t>The option of participating in clinical and/or laboratory research.</w:t>
      </w:r>
    </w:p>
    <w:p w14:paraId="0A079222" w14:textId="77777777" w:rsidR="00BC1448" w:rsidRDefault="00BC1448" w:rsidP="00BC1448">
      <w:pPr>
        <w:ind w:firstLine="720"/>
        <w:rPr>
          <w:rFonts w:cs="Arial"/>
        </w:rPr>
      </w:pPr>
      <w:r>
        <w:rPr>
          <w:rFonts w:cs="Arial"/>
        </w:rPr>
        <w:t>b.</w:t>
      </w:r>
      <w:r>
        <w:rPr>
          <w:rFonts w:cs="Arial"/>
        </w:rPr>
        <w:tab/>
        <w:t>Experience in teaching students and fellow residents.</w:t>
      </w:r>
    </w:p>
    <w:p w14:paraId="5F7DD6A6" w14:textId="77777777" w:rsidR="00BC1448" w:rsidRDefault="00BC1448" w:rsidP="00BC1448">
      <w:pPr>
        <w:ind w:left="1440" w:hanging="720"/>
        <w:rPr>
          <w:rFonts w:cs="Arial"/>
        </w:rPr>
      </w:pPr>
      <w:r>
        <w:rPr>
          <w:rFonts w:cs="Arial"/>
        </w:rPr>
        <w:t>c.</w:t>
      </w:r>
      <w:r>
        <w:rPr>
          <w:rFonts w:cs="Arial"/>
        </w:rPr>
        <w:tab/>
        <w:t>Opportunity to prepare and present papers for publication or programs.</w:t>
      </w:r>
    </w:p>
    <w:p w14:paraId="79A09643" w14:textId="77777777" w:rsidR="00BC1448" w:rsidRDefault="00BC1448" w:rsidP="00BC1448">
      <w:pPr>
        <w:rPr>
          <w:rFonts w:cs="Arial"/>
        </w:rPr>
      </w:pPr>
    </w:p>
    <w:p w14:paraId="20B18120" w14:textId="77777777" w:rsidR="00BC1448" w:rsidRDefault="00BC1448" w:rsidP="00BC1448">
      <w:pPr>
        <w:rPr>
          <w:rFonts w:cs="Arial"/>
        </w:rPr>
      </w:pPr>
      <w:r>
        <w:rPr>
          <w:rFonts w:cs="Arial"/>
        </w:rPr>
        <w:t>5.</w:t>
      </w:r>
      <w:r>
        <w:rPr>
          <w:rFonts w:cs="Arial"/>
        </w:rPr>
        <w:tab/>
        <w:t>To satisfy requirements of the certification boards (American Board of Foot and Ankle Surgery, American Board of Podiatric Medicine).</w:t>
      </w:r>
    </w:p>
    <w:p w14:paraId="54B37AF8" w14:textId="77777777" w:rsidR="00BC1448" w:rsidRDefault="00BC1448" w:rsidP="00BC1448">
      <w:pPr>
        <w:rPr>
          <w:rFonts w:cs="Arial"/>
        </w:rPr>
      </w:pPr>
    </w:p>
    <w:p w14:paraId="04816DD7" w14:textId="77777777" w:rsidR="00BC1448" w:rsidRDefault="00BC1448" w:rsidP="00BC1448">
      <w:pPr>
        <w:rPr>
          <w:rFonts w:cs="Arial"/>
        </w:rPr>
      </w:pPr>
      <w:r>
        <w:rPr>
          <w:rFonts w:cs="Arial"/>
        </w:rPr>
        <w:t>Mechanism:</w:t>
      </w:r>
    </w:p>
    <w:p w14:paraId="745F7A3D" w14:textId="77777777" w:rsidR="00BC1448" w:rsidRPr="00C26AFE" w:rsidRDefault="00BC1448" w:rsidP="00BC1448">
      <w:pPr>
        <w:pStyle w:val="ListParagraph"/>
        <w:numPr>
          <w:ilvl w:val="0"/>
          <w:numId w:val="38"/>
        </w:numPr>
        <w:rPr>
          <w:rFonts w:cs="Arial"/>
        </w:rPr>
      </w:pPr>
      <w:r w:rsidRPr="00C26AFE">
        <w:rPr>
          <w:rFonts w:cs="Arial"/>
        </w:rPr>
        <w:t>Complete podiatry training on appropriate services.</w:t>
      </w:r>
    </w:p>
    <w:p w14:paraId="0DE16BA7" w14:textId="77777777" w:rsidR="00BC1448" w:rsidRPr="00C26AFE" w:rsidRDefault="00BC1448" w:rsidP="00BC1448">
      <w:pPr>
        <w:pStyle w:val="ListParagraph"/>
        <w:numPr>
          <w:ilvl w:val="0"/>
          <w:numId w:val="38"/>
        </w:numPr>
        <w:rPr>
          <w:rFonts w:cs="Arial"/>
        </w:rPr>
      </w:pPr>
      <w:r>
        <w:rPr>
          <w:rFonts w:cs="Arial"/>
        </w:rPr>
        <w:t>Academic and didactic sessions.</w:t>
      </w:r>
    </w:p>
    <w:p w14:paraId="1BEB91F4" w14:textId="77777777" w:rsidR="00BC1448" w:rsidRDefault="00BC1448" w:rsidP="00BC1448">
      <w:pPr>
        <w:ind w:left="1440" w:hanging="720"/>
        <w:rPr>
          <w:rFonts w:cs="Arial"/>
        </w:rPr>
      </w:pPr>
      <w:r>
        <w:rPr>
          <w:rFonts w:cs="Arial"/>
        </w:rPr>
        <w:t>c.</w:t>
      </w:r>
      <w:r>
        <w:rPr>
          <w:rFonts w:cs="Arial"/>
        </w:rPr>
        <w:tab/>
        <w:t>Perform resident functions in a satisfactory manner that will permit the chief of the program to endorse the resident as trained and competent.</w:t>
      </w:r>
    </w:p>
    <w:p w14:paraId="374AFE88" w14:textId="77777777" w:rsidR="00BC1448" w:rsidRDefault="00BC1448" w:rsidP="00BC1448">
      <w:pPr>
        <w:rPr>
          <w:rFonts w:cs="Arial"/>
        </w:rPr>
      </w:pPr>
    </w:p>
    <w:p w14:paraId="5313666C" w14:textId="77777777" w:rsidR="00BC1448" w:rsidRDefault="00BC1448" w:rsidP="00BC1448">
      <w:pPr>
        <w:rPr>
          <w:rFonts w:cs="Arial"/>
        </w:rPr>
      </w:pPr>
      <w:r>
        <w:rPr>
          <w:rFonts w:cs="Arial"/>
        </w:rPr>
        <w:t xml:space="preserve">6.  </w:t>
      </w:r>
      <w:r>
        <w:rPr>
          <w:rFonts w:cs="Arial"/>
        </w:rPr>
        <w:tab/>
        <w:t>To demonstrate professionalism in all encounters whether they be with</w:t>
      </w:r>
    </w:p>
    <w:p w14:paraId="2A4D0DDC" w14:textId="5BD6291F" w:rsidR="00BC1448" w:rsidRDefault="00BC1448" w:rsidP="00BC1448">
      <w:pPr>
        <w:rPr>
          <w:rFonts w:cs="Arial"/>
        </w:rPr>
      </w:pPr>
      <w:r>
        <w:rPr>
          <w:rFonts w:cs="Arial"/>
        </w:rPr>
        <w:t xml:space="preserve">            patients, their families or other professionals </w:t>
      </w:r>
      <w:proofErr w:type="gramStart"/>
      <w:r>
        <w:rPr>
          <w:rFonts w:cs="Arial"/>
        </w:rPr>
        <w:t>on a daily basis</w:t>
      </w:r>
      <w:proofErr w:type="gramEnd"/>
      <w:r>
        <w:rPr>
          <w:rFonts w:cs="Arial"/>
        </w:rPr>
        <w:t xml:space="preserve">. </w:t>
      </w:r>
    </w:p>
    <w:p w14:paraId="41F46EAA" w14:textId="189DACB3" w:rsidR="004D2757" w:rsidRDefault="004D2757" w:rsidP="00BC1448">
      <w:pPr>
        <w:rPr>
          <w:rFonts w:cs="Arial"/>
        </w:rPr>
      </w:pPr>
    </w:p>
    <w:p w14:paraId="73F71D06" w14:textId="2FB77110" w:rsidR="004D2757" w:rsidRDefault="004D2757" w:rsidP="00BC1448">
      <w:pPr>
        <w:rPr>
          <w:rFonts w:cs="Arial"/>
        </w:rPr>
      </w:pPr>
      <w:r>
        <w:rPr>
          <w:rFonts w:cs="Arial"/>
        </w:rPr>
        <w:t>Mechanism:</w:t>
      </w:r>
    </w:p>
    <w:p w14:paraId="6919757B" w14:textId="1587999D" w:rsidR="00BC1448" w:rsidRDefault="00BC1448" w:rsidP="00BC1448">
      <w:pPr>
        <w:pStyle w:val="ListParagraph"/>
        <w:numPr>
          <w:ilvl w:val="0"/>
          <w:numId w:val="42"/>
        </w:numPr>
        <w:rPr>
          <w:rFonts w:cs="Arial"/>
        </w:rPr>
      </w:pPr>
      <w:r>
        <w:rPr>
          <w:rFonts w:cs="Arial"/>
        </w:rPr>
        <w:t>Practice professionalism with patients</w:t>
      </w:r>
      <w:r w:rsidR="004D2757">
        <w:rPr>
          <w:rFonts w:cs="Arial"/>
        </w:rPr>
        <w:t xml:space="preserve"> and colleagues </w:t>
      </w:r>
      <w:proofErr w:type="gramStart"/>
      <w:r>
        <w:rPr>
          <w:rFonts w:cs="Arial"/>
        </w:rPr>
        <w:t>on a daily basis</w:t>
      </w:r>
      <w:proofErr w:type="gramEnd"/>
      <w:r>
        <w:rPr>
          <w:rFonts w:cs="Arial"/>
        </w:rPr>
        <w:t>.</w:t>
      </w:r>
    </w:p>
    <w:p w14:paraId="128063EF" w14:textId="77777777" w:rsidR="003110F2" w:rsidRDefault="003110F2" w:rsidP="003110F2">
      <w:pPr>
        <w:rPr>
          <w:rFonts w:cs="Arial"/>
        </w:rPr>
      </w:pPr>
    </w:p>
    <w:p w14:paraId="273F9ADC" w14:textId="77777777" w:rsidR="003110F2" w:rsidRDefault="003110F2" w:rsidP="003110F2">
      <w:pPr>
        <w:rPr>
          <w:rFonts w:cs="Arial"/>
        </w:rPr>
      </w:pPr>
    </w:p>
    <w:p w14:paraId="38013C5C" w14:textId="77777777" w:rsidR="002049D3" w:rsidRDefault="002049D3" w:rsidP="003110F2">
      <w:pPr>
        <w:rPr>
          <w:rFonts w:cs="Arial"/>
        </w:rPr>
      </w:pPr>
    </w:p>
    <w:p w14:paraId="6BF7D5A1" w14:textId="77777777" w:rsidR="002049D3" w:rsidRDefault="002049D3" w:rsidP="003110F2">
      <w:pPr>
        <w:rPr>
          <w:rFonts w:cs="Arial"/>
        </w:rPr>
      </w:pPr>
      <w:r>
        <w:rPr>
          <w:rFonts w:cs="Arial"/>
        </w:rPr>
        <w:t>We also subscribe to ACGME General Competencies:</w:t>
      </w:r>
    </w:p>
    <w:p w14:paraId="722ECD10" w14:textId="77777777" w:rsidR="002049D3" w:rsidRDefault="002049D3" w:rsidP="003110F2">
      <w:pPr>
        <w:rPr>
          <w:rFonts w:cs="Arial"/>
        </w:rPr>
      </w:pPr>
    </w:p>
    <w:p w14:paraId="541FE8B2" w14:textId="77777777" w:rsidR="002049D3" w:rsidRPr="002049D3" w:rsidRDefault="002049D3" w:rsidP="002049D3">
      <w:pPr>
        <w:rPr>
          <w:rFonts w:cs="Arial"/>
        </w:rPr>
      </w:pPr>
      <w:r w:rsidRPr="002049D3">
        <w:rPr>
          <w:rFonts w:cs="Arial"/>
          <w:b/>
          <w:bCs/>
        </w:rPr>
        <w:t>ACGME General Competencies</w:t>
      </w:r>
      <w:r w:rsidRPr="002049D3">
        <w:rPr>
          <w:rFonts w:cs="Arial"/>
        </w:rPr>
        <w:t xml:space="preserve"> - the ACGME (www.acgme.org)</w:t>
      </w:r>
    </w:p>
    <w:p w14:paraId="186A2A26" w14:textId="1B6D0D0A" w:rsidR="002049D3" w:rsidRPr="002049D3" w:rsidRDefault="002049D3" w:rsidP="002049D3">
      <w:pPr>
        <w:rPr>
          <w:rFonts w:cs="Arial"/>
        </w:rPr>
      </w:pPr>
      <w:r w:rsidRPr="002049D3">
        <w:rPr>
          <w:rFonts w:cs="Arial"/>
        </w:rPr>
        <w:t xml:space="preserve">has defined six areas as General </w:t>
      </w:r>
      <w:proofErr w:type="gramStart"/>
      <w:r w:rsidRPr="002049D3">
        <w:rPr>
          <w:rFonts w:cs="Arial"/>
        </w:rPr>
        <w:t>Competencies, and</w:t>
      </w:r>
      <w:proofErr w:type="gramEnd"/>
      <w:r w:rsidRPr="002049D3">
        <w:rPr>
          <w:rFonts w:cs="Arial"/>
        </w:rPr>
        <w:t xml:space="preserve"> stipulates that</w:t>
      </w:r>
      <w:r>
        <w:rPr>
          <w:rFonts w:cs="Arial"/>
        </w:rPr>
        <w:t xml:space="preserve"> </w:t>
      </w:r>
      <w:r w:rsidRPr="002049D3">
        <w:rPr>
          <w:rFonts w:cs="Arial"/>
        </w:rPr>
        <w:t>programs require their residents to develop them to the level of</w:t>
      </w:r>
      <w:r>
        <w:rPr>
          <w:rFonts w:cs="Arial"/>
        </w:rPr>
        <w:t xml:space="preserve"> </w:t>
      </w:r>
      <w:r w:rsidRPr="002049D3">
        <w:rPr>
          <w:rFonts w:cs="Arial"/>
        </w:rPr>
        <w:t>proficiency as defined in the</w:t>
      </w:r>
      <w:r>
        <w:rPr>
          <w:rFonts w:cs="Arial"/>
        </w:rPr>
        <w:t xml:space="preserve"> </w:t>
      </w:r>
      <w:r w:rsidRPr="002049D3">
        <w:rPr>
          <w:rFonts w:cs="Arial"/>
        </w:rPr>
        <w:t>specialty-specific Milestones, by the</w:t>
      </w:r>
      <w:r>
        <w:rPr>
          <w:rFonts w:cs="Arial"/>
        </w:rPr>
        <w:t xml:space="preserve"> </w:t>
      </w:r>
      <w:r w:rsidRPr="002049D3">
        <w:rPr>
          <w:rFonts w:cs="Arial"/>
        </w:rPr>
        <w:t>completion of residency training.</w:t>
      </w:r>
    </w:p>
    <w:p w14:paraId="3BDFC5C7" w14:textId="77777777" w:rsidR="002049D3" w:rsidRPr="002049D3" w:rsidRDefault="002049D3" w:rsidP="002049D3">
      <w:pPr>
        <w:rPr>
          <w:rFonts w:cs="Arial"/>
        </w:rPr>
      </w:pPr>
      <w:r w:rsidRPr="002049D3">
        <w:rPr>
          <w:rFonts w:cs="Arial"/>
        </w:rPr>
        <w:t>1. Patient care</w:t>
      </w:r>
    </w:p>
    <w:p w14:paraId="12B33232" w14:textId="77777777" w:rsidR="002049D3" w:rsidRPr="002049D3" w:rsidRDefault="002049D3" w:rsidP="002049D3">
      <w:pPr>
        <w:rPr>
          <w:rFonts w:cs="Arial"/>
        </w:rPr>
      </w:pPr>
      <w:r w:rsidRPr="002049D3">
        <w:rPr>
          <w:rFonts w:cs="Arial"/>
        </w:rPr>
        <w:t>2. Medical knowledge</w:t>
      </w:r>
    </w:p>
    <w:p w14:paraId="7F9965E7" w14:textId="77777777" w:rsidR="002049D3" w:rsidRPr="002049D3" w:rsidRDefault="002049D3" w:rsidP="002049D3">
      <w:pPr>
        <w:rPr>
          <w:rFonts w:cs="Arial"/>
        </w:rPr>
      </w:pPr>
      <w:r w:rsidRPr="002049D3">
        <w:rPr>
          <w:rFonts w:cs="Arial"/>
        </w:rPr>
        <w:t>3. Practice-based learning and improvement</w:t>
      </w:r>
    </w:p>
    <w:p w14:paraId="3AE74288" w14:textId="77777777" w:rsidR="002049D3" w:rsidRPr="002049D3" w:rsidRDefault="002049D3" w:rsidP="002049D3">
      <w:pPr>
        <w:rPr>
          <w:rFonts w:cs="Arial"/>
        </w:rPr>
      </w:pPr>
      <w:r w:rsidRPr="002049D3">
        <w:rPr>
          <w:rFonts w:cs="Arial"/>
        </w:rPr>
        <w:t>4. Interpersonal and communication skills</w:t>
      </w:r>
    </w:p>
    <w:p w14:paraId="54F03FBC" w14:textId="77777777" w:rsidR="002049D3" w:rsidRPr="002049D3" w:rsidRDefault="002049D3" w:rsidP="002049D3">
      <w:pPr>
        <w:rPr>
          <w:rFonts w:cs="Arial"/>
        </w:rPr>
      </w:pPr>
      <w:r w:rsidRPr="002049D3">
        <w:rPr>
          <w:rFonts w:cs="Arial"/>
        </w:rPr>
        <w:t>5. Professionalism</w:t>
      </w:r>
    </w:p>
    <w:p w14:paraId="1FC9F175" w14:textId="77777777" w:rsidR="002049D3" w:rsidRPr="002049D3" w:rsidRDefault="002049D3" w:rsidP="002049D3">
      <w:pPr>
        <w:rPr>
          <w:rFonts w:cs="Arial"/>
        </w:rPr>
      </w:pPr>
      <w:r w:rsidRPr="002049D3">
        <w:rPr>
          <w:rFonts w:cs="Arial"/>
        </w:rPr>
        <w:t>6. Systems-based practice.</w:t>
      </w:r>
    </w:p>
    <w:p w14:paraId="5F84DAE8" w14:textId="4D9542C1" w:rsidR="002049D3" w:rsidRDefault="002049D3" w:rsidP="003110F2">
      <w:pPr>
        <w:rPr>
          <w:rFonts w:cs="Arial"/>
        </w:rPr>
      </w:pPr>
      <w:r>
        <w:rPr>
          <w:rFonts w:cs="Arial"/>
        </w:rPr>
        <w:t xml:space="preserve"> </w:t>
      </w:r>
    </w:p>
    <w:p w14:paraId="4BD2F03A" w14:textId="77777777" w:rsidR="002049D3" w:rsidRDefault="002049D3" w:rsidP="003110F2">
      <w:pPr>
        <w:rPr>
          <w:rFonts w:cs="Arial"/>
        </w:rPr>
      </w:pPr>
    </w:p>
    <w:p w14:paraId="75D298FF" w14:textId="77777777" w:rsidR="002049D3" w:rsidRDefault="002049D3" w:rsidP="003110F2">
      <w:pPr>
        <w:rPr>
          <w:rFonts w:cs="Arial"/>
        </w:rPr>
      </w:pPr>
    </w:p>
    <w:p w14:paraId="794377F5" w14:textId="5657AF6B" w:rsidR="002049D3" w:rsidRDefault="00DF673C" w:rsidP="003110F2">
      <w:pPr>
        <w:rPr>
          <w:rFonts w:cs="Arial"/>
        </w:rPr>
      </w:pPr>
      <w:r>
        <w:rPr>
          <w:rFonts w:cs="Arial"/>
        </w:rPr>
        <w:t>These Competencies and all other UT Graduate Medical Education Policies and Procedures can be located online at this link:</w:t>
      </w:r>
    </w:p>
    <w:p w14:paraId="0EBA11AE" w14:textId="77777777" w:rsidR="00DF673C" w:rsidRDefault="00DF673C" w:rsidP="003110F2">
      <w:pPr>
        <w:rPr>
          <w:rFonts w:cs="Arial"/>
        </w:rPr>
      </w:pPr>
    </w:p>
    <w:p w14:paraId="6733734E" w14:textId="01E61C13" w:rsidR="00DF673C" w:rsidRDefault="00DF673C" w:rsidP="003110F2">
      <w:pPr>
        <w:rPr>
          <w:rFonts w:cs="Arial"/>
        </w:rPr>
      </w:pPr>
      <w:hyperlink r:id="rId12" w:history="1">
        <w:r w:rsidRPr="00DF673C">
          <w:rPr>
            <w:rStyle w:val="Hyperlink"/>
            <w:rFonts w:cs="Arial"/>
          </w:rPr>
          <w:t>https://uthscsa.edu/medicine/about/ogme/policies/manual</w:t>
        </w:r>
      </w:hyperlink>
    </w:p>
    <w:p w14:paraId="75B7F0D9" w14:textId="77777777" w:rsidR="00DF673C" w:rsidRDefault="00DF673C" w:rsidP="003110F2">
      <w:pPr>
        <w:rPr>
          <w:rFonts w:cs="Arial"/>
        </w:rPr>
      </w:pPr>
    </w:p>
    <w:p w14:paraId="11442219" w14:textId="77777777" w:rsidR="002049D3" w:rsidRDefault="002049D3" w:rsidP="003110F2">
      <w:pPr>
        <w:rPr>
          <w:rFonts w:cs="Arial"/>
        </w:rPr>
      </w:pPr>
    </w:p>
    <w:p w14:paraId="63FEB2D7" w14:textId="46CD9743" w:rsidR="002049D3" w:rsidRDefault="002049D3">
      <w:pPr>
        <w:spacing w:after="160" w:line="259" w:lineRule="auto"/>
        <w:rPr>
          <w:rFonts w:cs="Arial"/>
        </w:rPr>
      </w:pPr>
      <w:r>
        <w:rPr>
          <w:rFonts w:cs="Arial"/>
        </w:rPr>
        <w:br w:type="page"/>
      </w:r>
    </w:p>
    <w:p w14:paraId="5830B6C9" w14:textId="77777777" w:rsidR="002049D3" w:rsidRDefault="002049D3" w:rsidP="003110F2">
      <w:pPr>
        <w:rPr>
          <w:rFonts w:cs="Arial"/>
        </w:rPr>
      </w:pPr>
    </w:p>
    <w:p w14:paraId="10BCD13E" w14:textId="7814D2AE" w:rsidR="00BC1448" w:rsidRPr="00242468" w:rsidRDefault="00BC1448" w:rsidP="00BC1448">
      <w:pPr>
        <w:rPr>
          <w:rFonts w:cs="Arial"/>
        </w:rPr>
      </w:pPr>
      <w:bookmarkStart w:id="0" w:name="_Toc390651074"/>
      <w:bookmarkStart w:id="1" w:name="_Toc390651269"/>
      <w:bookmarkStart w:id="2" w:name="_Toc390651464"/>
      <w:bookmarkStart w:id="3" w:name="_Toc391770815"/>
      <w:bookmarkStart w:id="4" w:name="_Toc391780768"/>
      <w:bookmarkStart w:id="5" w:name="_Toc391786417"/>
      <w:bookmarkStart w:id="6" w:name="_Toc391787293"/>
      <w:bookmarkStart w:id="7" w:name="_Toc391798262"/>
      <w:bookmarkStart w:id="8" w:name="_Toc391869331"/>
      <w:bookmarkStart w:id="9" w:name="_Toc391869723"/>
      <w:bookmarkStart w:id="10" w:name="_Toc391870276"/>
      <w:r w:rsidRPr="00C26AFE">
        <w:rPr>
          <w:rFonts w:cs="Arial"/>
          <w:b/>
          <w:bCs/>
          <w:sz w:val="28"/>
        </w:rPr>
        <w:t>ADMINISTRATION</w:t>
      </w:r>
      <w:bookmarkEnd w:id="0"/>
      <w:bookmarkEnd w:id="1"/>
      <w:bookmarkEnd w:id="2"/>
      <w:bookmarkEnd w:id="3"/>
      <w:bookmarkEnd w:id="4"/>
      <w:bookmarkEnd w:id="5"/>
      <w:bookmarkEnd w:id="6"/>
      <w:bookmarkEnd w:id="7"/>
      <w:bookmarkEnd w:id="8"/>
      <w:bookmarkEnd w:id="9"/>
      <w:bookmarkEnd w:id="10"/>
    </w:p>
    <w:p w14:paraId="36B3FE08" w14:textId="77777777" w:rsidR="00BC1448" w:rsidRDefault="00BC1448" w:rsidP="00BC1448">
      <w:pPr>
        <w:rPr>
          <w:rFonts w:cs="Arial"/>
        </w:rPr>
      </w:pPr>
      <w:bookmarkStart w:id="11" w:name="_Toc390651075"/>
      <w:bookmarkStart w:id="12" w:name="_Toc390651270"/>
      <w:bookmarkStart w:id="13" w:name="_Toc390651465"/>
      <w:bookmarkStart w:id="14" w:name="_Toc391770816"/>
      <w:bookmarkStart w:id="15" w:name="_Toc391780769"/>
      <w:bookmarkStart w:id="16" w:name="_Toc391786418"/>
      <w:bookmarkStart w:id="17" w:name="_Toc391787294"/>
      <w:bookmarkStart w:id="18" w:name="_Toc391798263"/>
      <w:bookmarkStart w:id="19" w:name="_Toc391869332"/>
      <w:bookmarkStart w:id="20" w:name="_Toc391869724"/>
      <w:bookmarkStart w:id="21" w:name="_Toc391870277"/>
    </w:p>
    <w:p w14:paraId="32254FD3" w14:textId="77777777" w:rsidR="00BC1448" w:rsidRDefault="00BC1448" w:rsidP="00BC1448">
      <w:pPr>
        <w:rPr>
          <w:rFonts w:cs="Arial"/>
        </w:rPr>
      </w:pPr>
    </w:p>
    <w:p w14:paraId="5C74201A" w14:textId="77777777" w:rsidR="00BC1448" w:rsidRDefault="00BC1448" w:rsidP="00BC1448">
      <w:pPr>
        <w:rPr>
          <w:rFonts w:cs="Arial"/>
          <w:caps/>
        </w:rPr>
      </w:pPr>
      <w:r w:rsidRPr="00C26AFE">
        <w:rPr>
          <w:rFonts w:cs="Arial"/>
          <w:b/>
        </w:rPr>
        <w:t>1.</w:t>
      </w:r>
      <w:r>
        <w:rPr>
          <w:rFonts w:cs="Arial"/>
        </w:rPr>
        <w:tab/>
      </w:r>
      <w:r w:rsidRPr="00C26AFE">
        <w:rPr>
          <w:rFonts w:cs="Arial"/>
          <w:b/>
          <w:caps/>
        </w:rPr>
        <w:t>Organization</w:t>
      </w:r>
      <w:bookmarkEnd w:id="11"/>
      <w:bookmarkEnd w:id="12"/>
      <w:bookmarkEnd w:id="13"/>
      <w:bookmarkEnd w:id="14"/>
      <w:bookmarkEnd w:id="15"/>
      <w:bookmarkEnd w:id="16"/>
      <w:bookmarkEnd w:id="17"/>
      <w:bookmarkEnd w:id="18"/>
      <w:bookmarkEnd w:id="19"/>
      <w:bookmarkEnd w:id="20"/>
      <w:bookmarkEnd w:id="21"/>
    </w:p>
    <w:p w14:paraId="6E00661A" w14:textId="77777777" w:rsidR="00BC1448" w:rsidRDefault="00BC1448" w:rsidP="00BC1448">
      <w:pPr>
        <w:rPr>
          <w:rFonts w:cs="Arial"/>
        </w:rPr>
      </w:pPr>
    </w:p>
    <w:p w14:paraId="1D2FC01D" w14:textId="6BB4D3CA" w:rsidR="00DA36F0" w:rsidRPr="00E058D8" w:rsidRDefault="00BC1448" w:rsidP="00DA36F0">
      <w:pPr>
        <w:rPr>
          <w:rFonts w:ascii="Calibri" w:hAnsi="Calibri"/>
          <w:color w:val="000000" w:themeColor="text1"/>
          <w:sz w:val="22"/>
          <w:szCs w:val="22"/>
        </w:rPr>
      </w:pPr>
      <w:r>
        <w:rPr>
          <w:rFonts w:cs="Arial"/>
        </w:rPr>
        <w:t>Program Director:</w:t>
      </w:r>
      <w:r>
        <w:rPr>
          <w:rFonts w:cs="Arial"/>
        </w:rPr>
        <w:tab/>
      </w:r>
      <w:r>
        <w:rPr>
          <w:rFonts w:cs="Arial"/>
        </w:rPr>
        <w:tab/>
      </w:r>
      <w:r>
        <w:rPr>
          <w:rFonts w:cs="Arial"/>
        </w:rPr>
        <w:tab/>
      </w:r>
      <w:r w:rsidR="00DA36F0" w:rsidRPr="00E058D8">
        <w:rPr>
          <w:rFonts w:cs="Arial"/>
          <w:color w:val="000000" w:themeColor="text1"/>
        </w:rPr>
        <w:t xml:space="preserve">          </w:t>
      </w:r>
      <w:r w:rsidR="00DA36F0" w:rsidRPr="00E058D8">
        <w:rPr>
          <w:color w:val="000000" w:themeColor="text1"/>
        </w:rPr>
        <w:t>Robert G Frykberg, DPM, MPH</w:t>
      </w:r>
    </w:p>
    <w:p w14:paraId="2059D96D" w14:textId="4BE9D4DA" w:rsidR="00BC1448" w:rsidRPr="00E058D8" w:rsidRDefault="00BC1448" w:rsidP="00BC1448">
      <w:pPr>
        <w:rPr>
          <w:rFonts w:cs="Arial"/>
          <w:color w:val="000000" w:themeColor="text1"/>
        </w:rPr>
      </w:pPr>
    </w:p>
    <w:p w14:paraId="31F6E651" w14:textId="77777777" w:rsidR="00BC1448" w:rsidRPr="00E058D8" w:rsidRDefault="00BC1448" w:rsidP="00BC1448">
      <w:pPr>
        <w:rPr>
          <w:rFonts w:cs="Arial"/>
          <w:color w:val="000000" w:themeColor="text1"/>
        </w:rPr>
      </w:pP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p>
    <w:p w14:paraId="67EE8259" w14:textId="4F212EB8" w:rsidR="00BC1448" w:rsidRPr="00E058D8" w:rsidRDefault="00BC1448" w:rsidP="00BC1448">
      <w:pPr>
        <w:rPr>
          <w:rFonts w:cs="Arial"/>
          <w:color w:val="000000" w:themeColor="text1"/>
        </w:rPr>
      </w:pPr>
      <w:r w:rsidRPr="00E058D8">
        <w:rPr>
          <w:rFonts w:cs="Arial"/>
          <w:color w:val="000000" w:themeColor="text1"/>
        </w:rPr>
        <w:t>Division Chief:</w:t>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00E66283" w:rsidRPr="00E058D8">
        <w:rPr>
          <w:rFonts w:cs="Arial"/>
          <w:color w:val="000000" w:themeColor="text1"/>
        </w:rPr>
        <w:t>Lee Rogers, DPM</w:t>
      </w:r>
    </w:p>
    <w:p w14:paraId="440B70C4" w14:textId="77777777" w:rsidR="00BC1448" w:rsidRPr="00E058D8" w:rsidRDefault="00BC1448" w:rsidP="00BC1448">
      <w:pPr>
        <w:rPr>
          <w:rFonts w:cs="Arial"/>
          <w:color w:val="000000" w:themeColor="text1"/>
        </w:rPr>
      </w:pPr>
    </w:p>
    <w:p w14:paraId="6A9F4838" w14:textId="0F601718" w:rsidR="00E66283" w:rsidRPr="00E058D8" w:rsidRDefault="00BC1448" w:rsidP="00BC1448">
      <w:pPr>
        <w:rPr>
          <w:rFonts w:cs="Arial"/>
          <w:color w:val="000000" w:themeColor="text1"/>
        </w:rPr>
      </w:pPr>
      <w:r w:rsidRPr="00E058D8">
        <w:rPr>
          <w:rFonts w:cs="Arial"/>
          <w:color w:val="000000" w:themeColor="text1"/>
        </w:rPr>
        <w:t>Faculty:</w:t>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00DA36F0" w:rsidRPr="00E058D8">
        <w:rPr>
          <w:rFonts w:cs="Arial"/>
          <w:color w:val="000000" w:themeColor="text1"/>
        </w:rPr>
        <w:t>Ian Barron</w:t>
      </w:r>
      <w:r w:rsidR="00515EA8" w:rsidRPr="00E058D8">
        <w:rPr>
          <w:rFonts w:cs="Arial"/>
          <w:color w:val="000000" w:themeColor="text1"/>
        </w:rPr>
        <w:t>, DPM</w:t>
      </w:r>
      <w:r w:rsidR="00DA36F0" w:rsidRPr="00E058D8">
        <w:rPr>
          <w:rFonts w:cs="Arial"/>
          <w:color w:val="000000" w:themeColor="text1"/>
        </w:rPr>
        <w:t xml:space="preserve"> </w:t>
      </w:r>
    </w:p>
    <w:p w14:paraId="5706B1F8" w14:textId="0000FBB3" w:rsidR="00DA36F0" w:rsidRPr="00E058D8" w:rsidRDefault="00DA36F0" w:rsidP="00DA36F0">
      <w:pPr>
        <w:ind w:left="3600" w:firstLine="720"/>
        <w:rPr>
          <w:rFonts w:cs="Arial"/>
          <w:color w:val="000000" w:themeColor="text1"/>
        </w:rPr>
      </w:pPr>
      <w:r w:rsidRPr="00E058D8">
        <w:rPr>
          <w:rFonts w:cs="Arial"/>
          <w:color w:val="000000" w:themeColor="text1"/>
        </w:rPr>
        <w:t>Ki</w:t>
      </w:r>
      <w:r w:rsidR="00AD1752" w:rsidRPr="00E058D8">
        <w:rPr>
          <w:rFonts w:cs="Arial"/>
          <w:color w:val="000000" w:themeColor="text1"/>
        </w:rPr>
        <w:t>m</w:t>
      </w:r>
      <w:r w:rsidRPr="00E058D8">
        <w:rPr>
          <w:rFonts w:cs="Arial"/>
          <w:color w:val="000000" w:themeColor="text1"/>
        </w:rPr>
        <w:t>berly Barron</w:t>
      </w:r>
      <w:r w:rsidR="002E1312" w:rsidRPr="00E058D8">
        <w:rPr>
          <w:rFonts w:cs="Arial"/>
          <w:color w:val="000000" w:themeColor="text1"/>
        </w:rPr>
        <w:t>, DPM</w:t>
      </w:r>
      <w:r w:rsidRPr="00E058D8">
        <w:rPr>
          <w:rFonts w:cs="Arial"/>
          <w:color w:val="000000" w:themeColor="text1"/>
        </w:rPr>
        <w:t xml:space="preserve"> </w:t>
      </w:r>
    </w:p>
    <w:p w14:paraId="751BC1F1" w14:textId="28177C23" w:rsidR="00DA36F0" w:rsidRPr="00E058D8" w:rsidRDefault="00DA36F0" w:rsidP="00DA36F0">
      <w:pPr>
        <w:ind w:left="3600" w:firstLine="720"/>
        <w:rPr>
          <w:rFonts w:cs="Arial"/>
          <w:color w:val="000000" w:themeColor="text1"/>
        </w:rPr>
      </w:pPr>
      <w:r w:rsidRPr="00E058D8">
        <w:rPr>
          <w:rFonts w:cs="Arial"/>
          <w:color w:val="000000" w:themeColor="text1"/>
        </w:rPr>
        <w:t>Boyd Bills, DPM</w:t>
      </w:r>
    </w:p>
    <w:p w14:paraId="7ECC0372" w14:textId="31D625AD" w:rsidR="00DA36F0" w:rsidRPr="00E058D8" w:rsidRDefault="00DA36F0" w:rsidP="00DA36F0">
      <w:pPr>
        <w:ind w:left="3600" w:firstLine="720"/>
        <w:rPr>
          <w:rFonts w:cs="Arial"/>
          <w:color w:val="000000" w:themeColor="text1"/>
        </w:rPr>
      </w:pPr>
      <w:r w:rsidRPr="00E058D8">
        <w:rPr>
          <w:rFonts w:cs="Arial"/>
          <w:color w:val="000000" w:themeColor="text1"/>
        </w:rPr>
        <w:t xml:space="preserve">Alexander Blaschke, DPM </w:t>
      </w:r>
    </w:p>
    <w:p w14:paraId="15E00C47" w14:textId="31A6506D" w:rsidR="00DA36F0" w:rsidRPr="00E058D8" w:rsidRDefault="00DA36F0" w:rsidP="00DA36F0">
      <w:pPr>
        <w:ind w:left="3600" w:firstLine="720"/>
        <w:rPr>
          <w:rFonts w:cs="Arial"/>
          <w:color w:val="000000" w:themeColor="text1"/>
        </w:rPr>
      </w:pPr>
      <w:r w:rsidRPr="00E058D8">
        <w:rPr>
          <w:rFonts w:cs="Arial"/>
          <w:color w:val="000000" w:themeColor="text1"/>
        </w:rPr>
        <w:t>Lawrence Lavery, DPM</w:t>
      </w:r>
      <w:r w:rsidR="00515EA8" w:rsidRPr="00E058D8">
        <w:rPr>
          <w:rFonts w:cs="Arial"/>
          <w:color w:val="000000" w:themeColor="text1"/>
        </w:rPr>
        <w:t>, MPH</w:t>
      </w:r>
    </w:p>
    <w:p w14:paraId="1588FA42" w14:textId="55E358E7" w:rsidR="00DA36F0" w:rsidRPr="00E058D8" w:rsidRDefault="00E66283" w:rsidP="007A2212">
      <w:pPr>
        <w:rPr>
          <w:rFonts w:cs="Arial"/>
          <w:color w:val="000000" w:themeColor="text1"/>
        </w:rPr>
      </w:pP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007A2212" w:rsidRPr="00E058D8">
        <w:rPr>
          <w:rFonts w:cs="Arial"/>
          <w:color w:val="000000" w:themeColor="text1"/>
        </w:rPr>
        <w:t xml:space="preserve">Collin </w:t>
      </w:r>
      <w:proofErr w:type="spellStart"/>
      <w:r w:rsidR="007A2212" w:rsidRPr="00E058D8">
        <w:rPr>
          <w:rFonts w:cs="Arial"/>
          <w:color w:val="000000" w:themeColor="text1"/>
        </w:rPr>
        <w:t>Pehde</w:t>
      </w:r>
      <w:proofErr w:type="spellEnd"/>
      <w:r w:rsidR="007A2212" w:rsidRPr="00E058D8">
        <w:rPr>
          <w:rFonts w:cs="Arial"/>
          <w:color w:val="000000" w:themeColor="text1"/>
        </w:rPr>
        <w:t>, DPM</w:t>
      </w:r>
    </w:p>
    <w:p w14:paraId="0DFF86B4" w14:textId="0DD6686B" w:rsidR="00C0030F" w:rsidRPr="00E058D8" w:rsidRDefault="00C0030F" w:rsidP="007A2212">
      <w:pPr>
        <w:rPr>
          <w:rFonts w:cs="Arial"/>
          <w:color w:val="000000" w:themeColor="text1"/>
        </w:rPr>
      </w:pP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r w:rsidRPr="00E058D8">
        <w:rPr>
          <w:rFonts w:cs="Arial"/>
          <w:color w:val="000000" w:themeColor="text1"/>
        </w:rPr>
        <w:tab/>
      </w:r>
      <w:proofErr w:type="spellStart"/>
      <w:r w:rsidRPr="00E058D8">
        <w:rPr>
          <w:rFonts w:cs="Arial"/>
          <w:color w:val="000000" w:themeColor="text1"/>
        </w:rPr>
        <w:t>Cyaandi</w:t>
      </w:r>
      <w:proofErr w:type="spellEnd"/>
      <w:r w:rsidRPr="00E058D8">
        <w:rPr>
          <w:rFonts w:cs="Arial"/>
          <w:color w:val="000000" w:themeColor="text1"/>
        </w:rPr>
        <w:t xml:space="preserve"> Dove, DPM</w:t>
      </w:r>
    </w:p>
    <w:p w14:paraId="757083D2" w14:textId="04157A21" w:rsidR="00DA36F0" w:rsidRPr="00E058D8" w:rsidRDefault="00DA36F0" w:rsidP="00DA36F0">
      <w:pPr>
        <w:ind w:left="3600" w:firstLine="720"/>
        <w:rPr>
          <w:rFonts w:cs="Arial"/>
          <w:color w:val="000000" w:themeColor="text1"/>
        </w:rPr>
      </w:pPr>
      <w:r w:rsidRPr="00E058D8">
        <w:rPr>
          <w:rFonts w:cs="Arial"/>
          <w:color w:val="000000" w:themeColor="text1"/>
        </w:rPr>
        <w:t>Arthur Tarricone, DPM</w:t>
      </w:r>
    </w:p>
    <w:p w14:paraId="144084E3" w14:textId="69F6160E" w:rsidR="00DA36F0" w:rsidRPr="00E058D8" w:rsidRDefault="00DA36F0" w:rsidP="00DA36F0">
      <w:pPr>
        <w:ind w:left="3600" w:firstLine="720"/>
        <w:rPr>
          <w:rFonts w:cs="Arial"/>
          <w:color w:val="000000" w:themeColor="text1"/>
        </w:rPr>
      </w:pPr>
      <w:r w:rsidRPr="00E058D8">
        <w:rPr>
          <w:rFonts w:cs="Arial"/>
          <w:color w:val="000000" w:themeColor="text1"/>
        </w:rPr>
        <w:t>Karla Tarricone, DPM</w:t>
      </w:r>
    </w:p>
    <w:p w14:paraId="2B35CBCD" w14:textId="2B9F5457" w:rsidR="00BC1448" w:rsidRPr="00E058D8" w:rsidRDefault="00BC1448" w:rsidP="00BC1448">
      <w:pPr>
        <w:ind w:firstLine="720"/>
        <w:rPr>
          <w:rFonts w:cs="Arial"/>
          <w:color w:val="000000" w:themeColor="text1"/>
        </w:rPr>
      </w:pPr>
      <w:r w:rsidRPr="00E058D8">
        <w:rPr>
          <w:rFonts w:cs="Arial"/>
          <w:color w:val="000000" w:themeColor="text1"/>
        </w:rPr>
        <w:tab/>
      </w:r>
      <w:r w:rsidRPr="00E058D8">
        <w:rPr>
          <w:rFonts w:cs="Arial"/>
          <w:color w:val="000000" w:themeColor="text1"/>
        </w:rPr>
        <w:tab/>
      </w:r>
    </w:p>
    <w:p w14:paraId="49D8404D" w14:textId="77777777" w:rsidR="00BC1448" w:rsidRPr="00E058D8" w:rsidRDefault="00BC1448" w:rsidP="00BC1448">
      <w:pPr>
        <w:rPr>
          <w:rFonts w:cs="Arial"/>
          <w:color w:val="000000" w:themeColor="text1"/>
        </w:rPr>
      </w:pPr>
      <w:r w:rsidRPr="00E058D8">
        <w:rPr>
          <w:rFonts w:cs="Arial"/>
          <w:color w:val="000000" w:themeColor="text1"/>
        </w:rPr>
        <w:t xml:space="preserve">    </w:t>
      </w:r>
    </w:p>
    <w:p w14:paraId="23D54987" w14:textId="7CF00F5C" w:rsidR="00DA36F0" w:rsidRPr="00E058D8" w:rsidRDefault="00DA36F0" w:rsidP="00DA36F0">
      <w:pPr>
        <w:tabs>
          <w:tab w:val="left" w:pos="4230"/>
        </w:tabs>
        <w:rPr>
          <w:rFonts w:cs="Arial"/>
          <w:color w:val="000000" w:themeColor="text1"/>
        </w:rPr>
      </w:pPr>
      <w:r w:rsidRPr="00E058D8">
        <w:rPr>
          <w:rFonts w:cs="Arial"/>
          <w:color w:val="000000" w:themeColor="text1"/>
        </w:rPr>
        <w:t xml:space="preserve">Administrative Assistant/                         Yahaira Ortiz  </w:t>
      </w:r>
    </w:p>
    <w:p w14:paraId="0827B918" w14:textId="4DCB60CA" w:rsidR="00BC1448" w:rsidRPr="00E058D8" w:rsidRDefault="00BC1448" w:rsidP="00BC1448">
      <w:pPr>
        <w:rPr>
          <w:rFonts w:cs="Arial"/>
          <w:color w:val="000000" w:themeColor="text1"/>
        </w:rPr>
      </w:pPr>
      <w:r w:rsidRPr="00E058D8">
        <w:rPr>
          <w:rFonts w:cs="Arial"/>
          <w:color w:val="000000" w:themeColor="text1"/>
        </w:rPr>
        <w:t>Academic Coordinator:</w:t>
      </w:r>
      <w:r w:rsidRPr="00E058D8">
        <w:rPr>
          <w:rFonts w:cs="Arial"/>
          <w:color w:val="000000" w:themeColor="text1"/>
        </w:rPr>
        <w:tab/>
      </w:r>
      <w:r w:rsidRPr="00E058D8">
        <w:rPr>
          <w:rFonts w:cs="Arial"/>
          <w:color w:val="000000" w:themeColor="text1"/>
        </w:rPr>
        <w:tab/>
      </w:r>
      <w:r w:rsidRPr="00E058D8">
        <w:rPr>
          <w:rFonts w:cs="Arial"/>
          <w:color w:val="000000" w:themeColor="text1"/>
        </w:rPr>
        <w:tab/>
        <w:t xml:space="preserve"> </w:t>
      </w:r>
    </w:p>
    <w:p w14:paraId="76F48F81" w14:textId="77777777" w:rsidR="00BC1448" w:rsidRDefault="00BC1448" w:rsidP="00BC1448">
      <w:pPr>
        <w:rPr>
          <w:rFonts w:cs="Arial"/>
        </w:rPr>
      </w:pPr>
    </w:p>
    <w:p w14:paraId="1F323423" w14:textId="77777777" w:rsidR="00BC1448" w:rsidRDefault="00BC1448" w:rsidP="00BC1448">
      <w:pPr>
        <w:rPr>
          <w:rFonts w:cs="Arial"/>
        </w:rPr>
      </w:pPr>
    </w:p>
    <w:p w14:paraId="6406E852" w14:textId="77777777" w:rsidR="00BC1448" w:rsidRDefault="00BC1448" w:rsidP="00BC1448">
      <w:pPr>
        <w:jc w:val="both"/>
        <w:rPr>
          <w:rFonts w:cs="Arial"/>
        </w:rPr>
      </w:pPr>
      <w:bookmarkStart w:id="22" w:name="_Toc390651077"/>
      <w:bookmarkStart w:id="23" w:name="_Toc390651272"/>
      <w:bookmarkStart w:id="24" w:name="_Toc390651467"/>
      <w:bookmarkStart w:id="25" w:name="_Toc391770818"/>
      <w:bookmarkStart w:id="26" w:name="_Toc391780770"/>
      <w:bookmarkStart w:id="27" w:name="_Toc391786419"/>
      <w:bookmarkStart w:id="28" w:name="_Toc391787295"/>
      <w:bookmarkStart w:id="29" w:name="_Toc391798264"/>
      <w:bookmarkStart w:id="30" w:name="_Toc391869333"/>
      <w:bookmarkStart w:id="31" w:name="_Toc391869725"/>
      <w:bookmarkStart w:id="32" w:name="_Toc391870278"/>
    </w:p>
    <w:p w14:paraId="780B882C" w14:textId="77777777" w:rsidR="00BC1448" w:rsidRDefault="00BC1448" w:rsidP="00BC1448">
      <w:pPr>
        <w:jc w:val="both"/>
        <w:rPr>
          <w:rFonts w:cs="Arial"/>
          <w:b/>
        </w:rPr>
      </w:pPr>
      <w:r w:rsidRPr="00C26AFE">
        <w:rPr>
          <w:rFonts w:cs="Arial"/>
          <w:b/>
        </w:rPr>
        <w:t>2.</w:t>
      </w:r>
      <w:r w:rsidRPr="00C26AFE">
        <w:rPr>
          <w:rFonts w:cs="Arial"/>
          <w:b/>
        </w:rPr>
        <w:tab/>
        <w:t>GENERAL CONDUCT</w:t>
      </w:r>
      <w:bookmarkEnd w:id="22"/>
      <w:bookmarkEnd w:id="23"/>
      <w:bookmarkEnd w:id="24"/>
      <w:bookmarkEnd w:id="25"/>
      <w:bookmarkEnd w:id="26"/>
      <w:bookmarkEnd w:id="27"/>
      <w:bookmarkEnd w:id="28"/>
      <w:bookmarkEnd w:id="29"/>
      <w:bookmarkEnd w:id="30"/>
      <w:bookmarkEnd w:id="31"/>
      <w:bookmarkEnd w:id="32"/>
    </w:p>
    <w:p w14:paraId="693501A2" w14:textId="77777777" w:rsidR="002E1312" w:rsidRDefault="002E1312" w:rsidP="00BC1448">
      <w:pPr>
        <w:jc w:val="both"/>
        <w:rPr>
          <w:rFonts w:cs="Arial"/>
          <w:b/>
        </w:rPr>
      </w:pPr>
    </w:p>
    <w:p w14:paraId="48091DD2" w14:textId="11553CB4" w:rsidR="006B5AE6" w:rsidRDefault="006B5AE6" w:rsidP="006B5AE6">
      <w:pPr>
        <w:jc w:val="both"/>
        <w:rPr>
          <w:rFonts w:cs="Arial"/>
        </w:rPr>
      </w:pPr>
      <w:r w:rsidRPr="006B5AE6">
        <w:rPr>
          <w:rFonts w:cs="Arial"/>
        </w:rPr>
        <w:t>Residents are expected to strive for excellence in all aspects of patient</w:t>
      </w:r>
      <w:r>
        <w:rPr>
          <w:rFonts w:cs="Arial"/>
        </w:rPr>
        <w:t xml:space="preserve"> </w:t>
      </w:r>
      <w:r w:rsidRPr="006B5AE6">
        <w:rPr>
          <w:rFonts w:cs="Arial"/>
        </w:rPr>
        <w:t>care delivery, learning, and teaching. This implies professional demeanor</w:t>
      </w:r>
      <w:r>
        <w:rPr>
          <w:rFonts w:cs="Arial"/>
        </w:rPr>
        <w:t xml:space="preserve"> </w:t>
      </w:r>
      <w:r w:rsidRPr="006B5AE6">
        <w:rPr>
          <w:rFonts w:cs="Arial"/>
        </w:rPr>
        <w:t>and conduct in direct patient care, in communication with family members,</w:t>
      </w:r>
      <w:r>
        <w:rPr>
          <w:rFonts w:cs="Arial"/>
        </w:rPr>
        <w:t xml:space="preserve"> </w:t>
      </w:r>
      <w:r w:rsidRPr="006B5AE6">
        <w:rPr>
          <w:rFonts w:cs="Arial"/>
        </w:rPr>
        <w:t>and in interactions with all other health care professionals and support</w:t>
      </w:r>
      <w:r w:rsidR="000825C0">
        <w:rPr>
          <w:rFonts w:cs="Arial"/>
        </w:rPr>
        <w:t xml:space="preserve"> </w:t>
      </w:r>
      <w:r w:rsidRPr="006B5AE6">
        <w:rPr>
          <w:rFonts w:cs="Arial"/>
        </w:rPr>
        <w:t xml:space="preserve">staff. </w:t>
      </w:r>
      <w:proofErr w:type="gramStart"/>
      <w:r w:rsidRPr="006B5AE6">
        <w:rPr>
          <w:rFonts w:cs="Arial"/>
        </w:rPr>
        <w:t>In the event that</w:t>
      </w:r>
      <w:proofErr w:type="gramEnd"/>
      <w:r w:rsidRPr="006B5AE6">
        <w:rPr>
          <w:rFonts w:cs="Arial"/>
        </w:rPr>
        <w:t xml:space="preserve"> a resident is barred from a required training site,</w:t>
      </w:r>
      <w:r>
        <w:rPr>
          <w:rFonts w:cs="Arial"/>
        </w:rPr>
        <w:t xml:space="preserve"> </w:t>
      </w:r>
      <w:r w:rsidRPr="006B5AE6">
        <w:rPr>
          <w:rFonts w:cs="Arial"/>
        </w:rPr>
        <w:t>this may be grounds for termination or non-renewal of the resident’s</w:t>
      </w:r>
      <w:r w:rsidR="000825C0">
        <w:rPr>
          <w:rFonts w:cs="Arial"/>
        </w:rPr>
        <w:t xml:space="preserve"> </w:t>
      </w:r>
      <w:r w:rsidRPr="006B5AE6">
        <w:rPr>
          <w:rFonts w:cs="Arial"/>
        </w:rPr>
        <w:t>contract.</w:t>
      </w:r>
    </w:p>
    <w:p w14:paraId="3DA6062C" w14:textId="77777777" w:rsidR="000825C0" w:rsidRDefault="000825C0" w:rsidP="006B5AE6">
      <w:pPr>
        <w:jc w:val="both"/>
        <w:rPr>
          <w:rFonts w:cs="Arial"/>
        </w:rPr>
      </w:pPr>
    </w:p>
    <w:p w14:paraId="2642C4EE" w14:textId="1D4ADE4F" w:rsidR="006B5AE6" w:rsidRPr="006B5AE6" w:rsidRDefault="006B5AE6" w:rsidP="006B5AE6">
      <w:pPr>
        <w:jc w:val="both"/>
        <w:rPr>
          <w:rFonts w:cs="Arial"/>
        </w:rPr>
      </w:pPr>
      <w:r w:rsidRPr="006B5AE6">
        <w:rPr>
          <w:rFonts w:cs="Arial"/>
        </w:rPr>
        <w:t>It is expected that wherever residents are working, courtesy, respect, and</w:t>
      </w:r>
      <w:r>
        <w:rPr>
          <w:rFonts w:cs="Arial"/>
        </w:rPr>
        <w:t xml:space="preserve"> </w:t>
      </w:r>
      <w:r w:rsidRPr="006B5AE6">
        <w:rPr>
          <w:rFonts w:cs="Arial"/>
        </w:rPr>
        <w:t>collaboration will characterize the environment. It is the responsibility of all</w:t>
      </w:r>
      <w:r>
        <w:rPr>
          <w:rFonts w:cs="Arial"/>
        </w:rPr>
        <w:t xml:space="preserve"> </w:t>
      </w:r>
      <w:r w:rsidRPr="006B5AE6">
        <w:rPr>
          <w:rFonts w:cs="Arial"/>
        </w:rPr>
        <w:t>residents to participate in the creation and maintenance of this</w:t>
      </w:r>
      <w:r>
        <w:rPr>
          <w:rFonts w:cs="Arial"/>
        </w:rPr>
        <w:t xml:space="preserve"> </w:t>
      </w:r>
      <w:r w:rsidRPr="006B5AE6">
        <w:rPr>
          <w:rFonts w:cs="Arial"/>
        </w:rPr>
        <w:t>environment. No resident should exhibit insubordination toward his or her</w:t>
      </w:r>
      <w:r>
        <w:rPr>
          <w:rFonts w:cs="Arial"/>
        </w:rPr>
        <w:t xml:space="preserve"> </w:t>
      </w:r>
      <w:r w:rsidRPr="006B5AE6">
        <w:rPr>
          <w:rFonts w:cs="Arial"/>
        </w:rPr>
        <w:t>clinical supervisor. However, if the resident thinks that a directive given by</w:t>
      </w:r>
      <w:r>
        <w:rPr>
          <w:rFonts w:cs="Arial"/>
        </w:rPr>
        <w:t xml:space="preserve"> </w:t>
      </w:r>
      <w:r w:rsidRPr="006B5AE6">
        <w:rPr>
          <w:rFonts w:cs="Arial"/>
        </w:rPr>
        <w:t>the supervisor is unethical, incorrect, or dangerous, it is his/her</w:t>
      </w:r>
      <w:r>
        <w:rPr>
          <w:rFonts w:cs="Arial"/>
        </w:rPr>
        <w:t xml:space="preserve"> </w:t>
      </w:r>
      <w:r w:rsidRPr="006B5AE6">
        <w:rPr>
          <w:rFonts w:cs="Arial"/>
        </w:rPr>
        <w:t>responsibility to discuss the issue rationally with the supervisor. If the</w:t>
      </w:r>
    </w:p>
    <w:p w14:paraId="6A89B60D" w14:textId="77777777" w:rsidR="006B5AE6" w:rsidRPr="006B5AE6" w:rsidRDefault="006B5AE6" w:rsidP="006B5AE6">
      <w:pPr>
        <w:jc w:val="both"/>
        <w:rPr>
          <w:rFonts w:cs="Arial"/>
        </w:rPr>
      </w:pPr>
      <w:r w:rsidRPr="006B5AE6">
        <w:rPr>
          <w:rFonts w:cs="Arial"/>
        </w:rPr>
        <w:t>matter is not resolved at that level, it may be taken to the program director,</w:t>
      </w:r>
    </w:p>
    <w:p w14:paraId="3F39B19D" w14:textId="5BF4726A" w:rsidR="006B5AE6" w:rsidRPr="006B5AE6" w:rsidRDefault="006B5AE6" w:rsidP="006B5AE6">
      <w:pPr>
        <w:jc w:val="both"/>
        <w:rPr>
          <w:rFonts w:cs="Arial"/>
        </w:rPr>
      </w:pPr>
      <w:r w:rsidRPr="006B5AE6">
        <w:rPr>
          <w:rFonts w:cs="Arial"/>
        </w:rPr>
        <w:t>the department chair, and/or the Designated Institutional Official. If the</w:t>
      </w:r>
      <w:r w:rsidR="000825C0">
        <w:rPr>
          <w:rFonts w:cs="Arial"/>
        </w:rPr>
        <w:t xml:space="preserve"> </w:t>
      </w:r>
      <w:r w:rsidRPr="006B5AE6">
        <w:rPr>
          <w:rFonts w:cs="Arial"/>
        </w:rPr>
        <w:t>matter continues to be unresolved, the GME Committee will consider it.</w:t>
      </w:r>
    </w:p>
    <w:p w14:paraId="3E40599B" w14:textId="77777777" w:rsidR="006B5AE6" w:rsidRPr="006B5AE6" w:rsidRDefault="006B5AE6" w:rsidP="006B5AE6">
      <w:pPr>
        <w:jc w:val="both"/>
        <w:rPr>
          <w:rFonts w:cs="Arial"/>
        </w:rPr>
      </w:pPr>
    </w:p>
    <w:p w14:paraId="4F45E6FB" w14:textId="20C9D80F" w:rsidR="006B5AE6" w:rsidRPr="006B5AE6" w:rsidRDefault="006B5AE6" w:rsidP="006B5AE6">
      <w:pPr>
        <w:jc w:val="both"/>
        <w:rPr>
          <w:rFonts w:cs="Arial"/>
        </w:rPr>
      </w:pPr>
    </w:p>
    <w:p w14:paraId="4069A208" w14:textId="77777777" w:rsidR="006B5AE6" w:rsidRDefault="006B5AE6" w:rsidP="002E1312">
      <w:pPr>
        <w:jc w:val="both"/>
        <w:rPr>
          <w:rFonts w:cs="Arial"/>
        </w:rPr>
      </w:pPr>
    </w:p>
    <w:p w14:paraId="217C202F" w14:textId="52667A2B" w:rsidR="002E1312" w:rsidRDefault="002E1312" w:rsidP="002E1312">
      <w:pPr>
        <w:jc w:val="both"/>
        <w:rPr>
          <w:rFonts w:cs="Arial"/>
          <w:u w:val="single"/>
        </w:rPr>
      </w:pPr>
      <w:r>
        <w:rPr>
          <w:rFonts w:cs="Arial"/>
        </w:rPr>
        <w:t xml:space="preserve">Residents will practice the conduct and courtesies consistent with the profession and in accordance with the rules and regulations governing the staff of the University Health System and the University of Texas Health San Antonio.  (See House Staff Manual).  </w:t>
      </w:r>
    </w:p>
    <w:p w14:paraId="6D73FFE2" w14:textId="77777777" w:rsidR="00BC1448" w:rsidRDefault="00BC1448" w:rsidP="00BC1448">
      <w:pPr>
        <w:jc w:val="both"/>
        <w:rPr>
          <w:rFonts w:cs="Arial"/>
          <w:b/>
        </w:rPr>
      </w:pPr>
    </w:p>
    <w:p w14:paraId="162C83B4" w14:textId="7462AE62" w:rsidR="00BC1448" w:rsidRPr="00C26AFE" w:rsidRDefault="00BC1448" w:rsidP="00BC1448">
      <w:pPr>
        <w:pStyle w:val="NormalWeb"/>
        <w:spacing w:before="0" w:beforeAutospacing="0" w:after="0" w:afterAutospacing="0"/>
        <w:rPr>
          <w:rFonts w:ascii="Arial" w:hAnsi="Arial" w:cs="Arial"/>
        </w:rPr>
      </w:pPr>
      <w:r w:rsidRPr="00C26AFE">
        <w:rPr>
          <w:rFonts w:ascii="Arial" w:hAnsi="Arial" w:cs="Arial"/>
        </w:rPr>
        <w:t xml:space="preserve">Matters </w:t>
      </w:r>
      <w:r w:rsidR="002E1312">
        <w:rPr>
          <w:rFonts w:ascii="Arial" w:hAnsi="Arial" w:cs="Arial"/>
        </w:rPr>
        <w:t xml:space="preserve">of concern </w:t>
      </w:r>
      <w:r w:rsidRPr="00C26AFE">
        <w:rPr>
          <w:rFonts w:ascii="Arial" w:hAnsi="Arial" w:cs="Arial"/>
        </w:rPr>
        <w:t>within the residency program</w:t>
      </w:r>
      <w:r w:rsidR="002E1312">
        <w:rPr>
          <w:rFonts w:ascii="Arial" w:hAnsi="Arial" w:cs="Arial"/>
        </w:rPr>
        <w:t>, regardless of perceived importance,</w:t>
      </w:r>
      <w:r w:rsidRPr="00C26AFE">
        <w:rPr>
          <w:rFonts w:ascii="Arial" w:hAnsi="Arial" w:cs="Arial"/>
        </w:rPr>
        <w:t xml:space="preserve"> are to be channeled through the appropriate </w:t>
      </w:r>
      <w:r w:rsidRPr="007A2212">
        <w:rPr>
          <w:rFonts w:ascii="Arial" w:hAnsi="Arial" w:cs="Arial"/>
          <w:b/>
          <w:bCs/>
        </w:rPr>
        <w:t>chain of command</w:t>
      </w:r>
      <w:r w:rsidR="00EB0D96">
        <w:rPr>
          <w:rFonts w:ascii="Arial" w:hAnsi="Arial" w:cs="Arial"/>
        </w:rPr>
        <w:t>:</w:t>
      </w:r>
      <w:r w:rsidRPr="00C26AFE">
        <w:rPr>
          <w:rFonts w:ascii="Arial" w:hAnsi="Arial" w:cs="Arial"/>
        </w:rPr>
        <w:t xml:space="preserve">  </w:t>
      </w:r>
    </w:p>
    <w:p w14:paraId="44C55AF2" w14:textId="77777777" w:rsidR="00BC1448" w:rsidRPr="00C26AFE" w:rsidRDefault="00BC1448" w:rsidP="00BC1448">
      <w:pPr>
        <w:pStyle w:val="NormalWeb"/>
        <w:spacing w:before="0" w:beforeAutospacing="0" w:after="0" w:afterAutospacing="0"/>
        <w:ind w:firstLine="720"/>
        <w:rPr>
          <w:rFonts w:ascii="Arial" w:hAnsi="Arial" w:cs="Arial"/>
          <w:color w:val="000000"/>
        </w:rPr>
      </w:pPr>
    </w:p>
    <w:p w14:paraId="623EC57C" w14:textId="70E627B3" w:rsidR="00BC1448" w:rsidRPr="00C26AFE" w:rsidRDefault="00BC1448" w:rsidP="00C81F6F">
      <w:pPr>
        <w:pStyle w:val="NormalWeb"/>
        <w:spacing w:before="0" w:beforeAutospacing="0" w:after="0" w:afterAutospacing="0"/>
        <w:ind w:left="720"/>
        <w:rPr>
          <w:rFonts w:ascii="Arial" w:hAnsi="Arial" w:cs="Arial"/>
          <w:color w:val="000000"/>
        </w:rPr>
      </w:pPr>
      <w:r w:rsidRPr="00C26AFE">
        <w:rPr>
          <w:rFonts w:ascii="Arial" w:hAnsi="Arial" w:cs="Arial"/>
          <w:color w:val="000000"/>
        </w:rPr>
        <w:t>1.Within reason</w:t>
      </w:r>
      <w:r w:rsidR="002E1312">
        <w:rPr>
          <w:rFonts w:ascii="Arial" w:hAnsi="Arial" w:cs="Arial"/>
          <w:color w:val="000000"/>
        </w:rPr>
        <w:t>, although not necessarily,</w:t>
      </w:r>
      <w:r w:rsidRPr="00C26AFE">
        <w:rPr>
          <w:rFonts w:ascii="Arial" w:hAnsi="Arial" w:cs="Arial"/>
          <w:color w:val="000000"/>
        </w:rPr>
        <w:t xml:space="preserve"> to senior residents</w:t>
      </w:r>
      <w:r w:rsidR="00AD1752">
        <w:rPr>
          <w:rFonts w:ascii="Arial" w:hAnsi="Arial" w:cs="Arial"/>
          <w:color w:val="000000"/>
        </w:rPr>
        <w:t xml:space="preserve"> </w:t>
      </w:r>
      <w:r w:rsidR="002E1312">
        <w:rPr>
          <w:rFonts w:ascii="Arial" w:hAnsi="Arial" w:cs="Arial"/>
          <w:color w:val="000000"/>
        </w:rPr>
        <w:t>and Chief Resident</w:t>
      </w:r>
    </w:p>
    <w:p w14:paraId="1D2B2281" w14:textId="39E401B3" w:rsidR="00BC1448" w:rsidRPr="00C26AFE" w:rsidRDefault="00BC1448" w:rsidP="00BC1448">
      <w:pPr>
        <w:pStyle w:val="NormalWeb"/>
        <w:spacing w:before="0" w:beforeAutospacing="0" w:after="0" w:afterAutospacing="0"/>
        <w:ind w:firstLine="720"/>
        <w:rPr>
          <w:rFonts w:ascii="Arial" w:hAnsi="Arial" w:cs="Arial"/>
        </w:rPr>
      </w:pPr>
      <w:r w:rsidRPr="00C26AFE">
        <w:rPr>
          <w:rFonts w:ascii="Arial" w:hAnsi="Arial" w:cs="Arial"/>
          <w:color w:val="000000"/>
        </w:rPr>
        <w:t>2.Program Director</w:t>
      </w:r>
      <w:r w:rsidR="002E1312">
        <w:rPr>
          <w:rFonts w:ascii="Arial" w:hAnsi="Arial" w:cs="Arial"/>
          <w:color w:val="000000"/>
        </w:rPr>
        <w:t xml:space="preserve"> (PD)</w:t>
      </w:r>
    </w:p>
    <w:p w14:paraId="1AD77D64" w14:textId="77777777" w:rsidR="00BC1448" w:rsidRPr="00C26AFE" w:rsidRDefault="00BC1448" w:rsidP="00BC1448">
      <w:pPr>
        <w:pStyle w:val="NormalWeb"/>
        <w:spacing w:before="0" w:beforeAutospacing="0" w:after="0" w:afterAutospacing="0"/>
        <w:ind w:firstLine="720"/>
        <w:rPr>
          <w:rFonts w:ascii="Arial" w:hAnsi="Arial" w:cs="Arial"/>
        </w:rPr>
      </w:pPr>
      <w:r w:rsidRPr="00C26AFE">
        <w:rPr>
          <w:rFonts w:ascii="Arial" w:hAnsi="Arial" w:cs="Arial"/>
          <w:color w:val="000000"/>
        </w:rPr>
        <w:t>3.GME</w:t>
      </w:r>
    </w:p>
    <w:p w14:paraId="780A00D9" w14:textId="77777777" w:rsidR="00CE188F" w:rsidRDefault="00CE188F" w:rsidP="00BC1448">
      <w:pPr>
        <w:jc w:val="both"/>
        <w:rPr>
          <w:rFonts w:cs="Arial"/>
        </w:rPr>
      </w:pPr>
    </w:p>
    <w:p w14:paraId="57F22697" w14:textId="0BCE8D51" w:rsidR="00BC1448" w:rsidRDefault="002E1312" w:rsidP="00BC1448">
      <w:pPr>
        <w:jc w:val="both"/>
        <w:rPr>
          <w:rFonts w:cs="Arial"/>
        </w:rPr>
      </w:pPr>
      <w:r>
        <w:rPr>
          <w:rFonts w:cs="Arial"/>
        </w:rPr>
        <w:t xml:space="preserve">The PD remains always available to any Resident who might have concerns about their own performance, programmatic difficulties, or behavioral concerns. Nonetheless, in no instance </w:t>
      </w:r>
      <w:r w:rsidR="00515EA8">
        <w:rPr>
          <w:rFonts w:cs="Arial"/>
        </w:rPr>
        <w:t>shall</w:t>
      </w:r>
      <w:r>
        <w:rPr>
          <w:rFonts w:cs="Arial"/>
        </w:rPr>
        <w:t xml:space="preserve"> this chain of command and authority be violated or </w:t>
      </w:r>
      <w:proofErr w:type="spellStart"/>
      <w:r>
        <w:rPr>
          <w:rFonts w:cs="Arial"/>
        </w:rPr>
        <w:t>insubordinated</w:t>
      </w:r>
      <w:proofErr w:type="spellEnd"/>
      <w:r>
        <w:rPr>
          <w:rFonts w:cs="Arial"/>
        </w:rPr>
        <w:t>.</w:t>
      </w:r>
      <w:r w:rsidR="00CE188F">
        <w:rPr>
          <w:rFonts w:cs="Arial"/>
        </w:rPr>
        <w:t xml:space="preserve"> </w:t>
      </w:r>
      <w:r w:rsidR="00515EA8">
        <w:rPr>
          <w:rFonts w:cs="Arial"/>
        </w:rPr>
        <w:t xml:space="preserve">If, and only if, however, there is a specific complaint or concern with the PD himself/herself that has not been adequately resolved after repeated attempts to do so, then a direct appeal to </w:t>
      </w:r>
      <w:r w:rsidR="00267632">
        <w:rPr>
          <w:rFonts w:cs="Arial"/>
        </w:rPr>
        <w:t xml:space="preserve">Division Chief or </w:t>
      </w:r>
      <w:r w:rsidR="00515EA8">
        <w:rPr>
          <w:rFonts w:cs="Arial"/>
        </w:rPr>
        <w:t>the GME office is warranted</w:t>
      </w:r>
      <w:r w:rsidR="00A025FA">
        <w:rPr>
          <w:rFonts w:cs="Arial"/>
        </w:rPr>
        <w:t>.</w:t>
      </w:r>
    </w:p>
    <w:p w14:paraId="0E968CA9" w14:textId="77777777" w:rsidR="00A025FA" w:rsidRDefault="00A025FA" w:rsidP="00BC1448">
      <w:pPr>
        <w:jc w:val="both"/>
        <w:rPr>
          <w:rFonts w:cs="Arial"/>
        </w:rPr>
      </w:pPr>
    </w:p>
    <w:p w14:paraId="788833A2" w14:textId="3497CC66" w:rsidR="00A025FA" w:rsidRDefault="00A025FA">
      <w:pPr>
        <w:jc w:val="both"/>
        <w:rPr>
          <w:rFonts w:cs="Arial"/>
        </w:rPr>
      </w:pPr>
      <w:r w:rsidRPr="00A025FA">
        <w:rPr>
          <w:rFonts w:cs="Arial"/>
        </w:rPr>
        <w:t xml:space="preserve">Under no circumstances will </w:t>
      </w:r>
      <w:proofErr w:type="gramStart"/>
      <w:r w:rsidRPr="00A025FA">
        <w:rPr>
          <w:rFonts w:cs="Arial"/>
        </w:rPr>
        <w:t>derogatory</w:t>
      </w:r>
      <w:proofErr w:type="gramEnd"/>
      <w:r w:rsidRPr="00A025FA">
        <w:rPr>
          <w:rFonts w:cs="Arial"/>
        </w:rPr>
        <w:t xml:space="preserve"> comments about the Program, Faculty, or other residents be tolerated. Such infractions may result in disciplinary actions being taken.</w:t>
      </w:r>
      <w:r>
        <w:rPr>
          <w:rFonts w:cs="Arial"/>
        </w:rPr>
        <w:t xml:space="preserve"> We are here to promote good will and a professional attitude. Nothing less than this can be expected.</w:t>
      </w:r>
      <w:r w:rsidR="00E0211D">
        <w:rPr>
          <w:rFonts w:cs="Arial"/>
        </w:rPr>
        <w:t xml:space="preserve"> </w:t>
      </w:r>
    </w:p>
    <w:p w14:paraId="2AFE718B" w14:textId="77777777" w:rsidR="00E0211D" w:rsidRDefault="00E0211D">
      <w:pPr>
        <w:jc w:val="both"/>
        <w:rPr>
          <w:rFonts w:cs="Arial"/>
        </w:rPr>
      </w:pPr>
    </w:p>
    <w:p w14:paraId="3E5BEDDF" w14:textId="4A8582BE" w:rsidR="00480B88" w:rsidRPr="00480B88" w:rsidRDefault="00480B88" w:rsidP="00480B88">
      <w:pPr>
        <w:pStyle w:val="xmsonormal"/>
        <w:spacing w:before="0" w:beforeAutospacing="0" w:after="0" w:afterAutospacing="0"/>
        <w:rPr>
          <w:rFonts w:ascii="Arial" w:hAnsi="Arial" w:cs="Arial"/>
          <w:color w:val="212121"/>
        </w:rPr>
      </w:pPr>
      <w:r w:rsidRPr="00480B88">
        <w:rPr>
          <w:rFonts w:ascii="Arial" w:hAnsi="Arial" w:cs="Arial"/>
          <w:color w:val="212121"/>
        </w:rPr>
        <w:t>Furthermore, as a matter of professionalism and collegiality,</w:t>
      </w:r>
      <w:r w:rsidRPr="00480B88">
        <w:rPr>
          <w:rFonts w:ascii="Arial" w:hAnsi="Arial" w:cs="Arial"/>
          <w:color w:val="FF0000"/>
        </w:rPr>
        <w:t> </w:t>
      </w:r>
      <w:r w:rsidRPr="00480B88">
        <w:rPr>
          <w:rFonts w:ascii="Arial" w:hAnsi="Arial" w:cs="Arial"/>
          <w:color w:val="212121"/>
        </w:rPr>
        <w:t>recording conversations or group meetings without the knowledge and verbal consent of the</w:t>
      </w:r>
      <w:r>
        <w:rPr>
          <w:rFonts w:ascii="Arial" w:hAnsi="Arial" w:cs="Arial"/>
          <w:color w:val="212121"/>
        </w:rPr>
        <w:t xml:space="preserve"> other </w:t>
      </w:r>
      <w:r w:rsidRPr="00480B88">
        <w:rPr>
          <w:rFonts w:ascii="Arial" w:hAnsi="Arial" w:cs="Arial"/>
          <w:color w:val="212121"/>
        </w:rPr>
        <w:t>participant(s) is</w:t>
      </w:r>
      <w:r w:rsidRPr="00480B88">
        <w:rPr>
          <w:rStyle w:val="apple-converted-space"/>
          <w:rFonts w:ascii="Arial" w:hAnsi="Arial" w:cs="Arial"/>
          <w:color w:val="FF0000"/>
        </w:rPr>
        <w:t> </w:t>
      </w:r>
      <w:r w:rsidRPr="00480B88">
        <w:rPr>
          <w:rFonts w:ascii="Arial" w:hAnsi="Arial" w:cs="Arial"/>
          <w:color w:val="212121"/>
        </w:rPr>
        <w:t>not allowed. Violations of this policy may lead to disciplinary action. </w:t>
      </w:r>
    </w:p>
    <w:p w14:paraId="544599D7" w14:textId="3FF774A1" w:rsidR="00E0211D" w:rsidRPr="00480B88" w:rsidRDefault="00E0211D" w:rsidP="00480B88">
      <w:pPr>
        <w:pStyle w:val="ListParagraph"/>
        <w:jc w:val="both"/>
        <w:rPr>
          <w:rFonts w:cs="Arial"/>
        </w:rPr>
      </w:pPr>
    </w:p>
    <w:p w14:paraId="518A8E8D" w14:textId="77777777" w:rsidR="006B5AE6" w:rsidRDefault="006B5AE6">
      <w:pPr>
        <w:jc w:val="both"/>
        <w:rPr>
          <w:rFonts w:cs="Arial"/>
        </w:rPr>
      </w:pPr>
    </w:p>
    <w:p w14:paraId="7ADACA39" w14:textId="77777777" w:rsidR="006B5AE6" w:rsidRPr="006B5AE6" w:rsidRDefault="006B5AE6" w:rsidP="006B5AE6">
      <w:pPr>
        <w:jc w:val="both"/>
        <w:rPr>
          <w:rFonts w:cs="Arial"/>
        </w:rPr>
      </w:pPr>
      <w:r w:rsidRPr="006B5AE6">
        <w:rPr>
          <w:rFonts w:cs="Arial"/>
          <w:b/>
          <w:bCs/>
        </w:rPr>
        <w:t>Patient Confidentiality</w:t>
      </w:r>
    </w:p>
    <w:p w14:paraId="15CDD4CE" w14:textId="72FBE100" w:rsidR="006B5AE6" w:rsidRPr="006B5AE6" w:rsidRDefault="006B5AE6" w:rsidP="006B5AE6">
      <w:pPr>
        <w:jc w:val="both"/>
        <w:rPr>
          <w:rFonts w:cs="Arial"/>
        </w:rPr>
      </w:pPr>
      <w:r w:rsidRPr="006B5AE6">
        <w:rPr>
          <w:rFonts w:cs="Arial"/>
        </w:rPr>
        <w:t>Maintenance of patient confidentiality is an integral part of good clinical</w:t>
      </w:r>
      <w:r>
        <w:rPr>
          <w:rFonts w:cs="Arial"/>
        </w:rPr>
        <w:t xml:space="preserve"> </w:t>
      </w:r>
      <w:r w:rsidRPr="006B5AE6">
        <w:rPr>
          <w:rFonts w:cs="Arial"/>
        </w:rPr>
        <w:t>care. All residents must comply with HIPAA requirements concerning the</w:t>
      </w:r>
      <w:r>
        <w:rPr>
          <w:rFonts w:cs="Arial"/>
        </w:rPr>
        <w:t xml:space="preserve"> </w:t>
      </w:r>
      <w:r w:rsidRPr="006B5AE6">
        <w:rPr>
          <w:rFonts w:cs="Arial"/>
        </w:rPr>
        <w:t>access and communication of patient information. Access to confidential</w:t>
      </w:r>
      <w:r>
        <w:rPr>
          <w:rFonts w:cs="Arial"/>
        </w:rPr>
        <w:t xml:space="preserve"> </w:t>
      </w:r>
      <w:r w:rsidRPr="006B5AE6">
        <w:rPr>
          <w:rFonts w:cs="Arial"/>
        </w:rPr>
        <w:t>patient information must be limited to a clinical or business "need to know."</w:t>
      </w:r>
      <w:r>
        <w:rPr>
          <w:rFonts w:cs="Arial"/>
        </w:rPr>
        <w:t xml:space="preserve"> </w:t>
      </w:r>
      <w:r w:rsidRPr="006B5AE6">
        <w:rPr>
          <w:rFonts w:cs="Arial"/>
        </w:rPr>
        <w:t>Under no circumstances is an employee permitted to access or to view</w:t>
      </w:r>
      <w:r>
        <w:rPr>
          <w:rFonts w:cs="Arial"/>
        </w:rPr>
        <w:t xml:space="preserve"> </w:t>
      </w:r>
      <w:r w:rsidRPr="006B5AE6">
        <w:rPr>
          <w:rFonts w:cs="Arial"/>
        </w:rPr>
        <w:t>information on family members, friends, or other acquaintances, unless</w:t>
      </w:r>
      <w:r>
        <w:rPr>
          <w:rFonts w:cs="Arial"/>
        </w:rPr>
        <w:t xml:space="preserve"> </w:t>
      </w:r>
      <w:r w:rsidRPr="006B5AE6">
        <w:rPr>
          <w:rFonts w:cs="Arial"/>
        </w:rPr>
        <w:t>such access is required by the employee's job responsibilities. Residents</w:t>
      </w:r>
      <w:r>
        <w:rPr>
          <w:rFonts w:cs="Arial"/>
        </w:rPr>
        <w:t xml:space="preserve"> </w:t>
      </w:r>
      <w:r w:rsidRPr="006B5AE6">
        <w:rPr>
          <w:rFonts w:cs="Arial"/>
        </w:rPr>
        <w:t>are not permitted to access or to view their own medical information, or</w:t>
      </w:r>
      <w:r>
        <w:rPr>
          <w:rFonts w:cs="Arial"/>
        </w:rPr>
        <w:t xml:space="preserve"> </w:t>
      </w:r>
      <w:r w:rsidRPr="006B5AE6">
        <w:rPr>
          <w:rFonts w:cs="Arial"/>
        </w:rPr>
        <w:t>that of their family or loved ones, including their children (other than</w:t>
      </w:r>
    </w:p>
    <w:p w14:paraId="52BB54A3" w14:textId="310FC8F6" w:rsidR="006B5AE6" w:rsidRPr="006B5AE6" w:rsidRDefault="006B5AE6" w:rsidP="006B5AE6">
      <w:pPr>
        <w:jc w:val="both"/>
        <w:rPr>
          <w:rFonts w:cs="Arial"/>
        </w:rPr>
      </w:pPr>
      <w:r w:rsidRPr="006B5AE6">
        <w:rPr>
          <w:rFonts w:cs="Arial"/>
        </w:rPr>
        <w:t>through the established process of contacting the Medical Records</w:t>
      </w:r>
      <w:r>
        <w:rPr>
          <w:rFonts w:cs="Arial"/>
        </w:rPr>
        <w:t xml:space="preserve"> </w:t>
      </w:r>
      <w:r w:rsidRPr="006B5AE6">
        <w:rPr>
          <w:rFonts w:cs="Arial"/>
        </w:rPr>
        <w:t>Department). No patient, including physicians, may request that</w:t>
      </w:r>
      <w:r>
        <w:rPr>
          <w:rFonts w:cs="Arial"/>
        </w:rPr>
        <w:t xml:space="preserve"> </w:t>
      </w:r>
      <w:r w:rsidRPr="006B5AE6">
        <w:rPr>
          <w:rFonts w:cs="Arial"/>
        </w:rPr>
        <w:t>co</w:t>
      </w:r>
      <w:r w:rsidRPr="006B5AE6">
        <w:rPr>
          <w:rFonts w:cs="Arial"/>
        </w:rPr>
        <w:softHyphen/>
        <w:t>workers access their medical records for them, except when a care</w:t>
      </w:r>
      <w:r>
        <w:rPr>
          <w:rFonts w:cs="Arial"/>
        </w:rPr>
        <w:t xml:space="preserve"> </w:t>
      </w:r>
      <w:r w:rsidRPr="006B5AE6">
        <w:rPr>
          <w:rFonts w:cs="Arial"/>
        </w:rPr>
        <w:t>provision relationship already exists between the two parties. Discussion of</w:t>
      </w:r>
      <w:r>
        <w:rPr>
          <w:rFonts w:cs="Arial"/>
        </w:rPr>
        <w:t xml:space="preserve"> </w:t>
      </w:r>
      <w:r w:rsidRPr="006B5AE6">
        <w:rPr>
          <w:rFonts w:cs="Arial"/>
        </w:rPr>
        <w:t>patient</w:t>
      </w:r>
      <w:r w:rsidRPr="006B5AE6">
        <w:rPr>
          <w:rFonts w:cs="Arial"/>
        </w:rPr>
        <w:softHyphen/>
        <w:t xml:space="preserve"> specific information within earshot of other patients or visitors not</w:t>
      </w:r>
      <w:r>
        <w:rPr>
          <w:rFonts w:cs="Arial"/>
        </w:rPr>
        <w:t xml:space="preserve"> </w:t>
      </w:r>
      <w:r w:rsidRPr="006B5AE6">
        <w:rPr>
          <w:rFonts w:cs="Arial"/>
        </w:rPr>
        <w:t>only violates patient confidentiality but also may lead to serious</w:t>
      </w:r>
    </w:p>
    <w:p w14:paraId="77AAE49A" w14:textId="77777777" w:rsidR="006B5AE6" w:rsidRDefault="006B5AE6" w:rsidP="006B5AE6">
      <w:pPr>
        <w:jc w:val="both"/>
        <w:rPr>
          <w:rFonts w:cs="Arial"/>
        </w:rPr>
      </w:pPr>
      <w:r w:rsidRPr="006B5AE6">
        <w:rPr>
          <w:rFonts w:cs="Arial"/>
        </w:rPr>
        <w:lastRenderedPageBreak/>
        <w:t>medico</w:t>
      </w:r>
      <w:r w:rsidRPr="006B5AE6">
        <w:rPr>
          <w:rFonts w:cs="Arial"/>
        </w:rPr>
        <w:softHyphen/>
        <w:t>legal problems.</w:t>
      </w:r>
    </w:p>
    <w:p w14:paraId="0C63448F" w14:textId="77777777" w:rsidR="006B5AE6" w:rsidRPr="006B5AE6" w:rsidRDefault="006B5AE6" w:rsidP="006B5AE6">
      <w:pPr>
        <w:jc w:val="both"/>
        <w:rPr>
          <w:rFonts w:cs="Arial"/>
        </w:rPr>
      </w:pPr>
    </w:p>
    <w:p w14:paraId="435358DB" w14:textId="1507B35F" w:rsidR="006B5AE6" w:rsidRDefault="006B5AE6" w:rsidP="006B5AE6">
      <w:pPr>
        <w:jc w:val="both"/>
        <w:rPr>
          <w:rFonts w:cs="Arial"/>
        </w:rPr>
      </w:pPr>
      <w:r w:rsidRPr="006B5AE6">
        <w:rPr>
          <w:rFonts w:cs="Arial"/>
        </w:rPr>
        <w:t>User IDs and passwords are never to be shared. Access of patient</w:t>
      </w:r>
      <w:r>
        <w:rPr>
          <w:rFonts w:cs="Arial"/>
        </w:rPr>
        <w:t xml:space="preserve"> </w:t>
      </w:r>
      <w:r w:rsidRPr="006B5AE6">
        <w:rPr>
          <w:rFonts w:cs="Arial"/>
        </w:rPr>
        <w:t>information by users to clinical systems may be audited for</w:t>
      </w:r>
      <w:r>
        <w:rPr>
          <w:rFonts w:cs="Arial"/>
        </w:rPr>
        <w:t xml:space="preserve"> </w:t>
      </w:r>
      <w:r w:rsidRPr="006B5AE6">
        <w:rPr>
          <w:rFonts w:cs="Arial"/>
        </w:rPr>
        <w:t>appropriateness. Any improper access or disclosure of confidential patient</w:t>
      </w:r>
      <w:r>
        <w:rPr>
          <w:rFonts w:cs="Arial"/>
        </w:rPr>
        <w:t xml:space="preserve"> i</w:t>
      </w:r>
      <w:r w:rsidRPr="006B5AE6">
        <w:rPr>
          <w:rFonts w:cs="Arial"/>
        </w:rPr>
        <w:t>nformation may result in disciplinary action including termination and/or</w:t>
      </w:r>
      <w:r>
        <w:rPr>
          <w:rFonts w:cs="Arial"/>
        </w:rPr>
        <w:t xml:space="preserve"> </w:t>
      </w:r>
      <w:r w:rsidRPr="006B5AE6">
        <w:rPr>
          <w:rFonts w:cs="Arial"/>
        </w:rPr>
        <w:t>removal from the residency program. Further information is available in</w:t>
      </w:r>
      <w:r>
        <w:rPr>
          <w:rFonts w:cs="Arial"/>
        </w:rPr>
        <w:t xml:space="preserve"> </w:t>
      </w:r>
      <w:r w:rsidRPr="006B5AE6">
        <w:rPr>
          <w:rFonts w:cs="Arial"/>
        </w:rPr>
        <w:t>GME Policy 8.2.</w:t>
      </w:r>
    </w:p>
    <w:p w14:paraId="6A174539" w14:textId="77777777" w:rsidR="006B5AE6" w:rsidRPr="006B5AE6" w:rsidRDefault="006B5AE6" w:rsidP="006B5AE6">
      <w:pPr>
        <w:jc w:val="both"/>
        <w:rPr>
          <w:rFonts w:cs="Arial"/>
        </w:rPr>
      </w:pPr>
    </w:p>
    <w:p w14:paraId="3E6CC9D9" w14:textId="7A75FE1B" w:rsidR="006B5AE6" w:rsidRDefault="006B5AE6" w:rsidP="006B5AE6">
      <w:pPr>
        <w:jc w:val="both"/>
        <w:rPr>
          <w:rFonts w:cs="Arial"/>
        </w:rPr>
      </w:pPr>
      <w:r w:rsidRPr="006B5AE6">
        <w:rPr>
          <w:rFonts w:cs="Arial"/>
        </w:rPr>
        <w:t>When a transfer of care occurs, the resident is expected to ensure that all</w:t>
      </w:r>
      <w:r>
        <w:rPr>
          <w:rFonts w:cs="Arial"/>
        </w:rPr>
        <w:t xml:space="preserve"> </w:t>
      </w:r>
      <w:r w:rsidRPr="006B5AE6">
        <w:rPr>
          <w:rFonts w:cs="Arial"/>
        </w:rPr>
        <w:t>appropriate information and responsibility for care are transferred to the</w:t>
      </w:r>
      <w:r>
        <w:rPr>
          <w:rFonts w:cs="Arial"/>
        </w:rPr>
        <w:t xml:space="preserve"> </w:t>
      </w:r>
      <w:r w:rsidRPr="006B5AE6">
        <w:rPr>
          <w:rFonts w:cs="Arial"/>
        </w:rPr>
        <w:t>receiving provider/team, and that the patients under his/her care have</w:t>
      </w:r>
      <w:r>
        <w:rPr>
          <w:rFonts w:cs="Arial"/>
        </w:rPr>
        <w:t xml:space="preserve"> </w:t>
      </w:r>
      <w:r w:rsidRPr="006B5AE6">
        <w:rPr>
          <w:rFonts w:cs="Arial"/>
        </w:rPr>
        <w:t>ready access to care. Confidential or proprietary information is to be used</w:t>
      </w:r>
      <w:r>
        <w:rPr>
          <w:rFonts w:cs="Arial"/>
        </w:rPr>
        <w:t xml:space="preserve"> </w:t>
      </w:r>
      <w:r w:rsidRPr="006B5AE6">
        <w:rPr>
          <w:rFonts w:cs="Arial"/>
        </w:rPr>
        <w:t>properly and with appropriate maintenance of confidentiality. Confidential</w:t>
      </w:r>
      <w:r>
        <w:rPr>
          <w:rFonts w:cs="Arial"/>
        </w:rPr>
        <w:t xml:space="preserve"> </w:t>
      </w:r>
      <w:r w:rsidRPr="006B5AE6">
        <w:rPr>
          <w:rFonts w:cs="Arial"/>
        </w:rPr>
        <w:t>information, including information in the hospitals' computer systems, will</w:t>
      </w:r>
      <w:r>
        <w:rPr>
          <w:rFonts w:cs="Arial"/>
        </w:rPr>
        <w:t xml:space="preserve"> </w:t>
      </w:r>
      <w:r w:rsidRPr="006B5AE6">
        <w:rPr>
          <w:rFonts w:cs="Arial"/>
        </w:rPr>
        <w:t>only be released to authorized persons. Further information is available in</w:t>
      </w:r>
      <w:r>
        <w:rPr>
          <w:rFonts w:cs="Arial"/>
        </w:rPr>
        <w:t xml:space="preserve"> </w:t>
      </w:r>
      <w:r w:rsidRPr="006B5AE6">
        <w:rPr>
          <w:rFonts w:cs="Arial"/>
        </w:rPr>
        <w:t>GME Policy 4.7</w:t>
      </w:r>
    </w:p>
    <w:p w14:paraId="430F88E5" w14:textId="77777777" w:rsidR="006B5AE6" w:rsidRPr="006B5AE6" w:rsidRDefault="006B5AE6" w:rsidP="006B5AE6">
      <w:pPr>
        <w:jc w:val="both"/>
        <w:rPr>
          <w:rFonts w:cs="Arial"/>
        </w:rPr>
      </w:pPr>
    </w:p>
    <w:p w14:paraId="1C6BD35E" w14:textId="6F988035" w:rsidR="00DC3C92" w:rsidRDefault="006B5AE6" w:rsidP="00DC3C92">
      <w:pPr>
        <w:pStyle w:val="xmsonormal"/>
        <w:spacing w:before="0" w:beforeAutospacing="0" w:after="0" w:afterAutospacing="0"/>
        <w:rPr>
          <w:rFonts w:ascii="Arial" w:hAnsi="Arial" w:cs="Arial"/>
          <w:color w:val="212121"/>
        </w:rPr>
      </w:pPr>
      <w:r w:rsidRPr="00DC3C92">
        <w:rPr>
          <w:rFonts w:ascii="Arial" w:hAnsi="Arial" w:cs="Arial"/>
        </w:rPr>
        <w:t>No resident should falsify institutional or personnel records; use or be in</w:t>
      </w:r>
      <w:r w:rsidR="000825C0" w:rsidRPr="00DC3C92">
        <w:rPr>
          <w:rFonts w:ascii="Arial" w:hAnsi="Arial" w:cs="Arial"/>
        </w:rPr>
        <w:t xml:space="preserve"> possession of prescription drugs not prescribed for him/her; or steal, remove, or be in unauthorized possession of hospital, UTHSCSA, or other persons' property. </w:t>
      </w:r>
      <w:r w:rsidR="00DC3C92" w:rsidRPr="00DC3C92">
        <w:rPr>
          <w:rFonts w:ascii="Arial" w:hAnsi="Arial" w:cs="Arial"/>
          <w:color w:val="212121"/>
        </w:rPr>
        <w:t>For residents caught using drugs or alcohol when in a situation where they might be called upon to provide patient care is grounds for: immediate removal from the clinical care setting, performance of a drug screen in the appropriate location and referral to the Texas Physician Health Program (PHP).  The process is covered under the Office of GME</w:t>
      </w:r>
      <w:r w:rsidR="00DC3C92" w:rsidRPr="00DC3C92">
        <w:rPr>
          <w:rStyle w:val="apple-converted-space"/>
          <w:rFonts w:ascii="Arial" w:hAnsi="Arial" w:cs="Arial"/>
          <w:color w:val="212121"/>
        </w:rPr>
        <w:t> </w:t>
      </w:r>
      <w:r w:rsidR="00DC3C92" w:rsidRPr="00DC3C92">
        <w:rPr>
          <w:rFonts w:ascii="Arial" w:hAnsi="Arial" w:cs="Arial"/>
          <w:color w:val="212121"/>
        </w:rPr>
        <w:t>Impairment</w:t>
      </w:r>
      <w:r w:rsidR="00DC3C92" w:rsidRPr="00DC3C92">
        <w:rPr>
          <w:rStyle w:val="apple-converted-space"/>
          <w:rFonts w:ascii="Arial" w:hAnsi="Arial" w:cs="Arial"/>
          <w:color w:val="212121"/>
        </w:rPr>
        <w:t> </w:t>
      </w:r>
      <w:r w:rsidR="00DC3C92" w:rsidRPr="00DC3C92">
        <w:rPr>
          <w:rFonts w:ascii="Arial" w:hAnsi="Arial" w:cs="Arial"/>
          <w:color w:val="212121"/>
        </w:rPr>
        <w:t>Policy</w:t>
      </w:r>
      <w:r w:rsidR="00DC3C92">
        <w:rPr>
          <w:rFonts w:ascii="Arial" w:hAnsi="Arial" w:cs="Arial"/>
          <w:color w:val="212121"/>
        </w:rPr>
        <w:t xml:space="preserve"> 7.2:   </w:t>
      </w:r>
    </w:p>
    <w:p w14:paraId="6DEEB605" w14:textId="1902D32B" w:rsidR="00DC3C92" w:rsidRDefault="00DC3C92" w:rsidP="00DC3C92">
      <w:pPr>
        <w:pStyle w:val="xmsonormal"/>
        <w:spacing w:before="0" w:beforeAutospacing="0" w:after="0" w:afterAutospacing="0"/>
        <w:rPr>
          <w:rFonts w:ascii="Aptos" w:hAnsi="Aptos"/>
          <w:color w:val="212121"/>
        </w:rPr>
      </w:pPr>
      <w:r>
        <w:rPr>
          <w:rStyle w:val="apple-converted-space"/>
          <w:rFonts w:ascii="Aptos" w:hAnsi="Aptos"/>
          <w:color w:val="212121"/>
          <w:sz w:val="22"/>
          <w:szCs w:val="22"/>
        </w:rPr>
        <w:t> </w:t>
      </w:r>
      <w:hyperlink r:id="rId13" w:tooltip="https://uthscsa.edu/medicine/sites/medicine/files/2023-08/7.2_resident_impairment_2019-05.pdf" w:history="1">
        <w:r>
          <w:rPr>
            <w:rStyle w:val="Hyperlink"/>
            <w:rFonts w:ascii="Aptos" w:hAnsi="Aptos"/>
            <w:color w:val="96607D"/>
            <w:sz w:val="22"/>
            <w:szCs w:val="22"/>
          </w:rPr>
          <w:t>https://uthscsa.edu/medicine/sites/medicine/files/2023-08/7.2_resident_impairment_2019-05.pdf</w:t>
        </w:r>
      </w:hyperlink>
      <w:r>
        <w:rPr>
          <w:rStyle w:val="apple-converted-space"/>
          <w:rFonts w:ascii="Aptos" w:hAnsi="Aptos"/>
          <w:color w:val="212121"/>
          <w:sz w:val="22"/>
          <w:szCs w:val="22"/>
        </w:rPr>
        <w:t> </w:t>
      </w:r>
      <w:r>
        <w:rPr>
          <w:rFonts w:ascii="Aptos" w:hAnsi="Aptos"/>
          <w:color w:val="212121"/>
          <w:sz w:val="22"/>
          <w:szCs w:val="22"/>
        </w:rPr>
        <w:t>and GME General Policy 2.1.</w:t>
      </w:r>
    </w:p>
    <w:p w14:paraId="6E8854AF" w14:textId="79C9CA02" w:rsidR="006B5AE6" w:rsidRPr="006B5AE6" w:rsidRDefault="006B5AE6" w:rsidP="006B5AE6">
      <w:pPr>
        <w:jc w:val="both"/>
        <w:rPr>
          <w:rFonts w:cs="Arial"/>
        </w:rPr>
      </w:pPr>
    </w:p>
    <w:p w14:paraId="71586292" w14:textId="21196A06" w:rsidR="000825C0" w:rsidRDefault="000825C0" w:rsidP="000825C0">
      <w:pPr>
        <w:jc w:val="both"/>
        <w:rPr>
          <w:rFonts w:cs="Arial"/>
        </w:rPr>
      </w:pPr>
      <w:r w:rsidRPr="000825C0">
        <w:rPr>
          <w:rFonts w:cs="Arial"/>
        </w:rPr>
        <w:t>Residents shall not provide patient care under circumstances of possible</w:t>
      </w:r>
      <w:r>
        <w:rPr>
          <w:rFonts w:cs="Arial"/>
        </w:rPr>
        <w:t xml:space="preserve"> </w:t>
      </w:r>
      <w:r w:rsidRPr="000825C0">
        <w:rPr>
          <w:rFonts w:cs="Arial"/>
        </w:rPr>
        <w:t>physical, mental, or emotional lack of fitness that could interfere with the</w:t>
      </w:r>
      <w:r>
        <w:rPr>
          <w:rFonts w:cs="Arial"/>
        </w:rPr>
        <w:t xml:space="preserve"> </w:t>
      </w:r>
      <w:r w:rsidRPr="000825C0">
        <w:rPr>
          <w:rFonts w:cs="Arial"/>
        </w:rPr>
        <w:t>quality of that care. It is the responsibility of residents, upon identifying a</w:t>
      </w:r>
      <w:r>
        <w:rPr>
          <w:rFonts w:cs="Arial"/>
        </w:rPr>
        <w:t xml:space="preserve"> </w:t>
      </w:r>
      <w:r w:rsidRPr="000825C0">
        <w:rPr>
          <w:rFonts w:cs="Arial"/>
        </w:rPr>
        <w:t>situation in which a physician (self or other) is impaired to the potential</w:t>
      </w:r>
      <w:r>
        <w:rPr>
          <w:rFonts w:cs="Arial"/>
        </w:rPr>
        <w:t xml:space="preserve"> </w:t>
      </w:r>
      <w:r w:rsidRPr="000825C0">
        <w:rPr>
          <w:rFonts w:cs="Arial"/>
        </w:rPr>
        <w:t>detriment of patient care, to notify the program director or Department</w:t>
      </w:r>
      <w:r>
        <w:rPr>
          <w:rFonts w:cs="Arial"/>
        </w:rPr>
        <w:t xml:space="preserve"> </w:t>
      </w:r>
      <w:r w:rsidRPr="000825C0">
        <w:rPr>
          <w:rFonts w:cs="Arial"/>
        </w:rPr>
        <w:t xml:space="preserve">Chair </w:t>
      </w:r>
      <w:proofErr w:type="gramStart"/>
      <w:r w:rsidRPr="000825C0">
        <w:rPr>
          <w:rFonts w:cs="Arial"/>
        </w:rPr>
        <w:t>in order to</w:t>
      </w:r>
      <w:proofErr w:type="gramEnd"/>
      <w:r w:rsidRPr="000825C0">
        <w:rPr>
          <w:rFonts w:cs="Arial"/>
        </w:rPr>
        <w:t xml:space="preserve"> arrange for alternative patient care coverage.</w:t>
      </w:r>
    </w:p>
    <w:p w14:paraId="37F13DBA" w14:textId="77777777" w:rsidR="000825C0" w:rsidRDefault="000825C0" w:rsidP="000825C0">
      <w:pPr>
        <w:jc w:val="both"/>
        <w:rPr>
          <w:rFonts w:cs="Arial"/>
        </w:rPr>
      </w:pPr>
    </w:p>
    <w:p w14:paraId="1C6A0C37" w14:textId="77777777" w:rsidR="000825C0" w:rsidRPr="000825C0" w:rsidRDefault="000825C0" w:rsidP="000825C0">
      <w:pPr>
        <w:jc w:val="both"/>
        <w:rPr>
          <w:rFonts w:cs="Arial"/>
        </w:rPr>
      </w:pPr>
      <w:r w:rsidRPr="000825C0">
        <w:rPr>
          <w:rFonts w:cs="Arial"/>
          <w:b/>
          <w:bCs/>
        </w:rPr>
        <w:t>Duty Hours</w:t>
      </w:r>
    </w:p>
    <w:p w14:paraId="6ACF7DF0" w14:textId="6CC65B40" w:rsidR="000825C0" w:rsidRPr="000825C0" w:rsidRDefault="000825C0" w:rsidP="000825C0">
      <w:pPr>
        <w:jc w:val="both"/>
        <w:rPr>
          <w:rFonts w:cs="Arial"/>
        </w:rPr>
      </w:pPr>
      <w:r w:rsidRPr="000825C0">
        <w:rPr>
          <w:rFonts w:cs="Arial"/>
        </w:rPr>
        <w:t>Each residency program has established formal policies governing</w:t>
      </w:r>
      <w:r>
        <w:rPr>
          <w:rFonts w:cs="Arial"/>
        </w:rPr>
        <w:t xml:space="preserve"> r</w:t>
      </w:r>
      <w:r w:rsidRPr="000825C0">
        <w:rPr>
          <w:rFonts w:cs="Arial"/>
        </w:rPr>
        <w:t>esident duty hours that foster resident education and facilitate the care of</w:t>
      </w:r>
      <w:r>
        <w:rPr>
          <w:rFonts w:cs="Arial"/>
        </w:rPr>
        <w:t xml:space="preserve"> </w:t>
      </w:r>
      <w:r w:rsidRPr="000825C0">
        <w:rPr>
          <w:rFonts w:cs="Arial"/>
        </w:rPr>
        <w:t>patients.</w:t>
      </w:r>
      <w:r>
        <w:rPr>
          <w:rFonts w:cs="Arial"/>
        </w:rPr>
        <w:t xml:space="preserve"> </w:t>
      </w:r>
      <w:r w:rsidRPr="000825C0">
        <w:rPr>
          <w:rFonts w:cs="Arial"/>
        </w:rPr>
        <w:t>Resident duty hours and on</w:t>
      </w:r>
      <w:r w:rsidRPr="000825C0">
        <w:rPr>
          <w:rFonts w:cs="Arial"/>
        </w:rPr>
        <w:softHyphen/>
      </w:r>
      <w:r>
        <w:rPr>
          <w:rFonts w:cs="Arial"/>
        </w:rPr>
        <w:t xml:space="preserve"> </w:t>
      </w:r>
      <w:r w:rsidRPr="000825C0">
        <w:rPr>
          <w:rFonts w:cs="Arial"/>
        </w:rPr>
        <w:t>call time periods must not be excessive. The</w:t>
      </w:r>
      <w:r>
        <w:rPr>
          <w:rFonts w:cs="Arial"/>
        </w:rPr>
        <w:t xml:space="preserve"> </w:t>
      </w:r>
      <w:r w:rsidRPr="000825C0">
        <w:rPr>
          <w:rFonts w:cs="Arial"/>
        </w:rPr>
        <w:t>structuring of duty hours and on</w:t>
      </w:r>
      <w:r w:rsidRPr="000825C0">
        <w:rPr>
          <w:rFonts w:cs="Arial"/>
        </w:rPr>
        <w:softHyphen/>
      </w:r>
      <w:r>
        <w:rPr>
          <w:rFonts w:cs="Arial"/>
        </w:rPr>
        <w:t xml:space="preserve"> </w:t>
      </w:r>
      <w:r w:rsidRPr="000825C0">
        <w:rPr>
          <w:rFonts w:cs="Arial"/>
        </w:rPr>
        <w:t>call schedules must focus on the needs of</w:t>
      </w:r>
      <w:r>
        <w:rPr>
          <w:rFonts w:cs="Arial"/>
        </w:rPr>
        <w:t xml:space="preserve"> </w:t>
      </w:r>
      <w:r w:rsidRPr="000825C0">
        <w:rPr>
          <w:rFonts w:cs="Arial"/>
        </w:rPr>
        <w:t>the patient, continuity of care, the educational needs of the resident, and</w:t>
      </w:r>
      <w:r>
        <w:rPr>
          <w:rFonts w:cs="Arial"/>
        </w:rPr>
        <w:t xml:space="preserve"> </w:t>
      </w:r>
      <w:r w:rsidRPr="000825C0">
        <w:rPr>
          <w:rFonts w:cs="Arial"/>
        </w:rPr>
        <w:t>compliance with all applicable regulations. Duty hours must be consistent</w:t>
      </w:r>
      <w:r>
        <w:rPr>
          <w:rFonts w:cs="Arial"/>
        </w:rPr>
        <w:t xml:space="preserve"> </w:t>
      </w:r>
      <w:r w:rsidRPr="000825C0">
        <w:rPr>
          <w:rFonts w:cs="Arial"/>
        </w:rPr>
        <w:t xml:space="preserve">with the </w:t>
      </w:r>
      <w:r>
        <w:rPr>
          <w:rFonts w:cs="Arial"/>
        </w:rPr>
        <w:t xml:space="preserve">CPME or </w:t>
      </w:r>
      <w:r w:rsidRPr="000825C0">
        <w:rPr>
          <w:rFonts w:cs="Arial"/>
        </w:rPr>
        <w:t>ACGME Institutional and Program Requirements that apply to</w:t>
      </w:r>
      <w:r>
        <w:rPr>
          <w:rFonts w:cs="Arial"/>
        </w:rPr>
        <w:t xml:space="preserve"> </w:t>
      </w:r>
      <w:r w:rsidRPr="000825C0">
        <w:rPr>
          <w:rFonts w:cs="Arial"/>
        </w:rPr>
        <w:t>each program and will be surveyed periodically by the program, the GME</w:t>
      </w:r>
      <w:r>
        <w:rPr>
          <w:rFonts w:cs="Arial"/>
        </w:rPr>
        <w:t xml:space="preserve"> </w:t>
      </w:r>
      <w:r w:rsidRPr="000825C0">
        <w:rPr>
          <w:rFonts w:cs="Arial"/>
        </w:rPr>
        <w:t>Office, and the ACGME. Residents are expected to behave in a</w:t>
      </w:r>
    </w:p>
    <w:p w14:paraId="0FA7CF2B" w14:textId="0712EBA7" w:rsidR="000825C0" w:rsidRDefault="000825C0" w:rsidP="000825C0">
      <w:pPr>
        <w:jc w:val="both"/>
        <w:rPr>
          <w:rFonts w:cs="Arial"/>
        </w:rPr>
      </w:pPr>
      <w:r w:rsidRPr="000825C0">
        <w:rPr>
          <w:rFonts w:cs="Arial"/>
        </w:rPr>
        <w:t>professional manner regarding these surveys, to document hours worked</w:t>
      </w:r>
      <w:r>
        <w:rPr>
          <w:rFonts w:cs="Arial"/>
        </w:rPr>
        <w:t xml:space="preserve"> </w:t>
      </w:r>
      <w:r w:rsidRPr="000825C0">
        <w:rPr>
          <w:rFonts w:cs="Arial"/>
        </w:rPr>
        <w:t>accurately, and to answer all questions truthfully.</w:t>
      </w:r>
    </w:p>
    <w:p w14:paraId="032BA653" w14:textId="77777777" w:rsidR="000825C0" w:rsidRPr="000825C0" w:rsidRDefault="000825C0" w:rsidP="000825C0">
      <w:pPr>
        <w:jc w:val="both"/>
        <w:rPr>
          <w:rFonts w:cs="Arial"/>
        </w:rPr>
      </w:pPr>
    </w:p>
    <w:p w14:paraId="7291476C" w14:textId="0EB8A1A8" w:rsidR="000825C0" w:rsidRDefault="000825C0" w:rsidP="000825C0">
      <w:pPr>
        <w:jc w:val="both"/>
        <w:rPr>
          <w:rFonts w:cs="Arial"/>
        </w:rPr>
      </w:pPr>
      <w:r w:rsidRPr="000825C0">
        <w:rPr>
          <w:rFonts w:cs="Arial"/>
        </w:rPr>
        <w:lastRenderedPageBreak/>
        <w:t>Residents' individually identifiable information will not be available to</w:t>
      </w:r>
      <w:r>
        <w:rPr>
          <w:rFonts w:cs="Arial"/>
        </w:rPr>
        <w:t xml:space="preserve"> </w:t>
      </w:r>
      <w:r w:rsidRPr="000825C0">
        <w:rPr>
          <w:rFonts w:cs="Arial"/>
        </w:rPr>
        <w:t>anyone, although aggregated information will be used by the GME Office,</w:t>
      </w:r>
      <w:r>
        <w:rPr>
          <w:rFonts w:cs="Arial"/>
        </w:rPr>
        <w:t xml:space="preserve"> </w:t>
      </w:r>
      <w:r w:rsidRPr="000825C0">
        <w:rPr>
          <w:rFonts w:cs="Arial"/>
        </w:rPr>
        <w:t>program directors, participating hospitals, and UTHSCSA to monitor</w:t>
      </w:r>
      <w:r>
        <w:rPr>
          <w:rFonts w:cs="Arial"/>
        </w:rPr>
        <w:t xml:space="preserve"> </w:t>
      </w:r>
      <w:r w:rsidRPr="000825C0">
        <w:rPr>
          <w:rFonts w:cs="Arial"/>
        </w:rPr>
        <w:t>compliance with the duty hours policies and other matters as appropriate.</w:t>
      </w:r>
    </w:p>
    <w:p w14:paraId="461B35EE" w14:textId="77777777" w:rsidR="000825C0" w:rsidRPr="000825C0" w:rsidRDefault="000825C0" w:rsidP="000825C0">
      <w:pPr>
        <w:jc w:val="both"/>
        <w:rPr>
          <w:rFonts w:cs="Arial"/>
        </w:rPr>
      </w:pPr>
    </w:p>
    <w:p w14:paraId="76B4E8D6" w14:textId="3A9DC088" w:rsidR="000825C0" w:rsidRPr="000825C0" w:rsidRDefault="000825C0" w:rsidP="000825C0">
      <w:pPr>
        <w:jc w:val="both"/>
        <w:rPr>
          <w:rFonts w:cs="Arial"/>
        </w:rPr>
      </w:pPr>
      <w:r w:rsidRPr="000825C0">
        <w:rPr>
          <w:rFonts w:cs="Arial"/>
        </w:rPr>
        <w:t>More details are provided in the Resident Duty Hours policy, GME Policy</w:t>
      </w:r>
      <w:r>
        <w:rPr>
          <w:rFonts w:cs="Arial"/>
        </w:rPr>
        <w:t xml:space="preserve"> </w:t>
      </w:r>
      <w:r w:rsidRPr="000825C0">
        <w:rPr>
          <w:rFonts w:cs="Arial"/>
        </w:rPr>
        <w:t>2.7.</w:t>
      </w:r>
    </w:p>
    <w:p w14:paraId="5A8883D3" w14:textId="77777777" w:rsidR="000825C0" w:rsidRPr="000825C0" w:rsidRDefault="000825C0" w:rsidP="000825C0">
      <w:pPr>
        <w:jc w:val="both"/>
        <w:rPr>
          <w:rFonts w:cs="Arial"/>
        </w:rPr>
      </w:pPr>
    </w:p>
    <w:p w14:paraId="1B9A54A5" w14:textId="77777777" w:rsidR="006B5AE6" w:rsidRPr="00A025FA" w:rsidRDefault="006B5AE6" w:rsidP="00C81F6F">
      <w:pPr>
        <w:jc w:val="both"/>
        <w:rPr>
          <w:rFonts w:cs="Arial"/>
        </w:rPr>
      </w:pPr>
    </w:p>
    <w:p w14:paraId="4E9673D2" w14:textId="52FFFCBB" w:rsidR="00A025FA" w:rsidRPr="002E1FC8" w:rsidRDefault="000825C0" w:rsidP="00C81F6F">
      <w:pPr>
        <w:rPr>
          <w:rFonts w:cs="Arial"/>
          <w:b/>
          <w:bCs/>
          <w:sz w:val="28"/>
          <w:szCs w:val="28"/>
        </w:rPr>
      </w:pPr>
      <w:r w:rsidRPr="002E1FC8">
        <w:rPr>
          <w:rFonts w:cs="Arial"/>
          <w:b/>
          <w:bCs/>
          <w:sz w:val="28"/>
          <w:szCs w:val="28"/>
        </w:rPr>
        <w:t>L</w:t>
      </w:r>
      <w:r w:rsidR="003D0ECF" w:rsidRPr="002E1FC8">
        <w:rPr>
          <w:rFonts w:cs="Arial"/>
          <w:b/>
          <w:bCs/>
          <w:sz w:val="28"/>
          <w:szCs w:val="28"/>
        </w:rPr>
        <w:t>ICENSURE REQUIREMENTS</w:t>
      </w:r>
    </w:p>
    <w:p w14:paraId="226BC678" w14:textId="77777777" w:rsidR="003D0ECF" w:rsidRDefault="003D0ECF" w:rsidP="003D0ECF">
      <w:pPr>
        <w:jc w:val="center"/>
        <w:rPr>
          <w:rFonts w:cs="Arial"/>
          <w:b/>
          <w:bCs/>
          <w:color w:val="000000"/>
        </w:rPr>
      </w:pPr>
    </w:p>
    <w:p w14:paraId="549DA4DF" w14:textId="5DFBDD75" w:rsidR="003D0ECF" w:rsidRPr="00C81F6F" w:rsidRDefault="003D0ECF" w:rsidP="00C81F6F">
      <w:pPr>
        <w:jc w:val="center"/>
        <w:rPr>
          <w:rFonts w:cs="Arial"/>
          <w:color w:val="000000"/>
        </w:rPr>
      </w:pPr>
      <w:r w:rsidRPr="00C81F6F">
        <w:rPr>
          <w:rFonts w:cs="Arial"/>
          <w:b/>
          <w:bCs/>
          <w:color w:val="000000"/>
        </w:rPr>
        <w:t>Texas Administrative Code</w:t>
      </w:r>
    </w:p>
    <w:p w14:paraId="3ECADE9F" w14:textId="2D68006E" w:rsidR="003D0ECF" w:rsidRPr="00C81F6F" w:rsidRDefault="003D0ECF" w:rsidP="003D0ECF">
      <w:pPr>
        <w:rPr>
          <w:rFonts w:cs="Arial"/>
          <w:color w:val="000000"/>
        </w:rPr>
      </w:pPr>
      <w:r w:rsidRPr="00C81F6F">
        <w:rPr>
          <w:rFonts w:cs="Arial"/>
          <w:color w:val="080058"/>
        </w:rPr>
        <w:t xml:space="preserve">TITLE 16 </w:t>
      </w:r>
      <w:r>
        <w:rPr>
          <w:rFonts w:cs="Arial"/>
          <w:color w:val="080058"/>
        </w:rPr>
        <w:tab/>
      </w:r>
      <w:r>
        <w:rPr>
          <w:rFonts w:cs="Arial"/>
          <w:color w:val="080058"/>
        </w:rPr>
        <w:tab/>
      </w:r>
      <w:r w:rsidRPr="00C81F6F">
        <w:rPr>
          <w:rFonts w:cs="Arial"/>
          <w:color w:val="000000"/>
        </w:rPr>
        <w:t>ECONOMIC REGULATION</w:t>
      </w:r>
    </w:p>
    <w:p w14:paraId="07CB4AEA" w14:textId="2008A4F3" w:rsidR="003D0ECF" w:rsidRPr="00C81F6F" w:rsidRDefault="003D0ECF" w:rsidP="003D0ECF">
      <w:pPr>
        <w:rPr>
          <w:rFonts w:cs="Arial"/>
          <w:color w:val="000000"/>
        </w:rPr>
      </w:pPr>
      <w:r w:rsidRPr="00C81F6F">
        <w:rPr>
          <w:rFonts w:cs="Arial"/>
          <w:color w:val="7A130D"/>
        </w:rPr>
        <w:t xml:space="preserve">PART 4 </w:t>
      </w:r>
      <w:r>
        <w:rPr>
          <w:rFonts w:cs="Arial"/>
          <w:color w:val="7A130D"/>
        </w:rPr>
        <w:tab/>
      </w:r>
      <w:r>
        <w:rPr>
          <w:rFonts w:cs="Arial"/>
          <w:color w:val="7A130D"/>
        </w:rPr>
        <w:tab/>
      </w:r>
      <w:r w:rsidRPr="00C81F6F">
        <w:rPr>
          <w:rFonts w:cs="Arial"/>
          <w:color w:val="000000"/>
        </w:rPr>
        <w:t>TEXAS DEPARTMENT OF LICENSING AND REGULATION</w:t>
      </w:r>
    </w:p>
    <w:p w14:paraId="1D059B9F" w14:textId="4F6D2299" w:rsidR="003D0ECF" w:rsidRPr="00C81F6F" w:rsidRDefault="003D0ECF" w:rsidP="003D0ECF">
      <w:pPr>
        <w:rPr>
          <w:rFonts w:cs="Arial"/>
          <w:color w:val="000000"/>
        </w:rPr>
      </w:pPr>
      <w:r w:rsidRPr="00C81F6F">
        <w:rPr>
          <w:rFonts w:cs="Arial"/>
          <w:color w:val="7A130D"/>
        </w:rPr>
        <w:t xml:space="preserve">CHAPTER 130 </w:t>
      </w:r>
      <w:r>
        <w:rPr>
          <w:rFonts w:cs="Arial"/>
          <w:color w:val="7A130D"/>
        </w:rPr>
        <w:tab/>
      </w:r>
      <w:r w:rsidRPr="00C81F6F">
        <w:rPr>
          <w:rFonts w:cs="Arial"/>
          <w:color w:val="000000"/>
        </w:rPr>
        <w:t>PODIATRIC MEDICINE PROGRAM</w:t>
      </w:r>
    </w:p>
    <w:p w14:paraId="7B2FE778" w14:textId="64AE1707" w:rsidR="003D0ECF" w:rsidRPr="00C81F6F" w:rsidRDefault="003D0ECF" w:rsidP="003D0ECF">
      <w:pPr>
        <w:rPr>
          <w:rFonts w:cs="Arial"/>
          <w:color w:val="000000"/>
        </w:rPr>
      </w:pPr>
      <w:r w:rsidRPr="00C81F6F">
        <w:rPr>
          <w:rFonts w:cs="Arial"/>
          <w:color w:val="7A130D"/>
        </w:rPr>
        <w:t xml:space="preserve">SUBCHAPTER C </w:t>
      </w:r>
      <w:r>
        <w:rPr>
          <w:rFonts w:cs="Arial"/>
          <w:color w:val="7A130D"/>
        </w:rPr>
        <w:tab/>
      </w:r>
      <w:r w:rsidRPr="00C81F6F">
        <w:rPr>
          <w:rFonts w:cs="Arial"/>
          <w:color w:val="000000"/>
        </w:rPr>
        <w:t>TEMPORARY RESIDENCY</w:t>
      </w:r>
    </w:p>
    <w:p w14:paraId="77CFD615" w14:textId="37C6F492" w:rsidR="003D0ECF" w:rsidRDefault="003D0ECF" w:rsidP="003D0ECF">
      <w:pPr>
        <w:ind w:right="-180"/>
        <w:rPr>
          <w:rFonts w:cs="Arial"/>
          <w:color w:val="000000"/>
        </w:rPr>
      </w:pPr>
      <w:r w:rsidRPr="00C81F6F">
        <w:rPr>
          <w:rFonts w:cs="Arial"/>
          <w:color w:val="000000"/>
        </w:rPr>
        <w:t>RULE §130.30 Temporary Residency License--General Requirements and</w:t>
      </w:r>
      <w:r>
        <w:rPr>
          <w:rFonts w:cs="Arial"/>
          <w:color w:val="000000"/>
        </w:rPr>
        <w:t xml:space="preserve"> </w:t>
      </w:r>
      <w:r w:rsidRPr="00C81F6F">
        <w:rPr>
          <w:rFonts w:cs="Arial"/>
          <w:color w:val="000000"/>
        </w:rPr>
        <w:t>Application</w:t>
      </w:r>
    </w:p>
    <w:p w14:paraId="415751D4" w14:textId="77777777" w:rsidR="003D0ECF" w:rsidRPr="00C81F6F" w:rsidRDefault="003D0ECF" w:rsidP="00C81F6F">
      <w:pPr>
        <w:ind w:right="-180"/>
        <w:rPr>
          <w:rFonts w:cs="Arial"/>
          <w:color w:val="000000"/>
        </w:rPr>
      </w:pPr>
    </w:p>
    <w:p w14:paraId="04532182" w14:textId="124C913F" w:rsidR="003D0ECF" w:rsidRDefault="003D0ECF" w:rsidP="003D0ECF">
      <w:pPr>
        <w:rPr>
          <w:rFonts w:cs="Arial"/>
          <w:color w:val="000000"/>
        </w:rPr>
      </w:pPr>
      <w:r w:rsidRPr="00C81F6F">
        <w:rPr>
          <w:rFonts w:cs="Arial"/>
          <w:color w:val="000000"/>
        </w:rPr>
        <w:t>(a) A person who is enrolled in an accredited graduate podiatric medical education (GPME) program in Texas must</w:t>
      </w:r>
      <w:r>
        <w:rPr>
          <w:rFonts w:cs="Arial"/>
          <w:color w:val="000000"/>
        </w:rPr>
        <w:t xml:space="preserve"> </w:t>
      </w:r>
      <w:r w:rsidRPr="00C81F6F">
        <w:rPr>
          <w:rFonts w:cs="Arial"/>
          <w:color w:val="000000"/>
        </w:rPr>
        <w:t>hold a temporary residency license.</w:t>
      </w:r>
    </w:p>
    <w:p w14:paraId="0DB68206" w14:textId="77777777" w:rsidR="003D0ECF" w:rsidRPr="00C81F6F" w:rsidRDefault="003D0ECF" w:rsidP="003D0ECF">
      <w:pPr>
        <w:rPr>
          <w:rFonts w:cs="Arial"/>
          <w:color w:val="000000"/>
        </w:rPr>
      </w:pPr>
    </w:p>
    <w:p w14:paraId="1E997DB9" w14:textId="3D1D2BCE" w:rsidR="003D0ECF" w:rsidRPr="00C81F6F" w:rsidRDefault="003D0ECF" w:rsidP="003D0ECF">
      <w:pPr>
        <w:rPr>
          <w:rFonts w:cs="Arial"/>
          <w:color w:val="000000"/>
        </w:rPr>
      </w:pPr>
      <w:r w:rsidRPr="00C81F6F">
        <w:rPr>
          <w:rFonts w:cs="Arial"/>
          <w:color w:val="000000"/>
        </w:rPr>
        <w:t>(b) The GPME program must be accredited by the Council on Podiatric Medical Education of the American Podiatric</w:t>
      </w:r>
      <w:r>
        <w:rPr>
          <w:rFonts w:cs="Arial"/>
          <w:color w:val="000000"/>
        </w:rPr>
        <w:t xml:space="preserve"> </w:t>
      </w:r>
      <w:r w:rsidRPr="00C81F6F">
        <w:rPr>
          <w:rFonts w:cs="Arial"/>
          <w:color w:val="000000"/>
        </w:rPr>
        <w:t>Medical Association.</w:t>
      </w:r>
    </w:p>
    <w:p w14:paraId="5C1F3D9C" w14:textId="77777777" w:rsidR="003D0ECF" w:rsidRDefault="003D0ECF" w:rsidP="003D0ECF">
      <w:pPr>
        <w:rPr>
          <w:rFonts w:cs="Arial"/>
          <w:color w:val="000000"/>
        </w:rPr>
      </w:pPr>
    </w:p>
    <w:p w14:paraId="54968890" w14:textId="43A2D20C" w:rsidR="003D0ECF" w:rsidRPr="00C81F6F" w:rsidRDefault="003D0ECF" w:rsidP="003D0ECF">
      <w:pPr>
        <w:rPr>
          <w:rFonts w:cs="Arial"/>
          <w:color w:val="000000"/>
        </w:rPr>
      </w:pPr>
      <w:r w:rsidRPr="00C81F6F">
        <w:rPr>
          <w:rFonts w:cs="Arial"/>
          <w:color w:val="000000"/>
        </w:rPr>
        <w:t>(c) An applicant granted a temporary residency license for the purpose of pursuing a GPME program in the State of</w:t>
      </w:r>
      <w:r>
        <w:rPr>
          <w:rFonts w:cs="Arial"/>
          <w:color w:val="000000"/>
        </w:rPr>
        <w:t xml:space="preserve"> </w:t>
      </w:r>
      <w:r w:rsidRPr="00C81F6F">
        <w:rPr>
          <w:rFonts w:cs="Arial"/>
          <w:color w:val="000000"/>
        </w:rPr>
        <w:t>Texas shall not engage in the practice of podiatric medicine, whether for compensation or free of charge, outside the</w:t>
      </w:r>
      <w:r w:rsidR="006052BE">
        <w:rPr>
          <w:rFonts w:cs="Arial"/>
          <w:color w:val="000000"/>
        </w:rPr>
        <w:t xml:space="preserve"> </w:t>
      </w:r>
      <w:r w:rsidRPr="00C81F6F">
        <w:rPr>
          <w:rFonts w:cs="Arial"/>
          <w:color w:val="000000"/>
        </w:rPr>
        <w:t>scope and limits of the GPME program in which the applicant is enrolled.</w:t>
      </w:r>
    </w:p>
    <w:p w14:paraId="6BAABA10" w14:textId="77777777" w:rsidR="003D0ECF" w:rsidRDefault="003D0ECF" w:rsidP="003D0ECF">
      <w:pPr>
        <w:rPr>
          <w:rFonts w:cs="Arial"/>
          <w:color w:val="000000"/>
        </w:rPr>
      </w:pPr>
    </w:p>
    <w:p w14:paraId="1AD5B189" w14:textId="688A01EE" w:rsidR="003D0ECF" w:rsidRPr="00C81F6F" w:rsidRDefault="003D0ECF" w:rsidP="003D0ECF">
      <w:pPr>
        <w:rPr>
          <w:rFonts w:cs="Arial"/>
          <w:color w:val="000000"/>
        </w:rPr>
      </w:pPr>
      <w:r w:rsidRPr="00C81F6F">
        <w:rPr>
          <w:rFonts w:cs="Arial"/>
          <w:color w:val="000000"/>
        </w:rPr>
        <w:t>(d) A temporary residency license granted by the department for the purpose of pursuing a GPME program in the</w:t>
      </w:r>
      <w:r>
        <w:rPr>
          <w:rFonts w:cs="Arial"/>
          <w:color w:val="000000"/>
        </w:rPr>
        <w:t xml:space="preserve"> </w:t>
      </w:r>
      <w:r w:rsidRPr="00C81F6F">
        <w:rPr>
          <w:rFonts w:cs="Arial"/>
          <w:color w:val="000000"/>
        </w:rPr>
        <w:t>State of Texas is valid until the licensee leaves or is terminated from said GPME program.</w:t>
      </w:r>
    </w:p>
    <w:p w14:paraId="72BAD715" w14:textId="77777777" w:rsidR="003D0ECF" w:rsidRDefault="003D0ECF" w:rsidP="003D0ECF">
      <w:pPr>
        <w:rPr>
          <w:rFonts w:cs="Arial"/>
          <w:color w:val="000000"/>
        </w:rPr>
      </w:pPr>
    </w:p>
    <w:p w14:paraId="5C4D6E8B" w14:textId="421107CA" w:rsidR="003D0ECF" w:rsidRPr="00C81F6F" w:rsidRDefault="003D0ECF" w:rsidP="003D0ECF">
      <w:pPr>
        <w:rPr>
          <w:rFonts w:cs="Arial"/>
          <w:color w:val="000000"/>
        </w:rPr>
      </w:pPr>
      <w:r w:rsidRPr="00C81F6F">
        <w:rPr>
          <w:rFonts w:cs="Arial"/>
          <w:color w:val="000000"/>
        </w:rPr>
        <w:t>(e) All temporary residency licensees shall be subject to the same fees and penalties as all other licensees as set forth</w:t>
      </w:r>
      <w:r>
        <w:rPr>
          <w:rFonts w:cs="Arial"/>
          <w:color w:val="000000"/>
        </w:rPr>
        <w:t xml:space="preserve"> </w:t>
      </w:r>
      <w:r w:rsidRPr="00C81F6F">
        <w:rPr>
          <w:rFonts w:cs="Arial"/>
          <w:color w:val="000000"/>
        </w:rPr>
        <w:t>in the Act and this chapter, except that temporary residency licensees are not subject to continuing medical education</w:t>
      </w:r>
      <w:r>
        <w:rPr>
          <w:rFonts w:cs="Arial"/>
          <w:color w:val="000000"/>
        </w:rPr>
        <w:t xml:space="preserve"> </w:t>
      </w:r>
      <w:r w:rsidRPr="00C81F6F">
        <w:rPr>
          <w:rFonts w:cs="Arial"/>
          <w:color w:val="000000"/>
        </w:rPr>
        <w:t>requirements.</w:t>
      </w:r>
    </w:p>
    <w:p w14:paraId="1D1A155F" w14:textId="77777777" w:rsidR="003D0ECF" w:rsidRDefault="003D0ECF" w:rsidP="003D0ECF">
      <w:pPr>
        <w:rPr>
          <w:rFonts w:cs="Arial"/>
          <w:color w:val="000000"/>
        </w:rPr>
      </w:pPr>
    </w:p>
    <w:p w14:paraId="2196C48E" w14:textId="6886F962" w:rsidR="003D0ECF" w:rsidRPr="00C81F6F" w:rsidRDefault="003D0ECF" w:rsidP="003D0ECF">
      <w:pPr>
        <w:rPr>
          <w:rFonts w:cs="Arial"/>
          <w:color w:val="000000"/>
        </w:rPr>
      </w:pPr>
      <w:r w:rsidRPr="00C81F6F">
        <w:rPr>
          <w:rFonts w:cs="Arial"/>
          <w:color w:val="000000"/>
        </w:rPr>
        <w:t>(f) To be eligible for a temporary residency license an applicant must:</w:t>
      </w:r>
    </w:p>
    <w:p w14:paraId="2FFF514E" w14:textId="77777777" w:rsidR="003D0ECF" w:rsidRPr="00C81F6F" w:rsidRDefault="003D0ECF" w:rsidP="00C81F6F">
      <w:pPr>
        <w:ind w:firstLine="720"/>
        <w:rPr>
          <w:rFonts w:cs="Arial"/>
          <w:color w:val="000000"/>
        </w:rPr>
      </w:pPr>
      <w:r w:rsidRPr="00C81F6F">
        <w:rPr>
          <w:rFonts w:cs="Arial"/>
          <w:color w:val="000000"/>
        </w:rPr>
        <w:t xml:space="preserve">(1) be at least 21 years of </w:t>
      </w:r>
      <w:proofErr w:type="gramStart"/>
      <w:r w:rsidRPr="00C81F6F">
        <w:rPr>
          <w:rFonts w:cs="Arial"/>
          <w:color w:val="000000"/>
        </w:rPr>
        <w:t>age;</w:t>
      </w:r>
      <w:proofErr w:type="gramEnd"/>
    </w:p>
    <w:p w14:paraId="1058D395" w14:textId="7BC419E8" w:rsidR="003D0ECF" w:rsidRPr="00C81F6F" w:rsidRDefault="003D0ECF" w:rsidP="00C81F6F">
      <w:pPr>
        <w:ind w:left="720"/>
        <w:rPr>
          <w:rFonts w:cs="Arial"/>
          <w:color w:val="000000"/>
        </w:rPr>
      </w:pPr>
      <w:r w:rsidRPr="00C81F6F">
        <w:rPr>
          <w:rFonts w:cs="Arial"/>
          <w:color w:val="000000"/>
        </w:rPr>
        <w:t>(2) successfully complete at least 90 semester hours of undergraduate college courses acceptable at the time of</w:t>
      </w:r>
      <w:r>
        <w:rPr>
          <w:rFonts w:cs="Arial"/>
          <w:color w:val="000000"/>
        </w:rPr>
        <w:t xml:space="preserve"> </w:t>
      </w:r>
      <w:r w:rsidRPr="00C81F6F">
        <w:rPr>
          <w:rFonts w:cs="Arial"/>
          <w:color w:val="000000"/>
        </w:rPr>
        <w:t>completion for credit toward a bachelor's degree at an institution of higher education determined by the department to</w:t>
      </w:r>
      <w:r>
        <w:rPr>
          <w:rFonts w:cs="Arial"/>
          <w:color w:val="000000"/>
        </w:rPr>
        <w:t xml:space="preserve"> </w:t>
      </w:r>
      <w:r w:rsidRPr="00C81F6F">
        <w:rPr>
          <w:rFonts w:cs="Arial"/>
          <w:color w:val="000000"/>
        </w:rPr>
        <w:t xml:space="preserve">have acceptable </w:t>
      </w:r>
      <w:proofErr w:type="gramStart"/>
      <w:r w:rsidRPr="00C81F6F">
        <w:rPr>
          <w:rFonts w:cs="Arial"/>
          <w:color w:val="000000"/>
        </w:rPr>
        <w:t>standards;</w:t>
      </w:r>
      <w:proofErr w:type="gramEnd"/>
    </w:p>
    <w:p w14:paraId="7E97B70F" w14:textId="3D1A3212" w:rsidR="003D0ECF" w:rsidRPr="00C81F6F" w:rsidRDefault="003D0ECF" w:rsidP="00C81F6F">
      <w:pPr>
        <w:ind w:left="720"/>
        <w:rPr>
          <w:rFonts w:cs="Arial"/>
          <w:color w:val="000000"/>
        </w:rPr>
      </w:pPr>
      <w:r w:rsidRPr="00C81F6F">
        <w:rPr>
          <w:rFonts w:cs="Arial"/>
          <w:color w:val="000000"/>
        </w:rPr>
        <w:t>(3) successfully graduate from a reputable college of podiatry approved by the Council on Podiatric Medical</w:t>
      </w:r>
      <w:r>
        <w:rPr>
          <w:rFonts w:cs="Arial"/>
          <w:color w:val="000000"/>
        </w:rPr>
        <w:t xml:space="preserve"> </w:t>
      </w:r>
      <w:r w:rsidRPr="00C81F6F">
        <w:rPr>
          <w:rFonts w:cs="Arial"/>
          <w:color w:val="000000"/>
        </w:rPr>
        <w:t>Education of the American Podiatric Medical Association, and the college must have been so approved during the</w:t>
      </w:r>
    </w:p>
    <w:p w14:paraId="1D56A766" w14:textId="77777777" w:rsidR="003D0ECF" w:rsidRPr="00C81F6F" w:rsidRDefault="003D0ECF" w:rsidP="00C81F6F">
      <w:pPr>
        <w:ind w:firstLine="720"/>
        <w:rPr>
          <w:rFonts w:cs="Arial"/>
          <w:color w:val="000000"/>
        </w:rPr>
      </w:pPr>
      <w:r w:rsidRPr="00C81F6F">
        <w:rPr>
          <w:rFonts w:cs="Arial"/>
          <w:color w:val="000000"/>
        </w:rPr>
        <w:t xml:space="preserve">entire period of the applicant's course of </w:t>
      </w:r>
      <w:proofErr w:type="gramStart"/>
      <w:r w:rsidRPr="00C81F6F">
        <w:rPr>
          <w:rFonts w:cs="Arial"/>
          <w:color w:val="000000"/>
        </w:rPr>
        <w:t>instruction;</w:t>
      </w:r>
      <w:proofErr w:type="gramEnd"/>
    </w:p>
    <w:p w14:paraId="2060AB94" w14:textId="77777777" w:rsidR="003D0ECF" w:rsidRPr="00C81F6F" w:rsidRDefault="003D0ECF" w:rsidP="00C81F6F">
      <w:pPr>
        <w:ind w:left="720"/>
        <w:rPr>
          <w:rFonts w:cs="Arial"/>
          <w:color w:val="000000"/>
        </w:rPr>
      </w:pPr>
      <w:r w:rsidRPr="00C81F6F">
        <w:rPr>
          <w:rFonts w:cs="Arial"/>
          <w:color w:val="000000"/>
        </w:rPr>
        <w:lastRenderedPageBreak/>
        <w:t xml:space="preserve">(4) successfully pass all required sections of the American Podiatric Medical Licensing </w:t>
      </w:r>
      <w:proofErr w:type="gramStart"/>
      <w:r w:rsidRPr="00C81F6F">
        <w:rPr>
          <w:rFonts w:cs="Arial"/>
          <w:color w:val="000000"/>
        </w:rPr>
        <w:t>Examination;</w:t>
      </w:r>
      <w:proofErr w:type="gramEnd"/>
    </w:p>
    <w:p w14:paraId="37A31718" w14:textId="77777777" w:rsidR="003D0ECF" w:rsidRPr="00C81F6F" w:rsidRDefault="003D0ECF" w:rsidP="00C81F6F">
      <w:pPr>
        <w:ind w:firstLine="720"/>
        <w:rPr>
          <w:rFonts w:cs="Arial"/>
          <w:color w:val="000000"/>
        </w:rPr>
      </w:pPr>
      <w:r w:rsidRPr="00C81F6F">
        <w:rPr>
          <w:rFonts w:cs="Arial"/>
          <w:color w:val="000000"/>
        </w:rPr>
        <w:t xml:space="preserve">(5) pay all applicable </w:t>
      </w:r>
      <w:proofErr w:type="gramStart"/>
      <w:r w:rsidRPr="00C81F6F">
        <w:rPr>
          <w:rFonts w:cs="Arial"/>
          <w:color w:val="000000"/>
        </w:rPr>
        <w:t>fees;</w:t>
      </w:r>
      <w:proofErr w:type="gramEnd"/>
    </w:p>
    <w:p w14:paraId="06B9D4C1" w14:textId="77777777" w:rsidR="003D0ECF" w:rsidRPr="00C81F6F" w:rsidRDefault="003D0ECF" w:rsidP="00C81F6F">
      <w:pPr>
        <w:ind w:firstLine="720"/>
        <w:rPr>
          <w:rFonts w:cs="Arial"/>
          <w:color w:val="000000"/>
        </w:rPr>
      </w:pPr>
      <w:r w:rsidRPr="00C81F6F">
        <w:rPr>
          <w:rFonts w:cs="Arial"/>
          <w:color w:val="000000"/>
        </w:rPr>
        <w:t xml:space="preserve">(6) submit a completed application on a department-approved </w:t>
      </w:r>
      <w:proofErr w:type="gramStart"/>
      <w:r w:rsidRPr="00C81F6F">
        <w:rPr>
          <w:rFonts w:cs="Arial"/>
          <w:color w:val="000000"/>
        </w:rPr>
        <w:t>form;</w:t>
      </w:r>
      <w:proofErr w:type="gramEnd"/>
    </w:p>
    <w:p w14:paraId="2223AC35" w14:textId="77777777" w:rsidR="003D0ECF" w:rsidRPr="00C81F6F" w:rsidRDefault="003D0ECF" w:rsidP="00C81F6F">
      <w:pPr>
        <w:ind w:left="720"/>
        <w:rPr>
          <w:rFonts w:cs="Arial"/>
          <w:color w:val="000000"/>
        </w:rPr>
      </w:pPr>
      <w:r w:rsidRPr="00C81F6F">
        <w:rPr>
          <w:rFonts w:cs="Arial"/>
          <w:color w:val="000000"/>
        </w:rPr>
        <w:t xml:space="preserve">(7) submit all transcripts of relevant college coursework, acceptable to the </w:t>
      </w:r>
      <w:proofErr w:type="gramStart"/>
      <w:r w:rsidRPr="00C81F6F">
        <w:rPr>
          <w:rFonts w:cs="Arial"/>
          <w:color w:val="000000"/>
        </w:rPr>
        <w:t>department;</w:t>
      </w:r>
      <w:proofErr w:type="gramEnd"/>
    </w:p>
    <w:p w14:paraId="4D923AA8" w14:textId="77777777" w:rsidR="003D0ECF" w:rsidRPr="00C81F6F" w:rsidRDefault="003D0ECF" w:rsidP="00C81F6F">
      <w:pPr>
        <w:ind w:left="720"/>
        <w:rPr>
          <w:rFonts w:cs="Arial"/>
          <w:color w:val="000000"/>
        </w:rPr>
      </w:pPr>
      <w:r w:rsidRPr="00C81F6F">
        <w:rPr>
          <w:rFonts w:cs="Arial"/>
          <w:color w:val="000000"/>
        </w:rPr>
        <w:t xml:space="preserve">(8) successfully pass a criminal history background check performed by the </w:t>
      </w:r>
      <w:proofErr w:type="gramStart"/>
      <w:r w:rsidRPr="00C81F6F">
        <w:rPr>
          <w:rFonts w:cs="Arial"/>
          <w:color w:val="000000"/>
        </w:rPr>
        <w:t>department;</w:t>
      </w:r>
      <w:proofErr w:type="gramEnd"/>
    </w:p>
    <w:p w14:paraId="7DE10ADB" w14:textId="77777777" w:rsidR="003D0ECF" w:rsidRPr="00C81F6F" w:rsidRDefault="003D0ECF" w:rsidP="00C81F6F">
      <w:pPr>
        <w:ind w:left="720"/>
        <w:rPr>
          <w:rFonts w:cs="Arial"/>
          <w:color w:val="000000"/>
        </w:rPr>
      </w:pPr>
      <w:r w:rsidRPr="00C81F6F">
        <w:rPr>
          <w:rFonts w:cs="Arial"/>
          <w:color w:val="000000"/>
        </w:rPr>
        <w:t>(9) provide proof of successful completion of a course in cardiopulmonary resuscitation (CPR</w:t>
      </w:r>
      <w:proofErr w:type="gramStart"/>
      <w:r w:rsidRPr="00C81F6F">
        <w:rPr>
          <w:rFonts w:cs="Arial"/>
          <w:color w:val="000000"/>
        </w:rPr>
        <w:t>);</w:t>
      </w:r>
      <w:proofErr w:type="gramEnd"/>
    </w:p>
    <w:p w14:paraId="3D6A6CDE" w14:textId="6D969B1E" w:rsidR="003D0ECF" w:rsidRPr="00C81F6F" w:rsidRDefault="003D0ECF" w:rsidP="00C81F6F">
      <w:pPr>
        <w:ind w:left="720"/>
        <w:rPr>
          <w:rFonts w:cs="Arial"/>
          <w:color w:val="000000"/>
        </w:rPr>
      </w:pPr>
      <w:r w:rsidRPr="00C81F6F">
        <w:rPr>
          <w:rFonts w:cs="Arial"/>
          <w:color w:val="000000"/>
        </w:rPr>
        <w:t>(10) complete the "Memorandum of Understanding for Approved Residency Program</w:t>
      </w:r>
      <w:proofErr w:type="gramStart"/>
      <w:r w:rsidRPr="00C81F6F">
        <w:rPr>
          <w:rFonts w:cs="Arial"/>
          <w:color w:val="000000"/>
        </w:rPr>
        <w:t>";</w:t>
      </w:r>
      <w:proofErr w:type="gramEnd"/>
    </w:p>
    <w:p w14:paraId="36DF5D7C" w14:textId="77777777" w:rsidR="003D0ECF" w:rsidRPr="00C81F6F" w:rsidRDefault="003D0ECF" w:rsidP="00C81F6F">
      <w:pPr>
        <w:ind w:left="720"/>
        <w:rPr>
          <w:rFonts w:cs="Arial"/>
          <w:color w:val="000000"/>
        </w:rPr>
      </w:pPr>
      <w:r w:rsidRPr="00C81F6F">
        <w:rPr>
          <w:rFonts w:cs="Arial"/>
          <w:color w:val="000000"/>
        </w:rPr>
        <w:t>(11) complete the "Certificate of Acceptance for Postgraduate Training Program"; and</w:t>
      </w:r>
    </w:p>
    <w:p w14:paraId="321239E9" w14:textId="77777777" w:rsidR="003D0ECF" w:rsidRPr="00C81F6F" w:rsidRDefault="003D0ECF" w:rsidP="00C81F6F">
      <w:pPr>
        <w:ind w:left="720"/>
        <w:rPr>
          <w:rFonts w:cs="Arial"/>
          <w:color w:val="000000"/>
        </w:rPr>
      </w:pPr>
      <w:r w:rsidRPr="00C81F6F">
        <w:rPr>
          <w:rFonts w:cs="Arial"/>
          <w:color w:val="000000"/>
        </w:rPr>
        <w:t>(12) successfully pass a National Practitioner Data Bank query check performed by the department.</w:t>
      </w:r>
    </w:p>
    <w:p w14:paraId="23000BA2" w14:textId="77777777" w:rsidR="003D0ECF" w:rsidRDefault="003D0ECF" w:rsidP="003D0ECF">
      <w:pPr>
        <w:rPr>
          <w:rFonts w:cs="Arial"/>
          <w:color w:val="000000"/>
        </w:rPr>
      </w:pPr>
    </w:p>
    <w:p w14:paraId="451133E2" w14:textId="61768FC5" w:rsidR="003D0ECF" w:rsidRPr="00C81F6F" w:rsidRDefault="003D0ECF" w:rsidP="003D0ECF">
      <w:pPr>
        <w:rPr>
          <w:rFonts w:cs="Arial"/>
          <w:color w:val="000000"/>
        </w:rPr>
      </w:pPr>
      <w:r w:rsidRPr="00C81F6F">
        <w:rPr>
          <w:rFonts w:cs="Arial"/>
          <w:color w:val="000000"/>
        </w:rPr>
        <w:t>(g) The department approves and adopts by reference the Standards and Requirements for Approval of Residencies in</w:t>
      </w:r>
      <w:r w:rsidR="006052BE">
        <w:rPr>
          <w:rFonts w:cs="Arial"/>
          <w:color w:val="000000"/>
        </w:rPr>
        <w:t xml:space="preserve"> </w:t>
      </w:r>
      <w:r w:rsidRPr="00C81F6F">
        <w:rPr>
          <w:rFonts w:cs="Arial"/>
          <w:color w:val="000000"/>
        </w:rPr>
        <w:t>Podiatric Medicine and Surgery and Procedures for Approval of Residencies in Podiatric Medicine and Surgery</w:t>
      </w:r>
    </w:p>
    <w:p w14:paraId="400035A6" w14:textId="77777777" w:rsidR="003D0ECF" w:rsidRPr="00C81F6F" w:rsidRDefault="003D0ECF" w:rsidP="003D0ECF">
      <w:pPr>
        <w:rPr>
          <w:rFonts w:cs="Arial"/>
          <w:color w:val="000000"/>
        </w:rPr>
      </w:pPr>
      <w:r w:rsidRPr="00C81F6F">
        <w:rPr>
          <w:rFonts w:cs="Arial"/>
          <w:color w:val="000000"/>
        </w:rPr>
        <w:t>adopted by the Council on Podiatric Medical Education of the American Podiatric Medical Association.</w:t>
      </w:r>
    </w:p>
    <w:p w14:paraId="27607ED6" w14:textId="77777777" w:rsidR="003D0ECF" w:rsidRDefault="003D0ECF" w:rsidP="003D0ECF">
      <w:pPr>
        <w:rPr>
          <w:rFonts w:cs="Arial"/>
          <w:color w:val="000000"/>
        </w:rPr>
      </w:pPr>
    </w:p>
    <w:p w14:paraId="05319AA8" w14:textId="41A8053E" w:rsidR="003D0ECF" w:rsidRPr="00C81F6F" w:rsidRDefault="003D0ECF" w:rsidP="003D0ECF">
      <w:pPr>
        <w:rPr>
          <w:rFonts w:cs="Arial"/>
          <w:color w:val="000000"/>
        </w:rPr>
      </w:pPr>
      <w:r w:rsidRPr="00C81F6F">
        <w:rPr>
          <w:rFonts w:cs="Arial"/>
          <w:color w:val="000000"/>
        </w:rPr>
        <w:t>(h) The department approves and adopts by reference the Standards and Requirements for Accrediting Colleges of</w:t>
      </w:r>
      <w:r>
        <w:rPr>
          <w:rFonts w:cs="Arial"/>
          <w:color w:val="000000"/>
        </w:rPr>
        <w:t xml:space="preserve"> </w:t>
      </w:r>
      <w:r w:rsidRPr="00C81F6F">
        <w:rPr>
          <w:rFonts w:cs="Arial"/>
          <w:color w:val="000000"/>
        </w:rPr>
        <w:t>Podiatric Medicine and Procedures for Accrediting Colleges of Podiatric Medicine adopted by the Council on</w:t>
      </w:r>
    </w:p>
    <w:p w14:paraId="5B06E52A" w14:textId="77777777" w:rsidR="003D0ECF" w:rsidRPr="00C81F6F" w:rsidRDefault="003D0ECF" w:rsidP="003D0ECF">
      <w:pPr>
        <w:rPr>
          <w:rFonts w:cs="Arial"/>
          <w:color w:val="000000"/>
        </w:rPr>
      </w:pPr>
      <w:r w:rsidRPr="00C81F6F">
        <w:rPr>
          <w:rFonts w:cs="Arial"/>
          <w:color w:val="000000"/>
        </w:rPr>
        <w:t>Podiatric Medical Education of the American Podiatric Medical Association.</w:t>
      </w:r>
    </w:p>
    <w:p w14:paraId="4B4C073B" w14:textId="77777777" w:rsidR="003D0ECF" w:rsidRDefault="003D0ECF" w:rsidP="003D0ECF">
      <w:pPr>
        <w:rPr>
          <w:rFonts w:cs="Arial"/>
          <w:color w:val="000000"/>
        </w:rPr>
      </w:pPr>
    </w:p>
    <w:p w14:paraId="6349F3B5" w14:textId="5E220E4B" w:rsidR="003D0ECF" w:rsidRDefault="003D0ECF" w:rsidP="003D0ECF">
      <w:pPr>
        <w:rPr>
          <w:rFonts w:cs="Arial"/>
          <w:color w:val="000000"/>
        </w:rPr>
      </w:pPr>
      <w:r w:rsidRPr="00C81F6F">
        <w:rPr>
          <w:rFonts w:cs="Arial"/>
          <w:color w:val="000000"/>
        </w:rPr>
        <w:t>(</w:t>
      </w:r>
      <w:proofErr w:type="spellStart"/>
      <w:r w:rsidRPr="00C81F6F">
        <w:rPr>
          <w:rFonts w:cs="Arial"/>
          <w:color w:val="000000"/>
        </w:rPr>
        <w:t>i</w:t>
      </w:r>
      <w:proofErr w:type="spellEnd"/>
      <w:r w:rsidRPr="00C81F6F">
        <w:rPr>
          <w:rFonts w:cs="Arial"/>
          <w:color w:val="000000"/>
        </w:rPr>
        <w:t>) The applicant shall submit evidence sufficient for the department to determine that the applicant has met all the</w:t>
      </w:r>
      <w:r>
        <w:rPr>
          <w:rFonts w:cs="Arial"/>
          <w:color w:val="000000"/>
        </w:rPr>
        <w:t xml:space="preserve"> </w:t>
      </w:r>
      <w:r w:rsidRPr="00C81F6F">
        <w:rPr>
          <w:rFonts w:cs="Arial"/>
          <w:color w:val="000000"/>
        </w:rPr>
        <w:t>requirements and any other information reasonably required by the department. Any application, diploma or</w:t>
      </w:r>
      <w:r>
        <w:rPr>
          <w:rFonts w:cs="Arial"/>
          <w:color w:val="000000"/>
        </w:rPr>
        <w:t xml:space="preserve"> </w:t>
      </w:r>
      <w:r w:rsidRPr="00C81F6F">
        <w:rPr>
          <w:rFonts w:cs="Arial"/>
          <w:color w:val="000000"/>
        </w:rPr>
        <w:t>certification, or other document required to be submitted to the department that is not in the English language must be</w:t>
      </w:r>
      <w:r>
        <w:rPr>
          <w:rFonts w:cs="Arial"/>
          <w:color w:val="000000"/>
        </w:rPr>
        <w:t xml:space="preserve"> </w:t>
      </w:r>
      <w:r w:rsidRPr="00C81F6F">
        <w:rPr>
          <w:rFonts w:cs="Arial"/>
          <w:color w:val="000000"/>
        </w:rPr>
        <w:t>accompanied by a certified translation into English.</w:t>
      </w:r>
    </w:p>
    <w:p w14:paraId="586730C7" w14:textId="77777777" w:rsidR="003D0ECF" w:rsidRPr="00C81F6F" w:rsidRDefault="003D0ECF" w:rsidP="003D0ECF">
      <w:pPr>
        <w:rPr>
          <w:rFonts w:cs="Arial"/>
          <w:color w:val="000000"/>
        </w:rPr>
      </w:pPr>
    </w:p>
    <w:p w14:paraId="47401D67" w14:textId="2A27A0C6" w:rsidR="003D0ECF" w:rsidRPr="00C81F6F" w:rsidRDefault="003D0ECF" w:rsidP="003D0ECF">
      <w:pPr>
        <w:rPr>
          <w:rFonts w:cs="Arial"/>
          <w:color w:val="000000"/>
          <w:sz w:val="22"/>
          <w:szCs w:val="22"/>
        </w:rPr>
      </w:pPr>
      <w:r w:rsidRPr="00C81F6F">
        <w:rPr>
          <w:rFonts w:cs="Arial"/>
          <w:color w:val="000000"/>
          <w:sz w:val="22"/>
          <w:szCs w:val="22"/>
        </w:rPr>
        <w:t xml:space="preserve">Source Note: The provisions of this §130.30 adopted to be effective November 1, 2018, 43 </w:t>
      </w:r>
      <w:proofErr w:type="spellStart"/>
      <w:r w:rsidRPr="00C81F6F">
        <w:rPr>
          <w:rFonts w:cs="Arial"/>
          <w:color w:val="000000"/>
          <w:sz w:val="22"/>
          <w:szCs w:val="22"/>
        </w:rPr>
        <w:t>TexReg</w:t>
      </w:r>
      <w:proofErr w:type="spellEnd"/>
      <w:r w:rsidRPr="00C81F6F">
        <w:rPr>
          <w:rFonts w:cs="Arial"/>
          <w:color w:val="000000"/>
          <w:sz w:val="22"/>
          <w:szCs w:val="22"/>
        </w:rPr>
        <w:t xml:space="preserve"> 6953; amended to be effective September 1, 2019, 44 </w:t>
      </w:r>
      <w:proofErr w:type="spellStart"/>
      <w:r w:rsidRPr="00C81F6F">
        <w:rPr>
          <w:rFonts w:cs="Arial"/>
          <w:color w:val="000000"/>
          <w:sz w:val="22"/>
          <w:szCs w:val="22"/>
        </w:rPr>
        <w:t>TexReg</w:t>
      </w:r>
      <w:proofErr w:type="spellEnd"/>
      <w:r w:rsidRPr="00C81F6F">
        <w:rPr>
          <w:rFonts w:cs="Arial"/>
          <w:color w:val="000000"/>
          <w:sz w:val="22"/>
          <w:szCs w:val="22"/>
        </w:rPr>
        <w:t xml:space="preserve"> 4725</w:t>
      </w:r>
    </w:p>
    <w:p w14:paraId="5359D8B5" w14:textId="77777777" w:rsidR="003D0ECF" w:rsidRPr="00A025FA" w:rsidRDefault="003D0ECF" w:rsidP="00C81F6F">
      <w:pPr>
        <w:jc w:val="both"/>
        <w:rPr>
          <w:rFonts w:cs="Arial"/>
        </w:rPr>
      </w:pPr>
    </w:p>
    <w:p w14:paraId="6988387F" w14:textId="77777777" w:rsidR="00BC1448" w:rsidRDefault="00BC1448" w:rsidP="00BC1448">
      <w:pPr>
        <w:jc w:val="both"/>
        <w:rPr>
          <w:rFonts w:cs="Arial"/>
        </w:rPr>
      </w:pPr>
      <w:bookmarkStart w:id="33" w:name="_Toc390651079"/>
      <w:bookmarkStart w:id="34" w:name="_Toc390651274"/>
      <w:bookmarkStart w:id="35" w:name="_Toc390651469"/>
      <w:bookmarkStart w:id="36" w:name="_Toc391770820"/>
      <w:bookmarkStart w:id="37" w:name="_Toc391780771"/>
      <w:bookmarkStart w:id="38" w:name="_Toc391786420"/>
      <w:bookmarkStart w:id="39" w:name="_Toc391787296"/>
      <w:bookmarkStart w:id="40" w:name="_Toc391798265"/>
      <w:bookmarkStart w:id="41" w:name="_Toc391869334"/>
      <w:bookmarkStart w:id="42" w:name="_Toc391869726"/>
      <w:bookmarkStart w:id="43" w:name="_Toc391870279"/>
    </w:p>
    <w:p w14:paraId="29EC4D02" w14:textId="3AE39C5C" w:rsidR="00BC1448" w:rsidRPr="00C26AFE" w:rsidRDefault="00BC1448" w:rsidP="00BC1448">
      <w:pPr>
        <w:jc w:val="both"/>
        <w:rPr>
          <w:rFonts w:cs="Arial"/>
          <w:b/>
        </w:rPr>
      </w:pPr>
      <w:r w:rsidRPr="00C26AFE">
        <w:rPr>
          <w:rFonts w:cs="Arial"/>
          <w:b/>
        </w:rPr>
        <w:t>3.</w:t>
      </w:r>
      <w:r w:rsidRPr="00C26AFE">
        <w:rPr>
          <w:rFonts w:cs="Arial"/>
          <w:b/>
        </w:rPr>
        <w:tab/>
      </w:r>
      <w:r w:rsidR="00727B51">
        <w:rPr>
          <w:rFonts w:cs="Arial"/>
          <w:b/>
        </w:rPr>
        <w:t xml:space="preserve">VACATION, </w:t>
      </w:r>
      <w:r w:rsidRPr="00C26AFE">
        <w:rPr>
          <w:rFonts w:cs="Arial"/>
          <w:b/>
        </w:rPr>
        <w:t>LEAVE AND SICK LEAVE</w:t>
      </w:r>
    </w:p>
    <w:p w14:paraId="69531CA4" w14:textId="77777777" w:rsidR="00BC1448" w:rsidRDefault="00BC1448" w:rsidP="00BC1448">
      <w:pPr>
        <w:jc w:val="both"/>
        <w:rPr>
          <w:rFonts w:cs="Arial"/>
        </w:rPr>
      </w:pPr>
    </w:p>
    <w:p w14:paraId="22AB7D6E" w14:textId="5A827A5E" w:rsidR="004D2757" w:rsidRDefault="00BC1448" w:rsidP="004D2757">
      <w:pPr>
        <w:ind w:firstLine="720"/>
        <w:jc w:val="both"/>
        <w:rPr>
          <w:rFonts w:cs="Arial"/>
        </w:rPr>
      </w:pPr>
      <w:r>
        <w:rPr>
          <w:rFonts w:cs="Arial"/>
        </w:rPr>
        <w:t>A.</w:t>
      </w:r>
      <w:r>
        <w:rPr>
          <w:rFonts w:cs="Arial"/>
        </w:rPr>
        <w:tab/>
      </w:r>
      <w:r w:rsidR="004D2757">
        <w:rPr>
          <w:rFonts w:cs="Arial"/>
        </w:rPr>
        <w:t>Vacation</w:t>
      </w:r>
      <w:r w:rsidR="00CE188F">
        <w:rPr>
          <w:rFonts w:cs="Arial"/>
        </w:rPr>
        <w:t xml:space="preserve"> (Paid Time Off [PTO])</w:t>
      </w:r>
    </w:p>
    <w:p w14:paraId="27F7AB3F" w14:textId="77777777" w:rsidR="004D2757" w:rsidRDefault="004D2757" w:rsidP="004D2757">
      <w:pPr>
        <w:ind w:left="1440"/>
        <w:jc w:val="both"/>
        <w:rPr>
          <w:rFonts w:cs="Arial"/>
        </w:rPr>
      </w:pPr>
    </w:p>
    <w:p w14:paraId="637151E6" w14:textId="39FB3073" w:rsidR="004D2757" w:rsidRPr="006A2FD3" w:rsidRDefault="00515EA8" w:rsidP="004D2757">
      <w:pPr>
        <w:ind w:left="1440"/>
        <w:jc w:val="both"/>
        <w:rPr>
          <w:rFonts w:cs="Arial"/>
          <w:b/>
        </w:rPr>
      </w:pPr>
      <w:r>
        <w:rPr>
          <w:rFonts w:cs="Arial"/>
        </w:rPr>
        <w:t xml:space="preserve">Each Resident receives </w:t>
      </w:r>
      <w:r w:rsidR="00267632">
        <w:rPr>
          <w:rFonts w:cs="Arial"/>
        </w:rPr>
        <w:t xml:space="preserve">15 </w:t>
      </w:r>
      <w:r>
        <w:rPr>
          <w:rFonts w:cs="Arial"/>
        </w:rPr>
        <w:t xml:space="preserve">days PTO per year. </w:t>
      </w:r>
      <w:r w:rsidR="00727B51">
        <w:rPr>
          <w:rFonts w:cs="Arial"/>
        </w:rPr>
        <w:t xml:space="preserve">We encourage you to use your vacation as it is important to have a good work/life balance. </w:t>
      </w:r>
      <w:r w:rsidR="004D2757">
        <w:rPr>
          <w:rFonts w:cs="Arial"/>
        </w:rPr>
        <w:t>Vacation days are at the discretion of the</w:t>
      </w:r>
      <w:r w:rsidR="00727B51">
        <w:rPr>
          <w:rFonts w:cs="Arial"/>
        </w:rPr>
        <w:t xml:space="preserve"> Program Director</w:t>
      </w:r>
      <w:r w:rsidR="004D2757">
        <w:rPr>
          <w:rFonts w:cs="Arial"/>
        </w:rPr>
        <w:t xml:space="preserve">. </w:t>
      </w:r>
      <w:r w:rsidR="00727B51">
        <w:rPr>
          <w:rFonts w:cs="Arial"/>
        </w:rPr>
        <w:t xml:space="preserve">Vacation will be limited in June and July as we transition into the new year with new residents. </w:t>
      </w:r>
      <w:r w:rsidR="004D2757" w:rsidRPr="00727B51">
        <w:rPr>
          <w:rFonts w:cs="Arial"/>
          <w:bCs/>
        </w:rPr>
        <w:t xml:space="preserve">All vacation requests must be received by the Academic </w:t>
      </w:r>
      <w:r w:rsidR="004D2757" w:rsidRPr="00727B51">
        <w:rPr>
          <w:rFonts w:cs="Arial"/>
          <w:bCs/>
        </w:rPr>
        <w:lastRenderedPageBreak/>
        <w:t xml:space="preserve">Coordinator </w:t>
      </w:r>
      <w:r w:rsidR="004D2757" w:rsidRPr="00727B51">
        <w:rPr>
          <w:rFonts w:cs="Arial"/>
          <w:b/>
        </w:rPr>
        <w:t>30 days prior</w:t>
      </w:r>
      <w:r w:rsidR="004D2757" w:rsidRPr="00727B51">
        <w:rPr>
          <w:rFonts w:cs="Arial"/>
          <w:bCs/>
        </w:rPr>
        <w:t xml:space="preserve"> to the date </w:t>
      </w:r>
      <w:r w:rsidR="00727B51" w:rsidRPr="00727B51">
        <w:rPr>
          <w:rFonts w:cs="Arial"/>
          <w:bCs/>
        </w:rPr>
        <w:t xml:space="preserve">requested </w:t>
      </w:r>
      <w:r w:rsidR="00CE188F">
        <w:rPr>
          <w:rFonts w:cs="Arial"/>
          <w:bCs/>
        </w:rPr>
        <w:t xml:space="preserve">after preliminary </w:t>
      </w:r>
      <w:r w:rsidR="00727B51" w:rsidRPr="00727B51">
        <w:rPr>
          <w:rFonts w:cs="Arial"/>
          <w:bCs/>
        </w:rPr>
        <w:t>approval by the Program Director</w:t>
      </w:r>
      <w:r w:rsidR="004D2757" w:rsidRPr="00145543">
        <w:rPr>
          <w:rFonts w:cs="Arial"/>
        </w:rPr>
        <w:t>.</w:t>
      </w:r>
      <w:r w:rsidR="004D2757">
        <w:rPr>
          <w:rFonts w:cs="Arial"/>
        </w:rPr>
        <w:t xml:space="preserve"> </w:t>
      </w:r>
      <w:r w:rsidR="004D2757" w:rsidRPr="00727B51">
        <w:rPr>
          <w:rFonts w:cs="Arial"/>
        </w:rPr>
        <w:t xml:space="preserve">No more than </w:t>
      </w:r>
      <w:r w:rsidR="00184064">
        <w:rPr>
          <w:rFonts w:cs="Arial"/>
        </w:rPr>
        <w:t>one</w:t>
      </w:r>
      <w:r w:rsidR="00184064" w:rsidRPr="00727B51">
        <w:rPr>
          <w:rFonts w:cs="Arial"/>
        </w:rPr>
        <w:t xml:space="preserve"> </w:t>
      </w:r>
      <w:r w:rsidR="004D2757" w:rsidRPr="00727B51">
        <w:rPr>
          <w:rFonts w:cs="Arial"/>
        </w:rPr>
        <w:t>resident will be allowed to take leave at the same time</w:t>
      </w:r>
      <w:r w:rsidR="00CE188F">
        <w:rPr>
          <w:rFonts w:cs="Arial"/>
        </w:rPr>
        <w:t xml:space="preserve">. </w:t>
      </w:r>
      <w:r w:rsidR="00184064">
        <w:rPr>
          <w:rFonts w:cs="Arial"/>
        </w:rPr>
        <w:t xml:space="preserve">It is expected that the resident seeking PTO will ensure that his/her duties will be covered by another resident. </w:t>
      </w:r>
      <w:r w:rsidR="004D2757">
        <w:rPr>
          <w:rFonts w:cs="Arial"/>
          <w:b/>
        </w:rPr>
        <w:t>When on VA rotation</w:t>
      </w:r>
      <w:r w:rsidR="00727B51">
        <w:rPr>
          <w:rFonts w:cs="Arial"/>
          <w:b/>
        </w:rPr>
        <w:t>s</w:t>
      </w:r>
      <w:r w:rsidR="004D2757">
        <w:rPr>
          <w:rFonts w:cs="Arial"/>
          <w:b/>
        </w:rPr>
        <w:t xml:space="preserve">, Dr. </w:t>
      </w:r>
      <w:r w:rsidR="0068355B">
        <w:rPr>
          <w:rFonts w:cs="Arial"/>
          <w:b/>
        </w:rPr>
        <w:t xml:space="preserve">Sanchez or Dr. Kersh </w:t>
      </w:r>
      <w:r w:rsidR="004D2757">
        <w:rPr>
          <w:rFonts w:cs="Arial"/>
          <w:b/>
        </w:rPr>
        <w:t xml:space="preserve">must sign off on all leave requests. </w:t>
      </w:r>
      <w:r w:rsidR="007A2212">
        <w:rPr>
          <w:rFonts w:cs="Arial"/>
          <w:b/>
        </w:rPr>
        <w:t xml:space="preserve">All </w:t>
      </w:r>
      <w:r w:rsidR="004D2757">
        <w:rPr>
          <w:rFonts w:cs="Arial"/>
          <w:b/>
        </w:rPr>
        <w:t xml:space="preserve">residents must complete a UH </w:t>
      </w:r>
      <w:r w:rsidR="007A2212">
        <w:rPr>
          <w:rFonts w:cs="Arial"/>
          <w:b/>
        </w:rPr>
        <w:t xml:space="preserve">vacation request </w:t>
      </w:r>
      <w:r w:rsidR="004D2757">
        <w:rPr>
          <w:rFonts w:cs="Arial"/>
          <w:b/>
        </w:rPr>
        <w:t>form</w:t>
      </w:r>
      <w:r w:rsidR="007A2212">
        <w:rPr>
          <w:rFonts w:cs="Arial"/>
          <w:b/>
        </w:rPr>
        <w:t>.</w:t>
      </w:r>
      <w:r w:rsidR="004D2757">
        <w:rPr>
          <w:rFonts w:cs="Arial"/>
          <w:b/>
        </w:rPr>
        <w:t xml:space="preserve">  </w:t>
      </w:r>
      <w:r w:rsidR="004D2757" w:rsidRPr="001502DB">
        <w:rPr>
          <w:rFonts w:cs="Arial"/>
          <w:u w:val="single"/>
        </w:rPr>
        <w:t>See UH House Staff Manuals</w:t>
      </w:r>
      <w:r w:rsidR="004D2757">
        <w:rPr>
          <w:rFonts w:cs="Arial"/>
        </w:rPr>
        <w:t>.</w:t>
      </w:r>
    </w:p>
    <w:bookmarkEnd w:id="33"/>
    <w:bookmarkEnd w:id="34"/>
    <w:bookmarkEnd w:id="35"/>
    <w:bookmarkEnd w:id="36"/>
    <w:bookmarkEnd w:id="37"/>
    <w:bookmarkEnd w:id="38"/>
    <w:bookmarkEnd w:id="39"/>
    <w:bookmarkEnd w:id="40"/>
    <w:bookmarkEnd w:id="41"/>
    <w:bookmarkEnd w:id="42"/>
    <w:bookmarkEnd w:id="43"/>
    <w:p w14:paraId="5F039BC2" w14:textId="2101DD95" w:rsidR="00BC1448" w:rsidRDefault="00BC1448" w:rsidP="003D03F9">
      <w:pPr>
        <w:ind w:left="1440"/>
        <w:rPr>
          <w:rFonts w:cs="Arial"/>
        </w:rPr>
      </w:pPr>
      <w:r>
        <w:rPr>
          <w:rFonts w:cs="Arial"/>
        </w:rPr>
        <w:t xml:space="preserve"> </w:t>
      </w:r>
    </w:p>
    <w:p w14:paraId="60EFD573" w14:textId="77777777" w:rsidR="00BB2158" w:rsidRDefault="00BC1448" w:rsidP="00BB2158">
      <w:pPr>
        <w:ind w:firstLine="720"/>
        <w:jc w:val="both"/>
        <w:rPr>
          <w:rFonts w:cs="Arial"/>
        </w:rPr>
      </w:pPr>
      <w:r>
        <w:rPr>
          <w:rFonts w:cs="Arial"/>
        </w:rPr>
        <w:t>B.</w:t>
      </w:r>
      <w:r>
        <w:rPr>
          <w:rFonts w:cs="Arial"/>
        </w:rPr>
        <w:tab/>
      </w:r>
      <w:r w:rsidR="00BB2158">
        <w:rPr>
          <w:rFonts w:cs="Arial"/>
        </w:rPr>
        <w:t>Sick Days</w:t>
      </w:r>
    </w:p>
    <w:p w14:paraId="6BDC7F3B" w14:textId="77777777" w:rsidR="00BB2158" w:rsidRDefault="00BB2158" w:rsidP="00BB2158">
      <w:pPr>
        <w:jc w:val="both"/>
        <w:rPr>
          <w:rFonts w:cs="Arial"/>
        </w:rPr>
      </w:pPr>
    </w:p>
    <w:p w14:paraId="44919A11" w14:textId="77777777" w:rsidR="00DC3C92" w:rsidRPr="001C4407" w:rsidRDefault="00515EA8" w:rsidP="001C4407">
      <w:pPr>
        <w:pStyle w:val="xmsonormal"/>
        <w:spacing w:before="0" w:beforeAutospacing="0" w:after="0" w:afterAutospacing="0"/>
        <w:ind w:left="1440"/>
        <w:rPr>
          <w:rFonts w:ascii="Arial" w:hAnsi="Arial" w:cs="Arial"/>
          <w:color w:val="212121"/>
        </w:rPr>
      </w:pPr>
      <w:r w:rsidRPr="001C4407">
        <w:rPr>
          <w:rFonts w:ascii="Arial" w:hAnsi="Arial" w:cs="Arial"/>
        </w:rPr>
        <w:t xml:space="preserve">Each Resident receives </w:t>
      </w:r>
      <w:r w:rsidR="00267632" w:rsidRPr="001C4407">
        <w:rPr>
          <w:rFonts w:ascii="Arial" w:hAnsi="Arial" w:cs="Arial"/>
        </w:rPr>
        <w:t>10</w:t>
      </w:r>
      <w:r w:rsidRPr="001C4407">
        <w:rPr>
          <w:rFonts w:ascii="Arial" w:hAnsi="Arial" w:cs="Arial"/>
        </w:rPr>
        <w:t xml:space="preserve"> days Sick Leave per year. </w:t>
      </w:r>
      <w:r w:rsidR="00BB2158" w:rsidRPr="001C4407">
        <w:rPr>
          <w:rFonts w:ascii="Arial" w:hAnsi="Arial" w:cs="Arial"/>
        </w:rPr>
        <w:t xml:space="preserve">If calling in sick, you must </w:t>
      </w:r>
      <w:r w:rsidR="00DB7BBB" w:rsidRPr="001C4407">
        <w:rPr>
          <w:rFonts w:ascii="Arial" w:hAnsi="Arial" w:cs="Arial"/>
        </w:rPr>
        <w:t>notify</w:t>
      </w:r>
      <w:r w:rsidR="00BB2158" w:rsidRPr="001C4407">
        <w:rPr>
          <w:rFonts w:ascii="Arial" w:hAnsi="Arial" w:cs="Arial"/>
        </w:rPr>
        <w:t xml:space="preserve"> the Chief Resident</w:t>
      </w:r>
      <w:r w:rsidR="00CE188F" w:rsidRPr="001C4407">
        <w:rPr>
          <w:rFonts w:ascii="Arial" w:hAnsi="Arial" w:cs="Arial"/>
        </w:rPr>
        <w:t>, Program Director,</w:t>
      </w:r>
      <w:r w:rsidR="00DB7BBB" w:rsidRPr="001C4407">
        <w:rPr>
          <w:rFonts w:ascii="Arial" w:hAnsi="Arial" w:cs="Arial"/>
        </w:rPr>
        <w:t xml:space="preserve"> and the</w:t>
      </w:r>
      <w:r w:rsidR="00BB2158" w:rsidRPr="001C4407">
        <w:rPr>
          <w:rFonts w:ascii="Arial" w:hAnsi="Arial" w:cs="Arial"/>
        </w:rPr>
        <w:t xml:space="preserve"> Academic Coordinator. </w:t>
      </w:r>
      <w:r w:rsidR="00BB2158" w:rsidRPr="001C4407">
        <w:rPr>
          <w:rFonts w:ascii="Arial" w:hAnsi="Arial" w:cs="Arial"/>
          <w:u w:val="single"/>
        </w:rPr>
        <w:t>See UH House Staff Manuals</w:t>
      </w:r>
      <w:r w:rsidR="00BB2158" w:rsidRPr="001C4407">
        <w:rPr>
          <w:rFonts w:ascii="Arial" w:hAnsi="Arial" w:cs="Arial"/>
        </w:rPr>
        <w:t>.</w:t>
      </w:r>
      <w:r w:rsidR="00CE188F" w:rsidRPr="001C4407">
        <w:rPr>
          <w:rFonts w:ascii="Arial" w:hAnsi="Arial" w:cs="Arial"/>
        </w:rPr>
        <w:t xml:space="preserve"> Sick leave must not be abused nor inappropriately used in lieu of PTO.</w:t>
      </w:r>
      <w:r w:rsidR="00267632" w:rsidRPr="001C4407">
        <w:rPr>
          <w:rFonts w:ascii="Arial" w:hAnsi="Arial" w:cs="Arial"/>
        </w:rPr>
        <w:t xml:space="preserve"> </w:t>
      </w:r>
      <w:r w:rsidR="00DC3C92" w:rsidRPr="001C4407">
        <w:rPr>
          <w:rFonts w:ascii="Arial" w:hAnsi="Arial" w:cs="Arial"/>
          <w:color w:val="212121"/>
        </w:rPr>
        <w:t>Sick notes will be required for any resident missing</w:t>
      </w:r>
      <w:r w:rsidR="00DC3C92" w:rsidRPr="001C4407">
        <w:rPr>
          <w:rStyle w:val="apple-converted-space"/>
          <w:rFonts w:ascii="Arial" w:hAnsi="Arial" w:cs="Arial"/>
          <w:color w:val="212121"/>
        </w:rPr>
        <w:t> </w:t>
      </w:r>
      <w:r w:rsidR="00DC3C92" w:rsidRPr="001C4407">
        <w:rPr>
          <w:rFonts w:ascii="Arial" w:hAnsi="Arial" w:cs="Arial"/>
          <w:color w:val="212121"/>
          <w:u w:val="single"/>
        </w:rPr>
        <w:t>more than</w:t>
      </w:r>
      <w:r w:rsidR="00DC3C92" w:rsidRPr="001C4407">
        <w:rPr>
          <w:rStyle w:val="apple-converted-space"/>
          <w:rFonts w:ascii="Arial" w:hAnsi="Arial" w:cs="Arial"/>
          <w:color w:val="212121"/>
        </w:rPr>
        <w:t> </w:t>
      </w:r>
      <w:r w:rsidR="00DC3C92" w:rsidRPr="001C4407">
        <w:rPr>
          <w:rFonts w:ascii="Arial" w:hAnsi="Arial" w:cs="Arial"/>
          <w:color w:val="212121"/>
        </w:rPr>
        <w:t>two workdays, over a major holiday (Thanksgiving, Christmas, New Years for example), or when in the Program Director’s reasoned opinion there is a pattern of abuse of sick days, for example sick days always falling the day before a weekend off.  </w:t>
      </w:r>
    </w:p>
    <w:p w14:paraId="59119B6E" w14:textId="20D0608F" w:rsidR="00BB2158" w:rsidRPr="001C4407" w:rsidRDefault="00BB2158" w:rsidP="00BB2158">
      <w:pPr>
        <w:ind w:left="1440"/>
        <w:jc w:val="both"/>
        <w:rPr>
          <w:rFonts w:cs="Arial"/>
        </w:rPr>
      </w:pPr>
    </w:p>
    <w:p w14:paraId="08A35733" w14:textId="77777777" w:rsidR="00BB2158" w:rsidRDefault="00BC1448" w:rsidP="00BB2158">
      <w:pPr>
        <w:ind w:firstLine="720"/>
        <w:jc w:val="both"/>
        <w:rPr>
          <w:rFonts w:cs="Arial"/>
        </w:rPr>
      </w:pPr>
      <w:r>
        <w:rPr>
          <w:rFonts w:cs="Arial"/>
        </w:rPr>
        <w:t>C.</w:t>
      </w:r>
      <w:r>
        <w:rPr>
          <w:rFonts w:cs="Arial"/>
        </w:rPr>
        <w:tab/>
      </w:r>
      <w:r w:rsidR="00BB2158">
        <w:rPr>
          <w:rFonts w:cs="Arial"/>
        </w:rPr>
        <w:t>Leave of Absence</w:t>
      </w:r>
    </w:p>
    <w:p w14:paraId="7D54F639" w14:textId="77777777" w:rsidR="00BB2158" w:rsidRDefault="00BB2158" w:rsidP="00BB2158">
      <w:pPr>
        <w:jc w:val="both"/>
        <w:rPr>
          <w:rFonts w:cs="Arial"/>
        </w:rPr>
      </w:pPr>
    </w:p>
    <w:p w14:paraId="63B6AA08" w14:textId="1D57CCD6" w:rsidR="001C4407" w:rsidRPr="001C4407" w:rsidRDefault="00DB7BBB" w:rsidP="001C4407">
      <w:pPr>
        <w:pStyle w:val="xmsonormal"/>
        <w:spacing w:before="0" w:beforeAutospacing="0" w:after="0" w:afterAutospacing="0"/>
        <w:ind w:left="1440"/>
        <w:rPr>
          <w:rFonts w:ascii="Arial" w:hAnsi="Arial" w:cs="Arial"/>
          <w:color w:val="212121"/>
        </w:rPr>
      </w:pPr>
      <w:r w:rsidRPr="001C4407">
        <w:rPr>
          <w:rFonts w:ascii="Arial" w:hAnsi="Arial" w:cs="Arial"/>
        </w:rPr>
        <w:t>Provide</w:t>
      </w:r>
      <w:r w:rsidR="00BB2158" w:rsidRPr="001C4407">
        <w:rPr>
          <w:rFonts w:ascii="Arial" w:hAnsi="Arial" w:cs="Arial"/>
        </w:rPr>
        <w:t xml:space="preserve"> written request to the Program Director by submitting a Leave of Absence (LOA) Request form</w:t>
      </w:r>
      <w:r w:rsidR="001C4407" w:rsidRPr="001C4407">
        <w:rPr>
          <w:rFonts w:ascii="Arial" w:hAnsi="Arial" w:cs="Arial"/>
        </w:rPr>
        <w:t xml:space="preserve">. </w:t>
      </w:r>
      <w:r w:rsidR="00BB2158" w:rsidRPr="001C4407">
        <w:rPr>
          <w:rFonts w:ascii="Arial" w:hAnsi="Arial" w:cs="Arial"/>
        </w:rPr>
        <w:t xml:space="preserve"> </w:t>
      </w:r>
      <w:r w:rsidR="001C4407" w:rsidRPr="001C4407">
        <w:rPr>
          <w:rFonts w:ascii="Arial" w:hAnsi="Arial" w:cs="Arial"/>
          <w:color w:val="212121"/>
        </w:rPr>
        <w:t>When at all possible, Leaves of Absence should be requested 30 days in advance, understanding that circumstances might prohibit that much lead time, for instance in the case of family, medical or mental health emergencies.   </w:t>
      </w:r>
      <w:r w:rsidR="001C4407">
        <w:rPr>
          <w:rFonts w:ascii="Arial" w:hAnsi="Arial" w:cs="Arial"/>
          <w:color w:val="212121"/>
        </w:rPr>
        <w:t>Refer to</w:t>
      </w:r>
      <w:r w:rsidR="001C4407" w:rsidRPr="001C4407">
        <w:rPr>
          <w:rFonts w:ascii="Arial" w:hAnsi="Arial" w:cs="Arial"/>
          <w:color w:val="212121"/>
        </w:rPr>
        <w:t xml:space="preserve"> GME Policy 7.3 set of policies.</w:t>
      </w:r>
    </w:p>
    <w:p w14:paraId="4D81DF08" w14:textId="71A5E6CB" w:rsidR="00BB2158" w:rsidRDefault="00BB2158" w:rsidP="001C4407">
      <w:pPr>
        <w:ind w:left="1440"/>
        <w:jc w:val="both"/>
        <w:rPr>
          <w:rFonts w:cs="Arial"/>
        </w:rPr>
      </w:pPr>
    </w:p>
    <w:p w14:paraId="49A8CA4B" w14:textId="77777777" w:rsidR="004D2757" w:rsidRDefault="00BC1448" w:rsidP="004D2757">
      <w:pPr>
        <w:ind w:firstLine="720"/>
        <w:jc w:val="both"/>
        <w:rPr>
          <w:rFonts w:cs="Arial"/>
        </w:rPr>
      </w:pPr>
      <w:bookmarkStart w:id="44" w:name="_Toc390651124"/>
      <w:bookmarkStart w:id="45" w:name="_Toc390651319"/>
      <w:bookmarkStart w:id="46" w:name="_Toc390651514"/>
      <w:bookmarkStart w:id="47" w:name="_Toc391770862"/>
      <w:bookmarkStart w:id="48" w:name="_Toc391780794"/>
      <w:bookmarkStart w:id="49" w:name="_Toc391786443"/>
      <w:bookmarkStart w:id="50" w:name="_Toc391787319"/>
      <w:bookmarkStart w:id="51" w:name="_Toc391798288"/>
      <w:bookmarkStart w:id="52" w:name="_Toc391869357"/>
      <w:bookmarkStart w:id="53" w:name="_Toc391869749"/>
      <w:bookmarkStart w:id="54" w:name="_Toc391870302"/>
      <w:r>
        <w:rPr>
          <w:rFonts w:cs="Arial"/>
        </w:rPr>
        <w:t>D.</w:t>
      </w:r>
      <w:r>
        <w:rPr>
          <w:rFonts w:cs="Arial"/>
        </w:rPr>
        <w:tab/>
      </w:r>
      <w:r w:rsidR="004D2757">
        <w:rPr>
          <w:rFonts w:cs="Arial"/>
        </w:rPr>
        <w:t>Absence due to an emergency</w:t>
      </w:r>
    </w:p>
    <w:p w14:paraId="6B65721D" w14:textId="77777777" w:rsidR="004D2757" w:rsidRDefault="004D2757" w:rsidP="004D2757">
      <w:pPr>
        <w:jc w:val="both"/>
        <w:rPr>
          <w:rFonts w:cs="Arial"/>
        </w:rPr>
      </w:pPr>
    </w:p>
    <w:p w14:paraId="325D30EA" w14:textId="3364093F" w:rsidR="00BC1448" w:rsidRDefault="004D2757" w:rsidP="004D2757">
      <w:pPr>
        <w:ind w:left="1440"/>
        <w:jc w:val="both"/>
        <w:rPr>
          <w:rFonts w:cs="Arial"/>
        </w:rPr>
      </w:pPr>
      <w:r>
        <w:rPr>
          <w:rFonts w:cs="Arial"/>
        </w:rPr>
        <w:t xml:space="preserve">As soon as an emergent event occurs, </w:t>
      </w:r>
      <w:r w:rsidR="00DB7BBB">
        <w:rPr>
          <w:rFonts w:cs="Arial"/>
        </w:rPr>
        <w:t>notify</w:t>
      </w:r>
      <w:r>
        <w:rPr>
          <w:rFonts w:cs="Arial"/>
        </w:rPr>
        <w:t xml:space="preserve"> the Chief Resident</w:t>
      </w:r>
      <w:r w:rsidR="00CE188F">
        <w:rPr>
          <w:rFonts w:cs="Arial"/>
        </w:rPr>
        <w:t>, PD,</w:t>
      </w:r>
      <w:r>
        <w:rPr>
          <w:rFonts w:cs="Arial"/>
        </w:rPr>
        <w:t xml:space="preserve"> and the Academic Coordinator at 210-567-5174 (you may leave a voice-mail message for the coordinator).  Coverage must be arranged for your duties whether in the clinic or on another rotation.  If you will be late or absent from </w:t>
      </w:r>
      <w:r>
        <w:rPr>
          <w:rFonts w:cs="Arial"/>
          <w:u w:val="single"/>
        </w:rPr>
        <w:t>any rotation</w:t>
      </w:r>
      <w:r>
        <w:rPr>
          <w:rFonts w:cs="Arial"/>
        </w:rPr>
        <w:t xml:space="preserve"> you are to call the Academic Coordinator at 210-567-5174 immediately.</w:t>
      </w:r>
      <w:bookmarkEnd w:id="44"/>
      <w:bookmarkEnd w:id="45"/>
      <w:bookmarkEnd w:id="46"/>
      <w:bookmarkEnd w:id="47"/>
      <w:bookmarkEnd w:id="48"/>
      <w:bookmarkEnd w:id="49"/>
      <w:bookmarkEnd w:id="50"/>
      <w:bookmarkEnd w:id="51"/>
      <w:bookmarkEnd w:id="52"/>
      <w:bookmarkEnd w:id="53"/>
      <w:bookmarkEnd w:id="54"/>
    </w:p>
    <w:p w14:paraId="3C2A4A10" w14:textId="77777777" w:rsidR="00BC1448" w:rsidRDefault="00BC1448" w:rsidP="00BC1448">
      <w:pPr>
        <w:ind w:left="1440"/>
        <w:jc w:val="both"/>
        <w:rPr>
          <w:rFonts w:cs="Arial"/>
        </w:rPr>
      </w:pPr>
    </w:p>
    <w:p w14:paraId="25F9D518" w14:textId="77777777" w:rsidR="00CE188F" w:rsidRDefault="00CE188F" w:rsidP="00BC1448">
      <w:pPr>
        <w:ind w:left="1440"/>
        <w:jc w:val="both"/>
        <w:rPr>
          <w:rFonts w:cs="Arial"/>
        </w:rPr>
      </w:pPr>
    </w:p>
    <w:p w14:paraId="6F45D087" w14:textId="77777777" w:rsidR="00CE188F" w:rsidRDefault="00CE188F" w:rsidP="00BC1448">
      <w:pPr>
        <w:ind w:left="1440"/>
        <w:jc w:val="both"/>
        <w:rPr>
          <w:rFonts w:cs="Arial"/>
        </w:rPr>
      </w:pPr>
    </w:p>
    <w:p w14:paraId="312D2708" w14:textId="77777777" w:rsidR="00CE188F" w:rsidRDefault="00CE188F" w:rsidP="00BC1448">
      <w:pPr>
        <w:ind w:left="1440"/>
        <w:jc w:val="both"/>
        <w:rPr>
          <w:rFonts w:cs="Arial"/>
        </w:rPr>
      </w:pPr>
    </w:p>
    <w:p w14:paraId="363A76ED" w14:textId="77777777" w:rsidR="00800611" w:rsidRDefault="00800611" w:rsidP="00BC1448">
      <w:pPr>
        <w:ind w:left="1440"/>
        <w:jc w:val="both"/>
        <w:rPr>
          <w:rFonts w:cs="Arial"/>
        </w:rPr>
      </w:pPr>
    </w:p>
    <w:p w14:paraId="6F1F88AB" w14:textId="77777777" w:rsidR="00800611" w:rsidRDefault="00800611" w:rsidP="00BC1448">
      <w:pPr>
        <w:ind w:left="1440"/>
        <w:jc w:val="both"/>
        <w:rPr>
          <w:rFonts w:cs="Arial"/>
        </w:rPr>
      </w:pPr>
    </w:p>
    <w:p w14:paraId="32C62D01" w14:textId="77777777" w:rsidR="00800611" w:rsidRDefault="00800611" w:rsidP="00BC1448">
      <w:pPr>
        <w:ind w:left="1440"/>
        <w:jc w:val="both"/>
        <w:rPr>
          <w:rFonts w:cs="Arial"/>
        </w:rPr>
      </w:pPr>
    </w:p>
    <w:p w14:paraId="1B2D2240" w14:textId="77777777" w:rsidR="00800611" w:rsidRDefault="00800611" w:rsidP="00BC1448">
      <w:pPr>
        <w:ind w:left="1440"/>
        <w:jc w:val="both"/>
        <w:rPr>
          <w:rFonts w:cs="Arial"/>
        </w:rPr>
      </w:pPr>
    </w:p>
    <w:p w14:paraId="46E70F54" w14:textId="77777777" w:rsidR="00800611" w:rsidRDefault="00800611" w:rsidP="00BC1448">
      <w:pPr>
        <w:ind w:left="1440"/>
        <w:jc w:val="both"/>
        <w:rPr>
          <w:rFonts w:cs="Arial"/>
        </w:rPr>
      </w:pPr>
    </w:p>
    <w:p w14:paraId="2E92536B" w14:textId="77777777" w:rsidR="00800611" w:rsidRDefault="00800611" w:rsidP="00BC1448">
      <w:pPr>
        <w:ind w:left="1440"/>
        <w:jc w:val="both"/>
        <w:rPr>
          <w:rFonts w:cs="Arial"/>
        </w:rPr>
      </w:pPr>
    </w:p>
    <w:p w14:paraId="5F726EBE" w14:textId="77777777" w:rsidR="00BC1448" w:rsidRDefault="00BC1448" w:rsidP="00BC1448">
      <w:pPr>
        <w:jc w:val="both"/>
        <w:rPr>
          <w:rFonts w:cs="Arial"/>
        </w:rPr>
      </w:pPr>
    </w:p>
    <w:p w14:paraId="7A3603E2" w14:textId="053FE81F" w:rsidR="00C323E7" w:rsidRDefault="00BC1448" w:rsidP="00BC1448">
      <w:pPr>
        <w:jc w:val="both"/>
        <w:rPr>
          <w:rFonts w:cs="Arial"/>
          <w:b/>
        </w:rPr>
      </w:pPr>
      <w:bookmarkStart w:id="55" w:name="_Toc390651081"/>
      <w:bookmarkStart w:id="56" w:name="_Toc390651276"/>
      <w:bookmarkStart w:id="57" w:name="_Toc390651471"/>
      <w:bookmarkStart w:id="58" w:name="_Toc391770822"/>
      <w:bookmarkStart w:id="59" w:name="_Toc391780772"/>
      <w:bookmarkStart w:id="60" w:name="_Toc391786421"/>
      <w:bookmarkStart w:id="61" w:name="_Toc391787297"/>
      <w:bookmarkStart w:id="62" w:name="_Toc391798266"/>
      <w:bookmarkStart w:id="63" w:name="_Toc391869335"/>
      <w:bookmarkStart w:id="64" w:name="_Toc391869727"/>
      <w:bookmarkStart w:id="65" w:name="_Toc391870280"/>
      <w:r w:rsidRPr="00C26AFE">
        <w:rPr>
          <w:rFonts w:cs="Arial"/>
          <w:b/>
        </w:rPr>
        <w:t>4</w:t>
      </w:r>
      <w:r w:rsidR="00C323E7">
        <w:rPr>
          <w:rFonts w:cs="Arial"/>
          <w:b/>
        </w:rPr>
        <w:t>a</w:t>
      </w:r>
      <w:r w:rsidRPr="00C26AFE">
        <w:rPr>
          <w:rFonts w:cs="Arial"/>
          <w:b/>
        </w:rPr>
        <w:t>.</w:t>
      </w:r>
      <w:r w:rsidRPr="00C26AFE">
        <w:rPr>
          <w:rFonts w:cs="Arial"/>
          <w:b/>
        </w:rPr>
        <w:tab/>
        <w:t>DISCIPLINARY ACTION</w:t>
      </w:r>
      <w:bookmarkEnd w:id="55"/>
      <w:bookmarkEnd w:id="56"/>
      <w:bookmarkEnd w:id="57"/>
      <w:bookmarkEnd w:id="58"/>
      <w:bookmarkEnd w:id="59"/>
      <w:bookmarkEnd w:id="60"/>
      <w:bookmarkEnd w:id="61"/>
      <w:bookmarkEnd w:id="62"/>
      <w:bookmarkEnd w:id="63"/>
      <w:bookmarkEnd w:id="64"/>
      <w:bookmarkEnd w:id="65"/>
      <w:r w:rsidR="00C323E7">
        <w:rPr>
          <w:rFonts w:cs="Arial"/>
          <w:b/>
        </w:rPr>
        <w:t xml:space="preserve">: UT-GME policy 2.9 </w:t>
      </w:r>
    </w:p>
    <w:p w14:paraId="440F5C6B" w14:textId="79EFA912" w:rsidR="00BC1448" w:rsidRPr="00C323E7" w:rsidRDefault="00C323E7" w:rsidP="00C323E7">
      <w:pPr>
        <w:ind w:left="720"/>
        <w:jc w:val="both"/>
        <w:rPr>
          <w:rFonts w:cs="Arial"/>
          <w:b/>
          <w:sz w:val="20"/>
          <w:szCs w:val="20"/>
        </w:rPr>
      </w:pPr>
      <w:r w:rsidRPr="00C323E7">
        <w:rPr>
          <w:rFonts w:cs="Arial"/>
          <w:b/>
          <w:sz w:val="20"/>
          <w:szCs w:val="20"/>
        </w:rPr>
        <w:t>https://www.uthscsa.edu/sites/default/files/2018/2.9._levels_of_academic_2019.pdf</w:t>
      </w:r>
    </w:p>
    <w:p w14:paraId="1C595635" w14:textId="77777777" w:rsidR="00BC1448" w:rsidRDefault="00BC1448" w:rsidP="00BC1448">
      <w:pPr>
        <w:jc w:val="both"/>
        <w:rPr>
          <w:rFonts w:cs="Arial"/>
        </w:rPr>
      </w:pPr>
    </w:p>
    <w:p w14:paraId="2A4CE0DC" w14:textId="77777777" w:rsidR="00BC1448" w:rsidRDefault="00BC1448" w:rsidP="00BC1448">
      <w:pPr>
        <w:ind w:firstLine="720"/>
        <w:jc w:val="both"/>
        <w:rPr>
          <w:rFonts w:cs="Arial"/>
        </w:rPr>
      </w:pPr>
      <w:r>
        <w:rPr>
          <w:rFonts w:cs="Arial"/>
        </w:rPr>
        <w:t>A.</w:t>
      </w:r>
      <w:r>
        <w:rPr>
          <w:rFonts w:cs="Arial"/>
        </w:rPr>
        <w:tab/>
        <w:t>Residents</w:t>
      </w:r>
    </w:p>
    <w:p w14:paraId="625B14D6" w14:textId="77777777" w:rsidR="00BC1448" w:rsidRDefault="00BC1448" w:rsidP="00BC1448">
      <w:pPr>
        <w:ind w:firstLine="720"/>
        <w:jc w:val="both"/>
        <w:rPr>
          <w:rFonts w:cs="Arial"/>
        </w:rPr>
      </w:pPr>
    </w:p>
    <w:p w14:paraId="745027D1" w14:textId="77777777" w:rsidR="00187268" w:rsidRPr="00187268" w:rsidRDefault="00BC1448" w:rsidP="00187268">
      <w:pPr>
        <w:pStyle w:val="xmsonormal"/>
        <w:spacing w:before="0" w:beforeAutospacing="0" w:after="0" w:afterAutospacing="0"/>
        <w:ind w:left="1440"/>
        <w:rPr>
          <w:rFonts w:ascii="Arial" w:hAnsi="Arial" w:cs="Arial"/>
          <w:color w:val="212121"/>
        </w:rPr>
      </w:pPr>
      <w:r w:rsidRPr="00187268">
        <w:rPr>
          <w:rFonts w:ascii="Arial" w:hAnsi="Arial" w:cs="Arial"/>
        </w:rPr>
        <w:t xml:space="preserve">All residents are to be at assigned rotations, </w:t>
      </w:r>
      <w:r w:rsidR="00CE188F" w:rsidRPr="00187268">
        <w:rPr>
          <w:rFonts w:ascii="Arial" w:hAnsi="Arial" w:cs="Arial"/>
        </w:rPr>
        <w:t xml:space="preserve">clinics, surgical </w:t>
      </w:r>
      <w:proofErr w:type="gramStart"/>
      <w:r w:rsidR="00CE188F" w:rsidRPr="00187268">
        <w:rPr>
          <w:rFonts w:ascii="Arial" w:hAnsi="Arial" w:cs="Arial"/>
        </w:rPr>
        <w:t>cases</w:t>
      </w:r>
      <w:r w:rsidR="00B26EB3" w:rsidRPr="00187268">
        <w:rPr>
          <w:rFonts w:ascii="Arial" w:hAnsi="Arial" w:cs="Arial"/>
        </w:rPr>
        <w:t>,</w:t>
      </w:r>
      <w:r w:rsidR="00B26EB3" w:rsidRPr="00187268" w:rsidDel="00B26EB3">
        <w:rPr>
          <w:rFonts w:ascii="Arial" w:hAnsi="Arial" w:cs="Arial"/>
        </w:rPr>
        <w:t xml:space="preserve"> </w:t>
      </w:r>
      <w:r w:rsidRPr="00187268">
        <w:rPr>
          <w:rFonts w:ascii="Arial" w:hAnsi="Arial" w:cs="Arial"/>
        </w:rPr>
        <w:t xml:space="preserve"> etc.</w:t>
      </w:r>
      <w:proofErr w:type="gramEnd"/>
      <w:r w:rsidR="00B26EB3" w:rsidRPr="00187268">
        <w:rPr>
          <w:rFonts w:ascii="Arial" w:hAnsi="Arial" w:cs="Arial"/>
        </w:rPr>
        <w:t xml:space="preserve"> and always present themselves earlier than required (but never later than on time). This is imperative to maintain a professional demeanor and appropriate representation of our Program.</w:t>
      </w:r>
      <w:r w:rsidRPr="00187268">
        <w:rPr>
          <w:rFonts w:ascii="Arial" w:hAnsi="Arial" w:cs="Arial"/>
        </w:rPr>
        <w:t xml:space="preserve"> </w:t>
      </w:r>
      <w:bookmarkStart w:id="66" w:name="_Toc390651132"/>
      <w:bookmarkStart w:id="67" w:name="_Toc390651327"/>
      <w:bookmarkStart w:id="68" w:name="_Toc390651522"/>
      <w:bookmarkStart w:id="69" w:name="_Toc391770869"/>
      <w:bookmarkStart w:id="70" w:name="_Toc391780797"/>
      <w:bookmarkStart w:id="71" w:name="_Toc391786446"/>
      <w:bookmarkStart w:id="72" w:name="_Toc391787322"/>
      <w:bookmarkStart w:id="73" w:name="_Toc391798291"/>
      <w:bookmarkStart w:id="74" w:name="_Toc391869360"/>
      <w:bookmarkStart w:id="75" w:name="_Toc391869752"/>
      <w:bookmarkStart w:id="76" w:name="_Toc391870305"/>
      <w:r w:rsidR="00187268" w:rsidRPr="00187268">
        <w:rPr>
          <w:rFonts w:ascii="Arial" w:hAnsi="Arial" w:cs="Arial"/>
          <w:color w:val="212121"/>
        </w:rPr>
        <w:t>If there are discrepancies in the resident’s professional or academic behavior, the resident will be given Structured Feedback and as needed the creation of an Academic Enhancement Plan (AEP). These feedback sessions and the AEPs are not kept in the resident’s permanent record and will be eliminated at the end of training.  Failure to remediate the observed deficiencies may result in progression to Administrative Status and the need for an AEP if not already created.  Failure to remediate the conditions of the Administrative Status or violations of the conditions of the AEP while on that status may result in a progression to Probation, Non-Renewal of Contract or Dismissal.  This policy corresponds to the UTHSCSA Graduate Medical Education Policies specifically the Levels of Academic Status (2.9) and Grievance and Due Process (2.10). Link here:</w:t>
      </w:r>
      <w:r w:rsidR="00187268" w:rsidRPr="00187268">
        <w:rPr>
          <w:rStyle w:val="apple-converted-space"/>
          <w:rFonts w:ascii="Arial" w:hAnsi="Arial" w:cs="Arial"/>
          <w:color w:val="212121"/>
        </w:rPr>
        <w:t> </w:t>
      </w:r>
      <w:hyperlink r:id="rId14" w:tooltip="https://uthscsa.edu/medicine/about/ogme/policies/manual" w:history="1">
        <w:r w:rsidR="00187268" w:rsidRPr="00187268">
          <w:rPr>
            <w:rStyle w:val="Hyperlink"/>
            <w:rFonts w:ascii="Arial" w:hAnsi="Arial" w:cs="Arial"/>
          </w:rPr>
          <w:t>https://uthscsa.edu/medicine/about/ogme/policies/manual</w:t>
        </w:r>
      </w:hyperlink>
      <w:r w:rsidR="00187268" w:rsidRPr="00187268">
        <w:rPr>
          <w:rStyle w:val="apple-converted-space"/>
          <w:rFonts w:ascii="Arial" w:hAnsi="Arial" w:cs="Arial"/>
          <w:color w:val="FF0000"/>
        </w:rPr>
        <w:t> </w:t>
      </w:r>
      <w:r w:rsidR="00187268" w:rsidRPr="00187268">
        <w:rPr>
          <w:rFonts w:ascii="Arial" w:hAnsi="Arial" w:cs="Arial"/>
          <w:color w:val="212121"/>
        </w:rPr>
        <w:t>.</w:t>
      </w:r>
    </w:p>
    <w:p w14:paraId="2F7D9E24" w14:textId="42146BAC" w:rsidR="00BC1448" w:rsidRDefault="00BC1448" w:rsidP="00187268">
      <w:pPr>
        <w:ind w:left="1440"/>
        <w:jc w:val="both"/>
        <w:rPr>
          <w:rFonts w:cs="Arial"/>
        </w:rPr>
      </w:pPr>
    </w:p>
    <w:p w14:paraId="100AA0F5" w14:textId="77777777" w:rsidR="00C323E7" w:rsidRDefault="00C323E7" w:rsidP="00C323E7">
      <w:pPr>
        <w:jc w:val="both"/>
        <w:rPr>
          <w:rFonts w:cs="Arial"/>
          <w:b/>
          <w:bCs/>
        </w:rPr>
      </w:pPr>
    </w:p>
    <w:p w14:paraId="2E68F5CB" w14:textId="77777777" w:rsidR="007A2212" w:rsidRDefault="007A2212" w:rsidP="00C323E7">
      <w:pPr>
        <w:jc w:val="both"/>
        <w:rPr>
          <w:rFonts w:cs="Arial"/>
          <w:b/>
          <w:bCs/>
        </w:rPr>
      </w:pPr>
    </w:p>
    <w:p w14:paraId="334C7940" w14:textId="3A2EBF2D" w:rsidR="00A129C8" w:rsidRDefault="00C323E7" w:rsidP="00C323E7">
      <w:pPr>
        <w:jc w:val="both"/>
        <w:rPr>
          <w:rFonts w:cs="Arial"/>
          <w:b/>
          <w:bCs/>
        </w:rPr>
      </w:pPr>
      <w:r w:rsidRPr="00C323E7">
        <w:rPr>
          <w:rFonts w:cs="Arial"/>
          <w:b/>
          <w:bCs/>
        </w:rPr>
        <w:t xml:space="preserve">4b.  </w:t>
      </w:r>
      <w:r>
        <w:rPr>
          <w:rFonts w:cs="Arial"/>
          <w:b/>
          <w:bCs/>
        </w:rPr>
        <w:tab/>
        <w:t>RESIDENT GRIEVENCE AND DUE PROCESS: UT-GME policy 2.10</w:t>
      </w:r>
    </w:p>
    <w:p w14:paraId="13E855C5" w14:textId="17FCE72B" w:rsidR="00C323E7" w:rsidRDefault="00A2133C" w:rsidP="00586045">
      <w:pPr>
        <w:ind w:firstLine="720"/>
        <w:jc w:val="both"/>
        <w:rPr>
          <w:rFonts w:cs="Arial"/>
          <w:b/>
          <w:bCs/>
          <w:sz w:val="18"/>
          <w:szCs w:val="18"/>
        </w:rPr>
      </w:pPr>
      <w:hyperlink r:id="rId15" w:history="1">
        <w:r w:rsidRPr="003273CA">
          <w:rPr>
            <w:rStyle w:val="Hyperlink"/>
            <w:rFonts w:cs="Arial"/>
            <w:b/>
            <w:bCs/>
            <w:sz w:val="18"/>
            <w:szCs w:val="18"/>
          </w:rPr>
          <w:t>https://www.uthscsa.edu/sites/default/files/2018/2.10_resident_due_process_policy_2021-09.pdf</w:t>
        </w:r>
      </w:hyperlink>
    </w:p>
    <w:p w14:paraId="25DE38F9" w14:textId="7AA53EBA" w:rsidR="00C323E7" w:rsidRDefault="00C323E7" w:rsidP="00C323E7">
      <w:pPr>
        <w:jc w:val="both"/>
        <w:rPr>
          <w:rFonts w:cs="Arial"/>
          <w:b/>
          <w:bCs/>
          <w:sz w:val="18"/>
          <w:szCs w:val="18"/>
        </w:rPr>
      </w:pPr>
    </w:p>
    <w:p w14:paraId="14D4DBC9" w14:textId="77777777" w:rsidR="00CB40DC" w:rsidRPr="00CB40DC" w:rsidRDefault="00C323E7" w:rsidP="00CB40DC">
      <w:pPr>
        <w:pStyle w:val="xmsonormal"/>
        <w:spacing w:before="0" w:beforeAutospacing="0" w:after="0" w:afterAutospacing="0"/>
        <w:ind w:left="720"/>
        <w:rPr>
          <w:rFonts w:ascii="Arial" w:hAnsi="Arial" w:cs="Arial"/>
          <w:color w:val="212121"/>
        </w:rPr>
      </w:pPr>
      <w:r w:rsidRPr="00CB40DC">
        <w:rPr>
          <w:rFonts w:ascii="Arial" w:hAnsi="Arial" w:cs="Arial"/>
        </w:rPr>
        <w:t>Reportable Actions</w:t>
      </w:r>
      <w:r w:rsidR="00EB0D96" w:rsidRPr="00CB40DC">
        <w:rPr>
          <w:rFonts w:ascii="Arial" w:hAnsi="Arial" w:cs="Arial"/>
        </w:rPr>
        <w:t>:</w:t>
      </w:r>
      <w:r w:rsidRPr="00CB40DC">
        <w:rPr>
          <w:rFonts w:ascii="Arial" w:hAnsi="Arial" w:cs="Arial"/>
        </w:rPr>
        <w:t xml:space="preserve"> All residents and fellows participating in an ACGME accredited or non-ACGME accredited program shall be afforded the opportunity to have </w:t>
      </w:r>
      <w:r w:rsidR="00EB0D96" w:rsidRPr="00CB40DC">
        <w:rPr>
          <w:rFonts w:ascii="Arial" w:hAnsi="Arial" w:cs="Arial"/>
        </w:rPr>
        <w:t xml:space="preserve">such concerns </w:t>
      </w:r>
      <w:r w:rsidRPr="00CB40DC">
        <w:rPr>
          <w:rFonts w:ascii="Arial" w:hAnsi="Arial" w:cs="Arial"/>
        </w:rPr>
        <w:t xml:space="preserve">reviewed. Reportable Actions as defined above and in GME Policy 2.9: Levels of Academic Status in Graduate Medical Education. The process described in this document is designed to provide appropriate review of actions that may adversely affect a resident’s or fellow’s status while at the same time ensuring patient safety, quality of care and proper conduct within the training programs. </w:t>
      </w:r>
      <w:r w:rsidR="00CB40DC" w:rsidRPr="00CB40DC">
        <w:rPr>
          <w:rStyle w:val="apple-converted-space"/>
          <w:rFonts w:ascii="Arial" w:hAnsi="Arial" w:cs="Arial"/>
          <w:color w:val="212121"/>
        </w:rPr>
        <w:t> </w:t>
      </w:r>
      <w:r w:rsidR="00CB40DC" w:rsidRPr="00CB40DC">
        <w:rPr>
          <w:rFonts w:ascii="Arial" w:hAnsi="Arial" w:cs="Arial"/>
          <w:color w:val="212121"/>
        </w:rPr>
        <w:t>Residents and fellows are encouraged to address concerns about the program, a fellow resident or attending using the established</w:t>
      </w:r>
      <w:r w:rsidR="00CB40DC" w:rsidRPr="00CB40DC">
        <w:rPr>
          <w:rStyle w:val="apple-converted-space"/>
          <w:rFonts w:ascii="Arial" w:hAnsi="Arial" w:cs="Arial"/>
          <w:color w:val="212121"/>
        </w:rPr>
        <w:t> </w:t>
      </w:r>
      <w:r w:rsidR="00CB40DC" w:rsidRPr="00CB40DC">
        <w:rPr>
          <w:rFonts w:ascii="Arial" w:hAnsi="Arial" w:cs="Arial"/>
          <w:i/>
          <w:iCs/>
          <w:color w:val="212121"/>
        </w:rPr>
        <w:t>Chain of Command</w:t>
      </w:r>
      <w:r w:rsidR="00CB40DC" w:rsidRPr="00CB40DC">
        <w:rPr>
          <w:rStyle w:val="apple-converted-space"/>
          <w:rFonts w:ascii="Arial" w:hAnsi="Arial" w:cs="Arial"/>
          <w:i/>
          <w:iCs/>
          <w:color w:val="212121"/>
        </w:rPr>
        <w:t> </w:t>
      </w:r>
      <w:r w:rsidR="00CB40DC" w:rsidRPr="00CB40DC">
        <w:rPr>
          <w:rFonts w:ascii="Arial" w:hAnsi="Arial" w:cs="Arial"/>
          <w:color w:val="212121"/>
        </w:rPr>
        <w:t xml:space="preserve">that includes an initial discussion with the Chief Resident or the Associate Program Director or Program Director. If the resident has concerns related to the Residency Program Leadership, then they are encouraged to raise their concerns directly with the Division Chief of Podiatry.  Using the established Chain of Command is the preferred and typically the most effective route to raise these concerns.  GME Policy 3.6 Resident Concerns provides other avenues available to all residents and fellows.   A complete overview of all the UT </w:t>
      </w:r>
      <w:r w:rsidR="00CB40DC" w:rsidRPr="00CB40DC">
        <w:rPr>
          <w:rFonts w:ascii="Arial" w:hAnsi="Arial" w:cs="Arial"/>
          <w:color w:val="212121"/>
        </w:rPr>
        <w:lastRenderedPageBreak/>
        <w:t>GME Policies can be found at this link:</w:t>
      </w:r>
      <w:r w:rsidR="00CB40DC" w:rsidRPr="00CB40DC">
        <w:rPr>
          <w:rStyle w:val="apple-converted-space"/>
          <w:rFonts w:ascii="Arial" w:hAnsi="Arial" w:cs="Arial"/>
          <w:color w:val="212121"/>
        </w:rPr>
        <w:t> </w:t>
      </w:r>
      <w:hyperlink r:id="rId16" w:tooltip="https://uthscsa.edu/medicine/about/ogme/policies/manual" w:history="1">
        <w:r w:rsidR="00CB40DC" w:rsidRPr="00CB40DC">
          <w:rPr>
            <w:rStyle w:val="Hyperlink"/>
            <w:rFonts w:ascii="Arial" w:hAnsi="Arial" w:cs="Arial"/>
          </w:rPr>
          <w:t>https://uthscsa.edu/medicine/about/ogme/policies/manual</w:t>
        </w:r>
      </w:hyperlink>
    </w:p>
    <w:p w14:paraId="3A32A129" w14:textId="45007580" w:rsidR="00400BCE" w:rsidRPr="00C81F6F" w:rsidRDefault="00400BCE" w:rsidP="00CB40DC">
      <w:pPr>
        <w:ind w:left="1440"/>
        <w:jc w:val="both"/>
        <w:rPr>
          <w:rFonts w:cs="Arial"/>
          <w:sz w:val="22"/>
          <w:szCs w:val="22"/>
        </w:rPr>
      </w:pPr>
    </w:p>
    <w:p w14:paraId="5D1358E8" w14:textId="77777777" w:rsidR="00A129C8" w:rsidRDefault="00A129C8" w:rsidP="00BC1448">
      <w:pPr>
        <w:ind w:left="720"/>
        <w:jc w:val="both"/>
        <w:rPr>
          <w:rFonts w:cs="Arial"/>
        </w:rPr>
      </w:pPr>
    </w:p>
    <w:p w14:paraId="0128A778" w14:textId="77777777" w:rsidR="00BC1448" w:rsidRPr="00C26AFE" w:rsidRDefault="00BC1448" w:rsidP="00BC1448">
      <w:pPr>
        <w:jc w:val="both"/>
        <w:rPr>
          <w:rFonts w:cs="Arial"/>
          <w:b/>
        </w:rPr>
      </w:pPr>
      <w:r w:rsidRPr="00C26AFE">
        <w:rPr>
          <w:rFonts w:cs="Arial"/>
          <w:b/>
        </w:rPr>
        <w:t>5.</w:t>
      </w:r>
      <w:r w:rsidRPr="00C26AFE">
        <w:rPr>
          <w:rFonts w:cs="Arial"/>
          <w:b/>
        </w:rPr>
        <w:tab/>
      </w:r>
      <w:bookmarkEnd w:id="66"/>
      <w:bookmarkEnd w:id="67"/>
      <w:bookmarkEnd w:id="68"/>
      <w:bookmarkEnd w:id="69"/>
      <w:bookmarkEnd w:id="70"/>
      <w:bookmarkEnd w:id="71"/>
      <w:bookmarkEnd w:id="72"/>
      <w:bookmarkEnd w:id="73"/>
      <w:bookmarkEnd w:id="74"/>
      <w:bookmarkEnd w:id="75"/>
      <w:bookmarkEnd w:id="76"/>
      <w:r w:rsidRPr="00C26AFE">
        <w:rPr>
          <w:rFonts w:cs="Arial"/>
          <w:b/>
        </w:rPr>
        <w:t>BLS/ACLS Certification</w:t>
      </w:r>
    </w:p>
    <w:p w14:paraId="0FAD58A6" w14:textId="77777777" w:rsidR="00BC1448" w:rsidRDefault="00BC1448" w:rsidP="00BC1448">
      <w:pPr>
        <w:jc w:val="both"/>
        <w:rPr>
          <w:rFonts w:cs="Arial"/>
        </w:rPr>
      </w:pPr>
    </w:p>
    <w:p w14:paraId="082E98AC" w14:textId="77777777" w:rsidR="00BC1448" w:rsidRDefault="00BC1448" w:rsidP="00BC1448">
      <w:pPr>
        <w:jc w:val="both"/>
        <w:rPr>
          <w:rFonts w:cs="Arial"/>
          <w:b/>
        </w:rPr>
      </w:pPr>
      <w:r>
        <w:rPr>
          <w:rFonts w:cs="Arial"/>
        </w:rPr>
        <w:t xml:space="preserve">Residents are required to be certified in BLS and ACLS.  The University Health System offers courses in BLS and ACLS certification. </w:t>
      </w:r>
    </w:p>
    <w:p w14:paraId="7EA3BE95" w14:textId="77777777" w:rsidR="00BC1448" w:rsidRDefault="00BC1448" w:rsidP="00BC1448">
      <w:pPr>
        <w:jc w:val="both"/>
        <w:rPr>
          <w:rFonts w:cs="Arial"/>
        </w:rPr>
      </w:pPr>
    </w:p>
    <w:p w14:paraId="6AD3563F" w14:textId="4ABC5E10" w:rsidR="00BC1448" w:rsidRPr="00C26AFE" w:rsidRDefault="00BC1448" w:rsidP="00BC1448">
      <w:pPr>
        <w:jc w:val="both"/>
        <w:rPr>
          <w:rFonts w:cs="Arial"/>
          <w:b/>
        </w:rPr>
      </w:pPr>
      <w:r w:rsidRPr="00C26AFE">
        <w:rPr>
          <w:rFonts w:cs="Arial"/>
          <w:b/>
        </w:rPr>
        <w:t>6.</w:t>
      </w:r>
      <w:r w:rsidRPr="00C26AFE">
        <w:rPr>
          <w:rFonts w:cs="Arial"/>
          <w:b/>
        </w:rPr>
        <w:tab/>
        <w:t>PAGERS</w:t>
      </w:r>
      <w:r w:rsidR="00B86E0A">
        <w:rPr>
          <w:rFonts w:cs="Arial"/>
          <w:b/>
        </w:rPr>
        <w:t>/PHONE</w:t>
      </w:r>
    </w:p>
    <w:p w14:paraId="48A097B6" w14:textId="77777777" w:rsidR="00BC1448" w:rsidRDefault="00BC1448" w:rsidP="00BC1448">
      <w:pPr>
        <w:jc w:val="both"/>
        <w:rPr>
          <w:rFonts w:cs="Arial"/>
        </w:rPr>
      </w:pPr>
    </w:p>
    <w:p w14:paraId="53E8FF73" w14:textId="4A26A111" w:rsidR="00BC1448" w:rsidRDefault="007A2212" w:rsidP="00BC1448">
      <w:pPr>
        <w:jc w:val="both"/>
      </w:pPr>
      <w:r>
        <w:rPr>
          <w:rFonts w:cs="Arial"/>
        </w:rPr>
        <w:t>If a pager</w:t>
      </w:r>
      <w:r w:rsidR="00B86E0A">
        <w:rPr>
          <w:rFonts w:cs="Arial"/>
        </w:rPr>
        <w:t xml:space="preserve"> or phone</w:t>
      </w:r>
      <w:r w:rsidR="00BC1448">
        <w:rPr>
          <w:rFonts w:cs="Arial"/>
        </w:rPr>
        <w:t xml:space="preserve"> from University Hospital</w:t>
      </w:r>
      <w:r w:rsidR="00B86E0A">
        <w:rPr>
          <w:rFonts w:cs="Arial"/>
        </w:rPr>
        <w:t xml:space="preserve"> </w:t>
      </w:r>
      <w:r w:rsidR="00BC1448" w:rsidRPr="00C26AFE">
        <w:rPr>
          <w:rFonts w:cs="Arial"/>
        </w:rPr>
        <w:t>is not functioning properly, the Podiatry Academic Coordinator should be notified immediately.</w:t>
      </w:r>
      <w:r w:rsidR="00BC1448">
        <w:rPr>
          <w:rFonts w:cs="Arial"/>
        </w:rPr>
        <w:t xml:space="preserve">  If the pager </w:t>
      </w:r>
      <w:r w:rsidR="00B86E0A">
        <w:rPr>
          <w:rFonts w:cs="Arial"/>
        </w:rPr>
        <w:t xml:space="preserve">or phone </w:t>
      </w:r>
      <w:r w:rsidR="00BC1448">
        <w:rPr>
          <w:rFonts w:cs="Arial"/>
        </w:rPr>
        <w:t>will be out of commission for more than a few minutes, the hospital operators should also be notified.</w:t>
      </w:r>
    </w:p>
    <w:p w14:paraId="2C9CD2EB" w14:textId="77777777" w:rsidR="00BC1448" w:rsidRDefault="00BC1448" w:rsidP="00BC1448"/>
    <w:p w14:paraId="79733657" w14:textId="77777777" w:rsidR="00D4527D" w:rsidRDefault="00D4527D" w:rsidP="00BC1448">
      <w:pPr>
        <w:jc w:val="both"/>
        <w:rPr>
          <w:rFonts w:cs="Arial"/>
          <w:b/>
        </w:rPr>
      </w:pPr>
      <w:bookmarkStart w:id="77" w:name="_Toc390651110"/>
      <w:bookmarkStart w:id="78" w:name="_Toc390651305"/>
      <w:bookmarkStart w:id="79" w:name="_Toc390651500"/>
      <w:bookmarkStart w:id="80" w:name="_Toc391770848"/>
      <w:bookmarkStart w:id="81" w:name="_Toc391780787"/>
      <w:bookmarkStart w:id="82" w:name="_Toc391786436"/>
      <w:bookmarkStart w:id="83" w:name="_Toc391787312"/>
      <w:bookmarkStart w:id="84" w:name="_Toc391798281"/>
      <w:bookmarkStart w:id="85" w:name="_Toc391869350"/>
      <w:bookmarkStart w:id="86" w:name="_Toc391869742"/>
      <w:bookmarkStart w:id="87" w:name="_Toc391870295"/>
    </w:p>
    <w:p w14:paraId="1FA0A371" w14:textId="48477C2A" w:rsidR="00BC1448" w:rsidRPr="00C26AFE" w:rsidRDefault="00BC1448" w:rsidP="00BC1448">
      <w:pPr>
        <w:jc w:val="both"/>
        <w:rPr>
          <w:rFonts w:cs="Arial"/>
          <w:b/>
        </w:rPr>
      </w:pPr>
      <w:r w:rsidRPr="00C26AFE">
        <w:rPr>
          <w:rFonts w:cs="Arial"/>
          <w:b/>
        </w:rPr>
        <w:t>7.</w:t>
      </w:r>
      <w:r w:rsidRPr="00C26AFE">
        <w:rPr>
          <w:rFonts w:cs="Arial"/>
          <w:b/>
        </w:rPr>
        <w:tab/>
      </w:r>
      <w:bookmarkStart w:id="88" w:name="_Toc390651122"/>
      <w:bookmarkStart w:id="89" w:name="_Toc390651317"/>
      <w:bookmarkStart w:id="90" w:name="_Toc390651512"/>
      <w:bookmarkStart w:id="91" w:name="_Toc391770860"/>
      <w:bookmarkStart w:id="92" w:name="_Toc391780793"/>
      <w:bookmarkStart w:id="93" w:name="_Toc391786442"/>
      <w:bookmarkStart w:id="94" w:name="_Toc391787318"/>
      <w:bookmarkStart w:id="95" w:name="_Toc391798287"/>
      <w:bookmarkStart w:id="96" w:name="_Toc391869356"/>
      <w:bookmarkStart w:id="97" w:name="_Toc391869748"/>
      <w:bookmarkStart w:id="98" w:name="_Toc391870301"/>
      <w:bookmarkEnd w:id="77"/>
      <w:bookmarkEnd w:id="78"/>
      <w:bookmarkEnd w:id="79"/>
      <w:bookmarkEnd w:id="80"/>
      <w:bookmarkEnd w:id="81"/>
      <w:bookmarkEnd w:id="82"/>
      <w:bookmarkEnd w:id="83"/>
      <w:bookmarkEnd w:id="84"/>
      <w:bookmarkEnd w:id="85"/>
      <w:bookmarkEnd w:id="86"/>
      <w:bookmarkEnd w:id="87"/>
      <w:r w:rsidRPr="00C26AFE">
        <w:rPr>
          <w:rFonts w:cs="Arial"/>
          <w:b/>
        </w:rPr>
        <w:t xml:space="preserve">RESIDENT </w:t>
      </w:r>
      <w:r w:rsidRPr="00C26AFE">
        <w:rPr>
          <w:rFonts w:cs="Arial"/>
          <w:b/>
          <w:caps/>
        </w:rPr>
        <w:t>Travel</w:t>
      </w:r>
      <w:bookmarkEnd w:id="88"/>
      <w:bookmarkEnd w:id="89"/>
      <w:bookmarkEnd w:id="90"/>
      <w:bookmarkEnd w:id="91"/>
      <w:bookmarkEnd w:id="92"/>
      <w:bookmarkEnd w:id="93"/>
      <w:bookmarkEnd w:id="94"/>
      <w:bookmarkEnd w:id="95"/>
      <w:bookmarkEnd w:id="96"/>
      <w:bookmarkEnd w:id="97"/>
      <w:bookmarkEnd w:id="98"/>
    </w:p>
    <w:p w14:paraId="70AAE5E3" w14:textId="77777777" w:rsidR="00BC1448" w:rsidRDefault="00BC1448" w:rsidP="00BC1448">
      <w:pPr>
        <w:jc w:val="both"/>
        <w:rPr>
          <w:rFonts w:cs="Arial"/>
        </w:rPr>
      </w:pPr>
    </w:p>
    <w:p w14:paraId="67422C60" w14:textId="5FE12C83" w:rsidR="00BC1448" w:rsidRDefault="00BC1448" w:rsidP="00BC1448">
      <w:pPr>
        <w:jc w:val="both"/>
        <w:rPr>
          <w:rFonts w:cs="Arial"/>
        </w:rPr>
      </w:pPr>
      <w:r>
        <w:rPr>
          <w:rFonts w:cs="Arial"/>
        </w:rPr>
        <w:t>Residents will be permitted to attend conferences either using vacation</w:t>
      </w:r>
      <w:r w:rsidR="00B24EA3">
        <w:rPr>
          <w:rFonts w:cs="Arial"/>
        </w:rPr>
        <w:t xml:space="preserve"> (PTO)</w:t>
      </w:r>
      <w:r>
        <w:rPr>
          <w:rFonts w:cs="Arial"/>
        </w:rPr>
        <w:t xml:space="preserve"> or at the Program Director’s discretion</w:t>
      </w:r>
      <w:r w:rsidR="00A129C8">
        <w:rPr>
          <w:rFonts w:cs="Arial"/>
        </w:rPr>
        <w:t xml:space="preserve">. Make use of </w:t>
      </w:r>
      <w:r w:rsidR="00C30720">
        <w:rPr>
          <w:rFonts w:cs="Arial"/>
        </w:rPr>
        <w:t xml:space="preserve">conference funding </w:t>
      </w:r>
      <w:r>
        <w:rPr>
          <w:rFonts w:cs="Arial"/>
        </w:rPr>
        <w:t xml:space="preserve">based on a poster, oral or abstract presentation(s).  Decisions will be made on a case-by-case basis regarding reimbursement i.e. partial, full or none.  Details about travel, with or without reimbursement are important and MUST be discussed with the </w:t>
      </w:r>
      <w:r w:rsidR="00177CBE">
        <w:rPr>
          <w:rFonts w:cs="Arial"/>
        </w:rPr>
        <w:t>Program</w:t>
      </w:r>
      <w:r>
        <w:rPr>
          <w:rFonts w:cs="Arial"/>
        </w:rPr>
        <w:t xml:space="preserve"> Coordinator</w:t>
      </w:r>
      <w:r w:rsidR="00B86E0A">
        <w:rPr>
          <w:rFonts w:cs="Arial"/>
        </w:rPr>
        <w:t xml:space="preserve"> and Program Director prior to the travel</w:t>
      </w:r>
      <w:r>
        <w:rPr>
          <w:rFonts w:cs="Arial"/>
        </w:rPr>
        <w:t xml:space="preserve">.  Each resident will be allotted an education fund for the </w:t>
      </w:r>
      <w:r w:rsidR="00DA6FD3">
        <w:rPr>
          <w:rFonts w:cs="Arial"/>
        </w:rPr>
        <w:t>three years</w:t>
      </w:r>
      <w:r>
        <w:rPr>
          <w:rFonts w:cs="Arial"/>
        </w:rPr>
        <w:t xml:space="preserve"> of residency</w:t>
      </w:r>
      <w:r w:rsidR="00DA6FD3">
        <w:rPr>
          <w:rFonts w:cs="Arial"/>
        </w:rPr>
        <w:t>. This can be used</w:t>
      </w:r>
      <w:r>
        <w:rPr>
          <w:rFonts w:cs="Arial"/>
        </w:rPr>
        <w:t xml:space="preserve"> for educational/professional items, conferences and travel.  Residents presenting posters, lectures or abstracts will be reimbursed from the</w:t>
      </w:r>
      <w:r w:rsidR="003946B7">
        <w:rPr>
          <w:rFonts w:cs="Arial"/>
        </w:rPr>
        <w:t xml:space="preserve"> department’s</w:t>
      </w:r>
      <w:r>
        <w:rPr>
          <w:rFonts w:cs="Arial"/>
        </w:rPr>
        <w:t xml:space="preserve"> education account</w:t>
      </w:r>
      <w:r w:rsidR="00B86E0A">
        <w:rPr>
          <w:rFonts w:cs="Arial"/>
        </w:rPr>
        <w:t xml:space="preserve"> with pre-approval from the </w:t>
      </w:r>
      <w:r w:rsidR="00B24EA3">
        <w:rPr>
          <w:rFonts w:cs="Arial"/>
        </w:rPr>
        <w:t xml:space="preserve">PD </w:t>
      </w:r>
      <w:r w:rsidR="00B86E0A">
        <w:rPr>
          <w:rFonts w:cs="Arial"/>
        </w:rPr>
        <w:t>and Division Chair.</w:t>
      </w:r>
      <w:r>
        <w:rPr>
          <w:rFonts w:cs="Arial"/>
        </w:rPr>
        <w:t xml:space="preserve"> </w:t>
      </w:r>
    </w:p>
    <w:p w14:paraId="2FCB84EB" w14:textId="77777777" w:rsidR="003D03F9" w:rsidRDefault="003D03F9" w:rsidP="00BC1448">
      <w:pPr>
        <w:jc w:val="both"/>
        <w:rPr>
          <w:rFonts w:cs="Arial"/>
        </w:rPr>
      </w:pPr>
    </w:p>
    <w:p w14:paraId="60F3BE6D" w14:textId="77777777" w:rsidR="003D03F9" w:rsidRDefault="003D03F9" w:rsidP="00BC1448">
      <w:pPr>
        <w:jc w:val="both"/>
        <w:rPr>
          <w:rFonts w:cs="Arial"/>
        </w:rPr>
      </w:pPr>
    </w:p>
    <w:p w14:paraId="70AD42E7" w14:textId="77777777" w:rsidR="00BC1448" w:rsidRDefault="00BC1448" w:rsidP="00BC1448">
      <w:pPr>
        <w:jc w:val="both"/>
        <w:rPr>
          <w:rFonts w:cs="Arial"/>
        </w:rPr>
      </w:pPr>
    </w:p>
    <w:p w14:paraId="41EC8490" w14:textId="112F45B3" w:rsidR="00BC1448" w:rsidRPr="00C26AFE" w:rsidRDefault="003946B7" w:rsidP="00BC1448">
      <w:pPr>
        <w:jc w:val="both"/>
        <w:rPr>
          <w:rFonts w:cs="Arial"/>
          <w:b/>
        </w:rPr>
      </w:pPr>
      <w:r>
        <w:rPr>
          <w:rFonts w:cs="Arial"/>
          <w:b/>
        </w:rPr>
        <w:t>8</w:t>
      </w:r>
      <w:r w:rsidR="00BC1448" w:rsidRPr="00C26AFE">
        <w:rPr>
          <w:rFonts w:cs="Arial"/>
          <w:b/>
        </w:rPr>
        <w:t>.</w:t>
      </w:r>
      <w:r w:rsidR="00BC1448" w:rsidRPr="00C26AFE">
        <w:rPr>
          <w:rFonts w:cs="Arial"/>
          <w:b/>
        </w:rPr>
        <w:tab/>
        <w:t>EVALUATIONS</w:t>
      </w:r>
    </w:p>
    <w:p w14:paraId="29A670D7" w14:textId="77777777" w:rsidR="00BC1448" w:rsidRDefault="00BC1448" w:rsidP="00BC1448">
      <w:pPr>
        <w:jc w:val="both"/>
        <w:rPr>
          <w:rFonts w:cs="Arial"/>
        </w:rPr>
      </w:pPr>
    </w:p>
    <w:p w14:paraId="7143AA7D" w14:textId="39D3E5AE" w:rsidR="00BC1448" w:rsidRDefault="00BC1448" w:rsidP="00BC1448">
      <w:pPr>
        <w:jc w:val="both"/>
        <w:rPr>
          <w:rFonts w:cs="Arial"/>
        </w:rPr>
      </w:pPr>
      <w:r>
        <w:rPr>
          <w:rFonts w:cs="Arial"/>
        </w:rPr>
        <w:t xml:space="preserve">Everyone at the program can benefit from positive and negative feedback and evaluations should be taken seriously.  </w:t>
      </w:r>
    </w:p>
    <w:p w14:paraId="4BF07B11" w14:textId="77777777" w:rsidR="00BC1448" w:rsidRDefault="00BC1448" w:rsidP="00BC1448">
      <w:pPr>
        <w:ind w:firstLine="720"/>
        <w:jc w:val="both"/>
        <w:rPr>
          <w:rFonts w:cs="Arial"/>
        </w:rPr>
      </w:pPr>
    </w:p>
    <w:p w14:paraId="63AE062D" w14:textId="77777777" w:rsidR="00BC1448" w:rsidRDefault="00BC1448" w:rsidP="00BC1448">
      <w:pPr>
        <w:ind w:firstLine="720"/>
        <w:jc w:val="both"/>
        <w:rPr>
          <w:rFonts w:cs="Arial"/>
        </w:rPr>
      </w:pPr>
      <w:r>
        <w:rPr>
          <w:rFonts w:cs="Arial"/>
        </w:rPr>
        <w:t>A.</w:t>
      </w:r>
      <w:r>
        <w:rPr>
          <w:rFonts w:cs="Arial"/>
        </w:rPr>
        <w:tab/>
        <w:t>Monthly</w:t>
      </w:r>
    </w:p>
    <w:p w14:paraId="262FE5BC" w14:textId="77777777" w:rsidR="00BC1448" w:rsidRDefault="00BC1448" w:rsidP="00BC1448">
      <w:pPr>
        <w:ind w:firstLine="720"/>
        <w:jc w:val="both"/>
        <w:rPr>
          <w:rFonts w:cs="Arial"/>
        </w:rPr>
      </w:pPr>
    </w:p>
    <w:p w14:paraId="168D1AAA" w14:textId="77777777" w:rsidR="00BC1448" w:rsidRDefault="00BC1448" w:rsidP="00BC1448">
      <w:pPr>
        <w:ind w:left="2160" w:hanging="720"/>
        <w:jc w:val="both"/>
        <w:rPr>
          <w:rFonts w:cs="Arial"/>
        </w:rPr>
      </w:pPr>
      <w:r>
        <w:rPr>
          <w:rFonts w:cs="Arial"/>
        </w:rPr>
        <w:t>1.</w:t>
      </w:r>
      <w:r>
        <w:rPr>
          <w:rFonts w:cs="Arial"/>
        </w:rPr>
        <w:tab/>
        <w:t xml:space="preserve">All residents need to evaluate each student. PGYII residents will evaluate PGYI residents and PGYIII residents will evaluate PGYI and PGYII residents. </w:t>
      </w:r>
    </w:p>
    <w:p w14:paraId="3E44BC88" w14:textId="55230469" w:rsidR="00BC1448" w:rsidRDefault="00BC1448" w:rsidP="00BC1448">
      <w:pPr>
        <w:ind w:left="2160" w:hanging="720"/>
        <w:jc w:val="both"/>
        <w:rPr>
          <w:rFonts w:cs="Arial"/>
        </w:rPr>
      </w:pPr>
      <w:r>
        <w:rPr>
          <w:rFonts w:cs="Arial"/>
        </w:rPr>
        <w:t>2.</w:t>
      </w:r>
      <w:r>
        <w:rPr>
          <w:rFonts w:cs="Arial"/>
        </w:rPr>
        <w:tab/>
        <w:t>Faculty</w:t>
      </w:r>
      <w:r w:rsidR="008A1057">
        <w:rPr>
          <w:rFonts w:cs="Arial"/>
        </w:rPr>
        <w:t>/rotation site directors</w:t>
      </w:r>
      <w:r>
        <w:rPr>
          <w:rFonts w:cs="Arial"/>
        </w:rPr>
        <w:t xml:space="preserve"> will complete a monthly evaluation of residents</w:t>
      </w:r>
      <w:r w:rsidR="008A1057">
        <w:rPr>
          <w:rFonts w:cs="Arial"/>
        </w:rPr>
        <w:t xml:space="preserve"> who have been under their instruction during their rotations</w:t>
      </w:r>
      <w:r w:rsidR="006639F6">
        <w:rPr>
          <w:rFonts w:cs="Arial"/>
        </w:rPr>
        <w:t>.</w:t>
      </w:r>
    </w:p>
    <w:p w14:paraId="6E017FE6" w14:textId="09C59ABD" w:rsidR="00BC1448" w:rsidRDefault="00BC1448" w:rsidP="00BC1448">
      <w:pPr>
        <w:ind w:left="2160" w:hanging="720"/>
        <w:jc w:val="both"/>
        <w:rPr>
          <w:rFonts w:cs="Arial"/>
        </w:rPr>
      </w:pPr>
      <w:r>
        <w:rPr>
          <w:rFonts w:cs="Arial"/>
        </w:rPr>
        <w:t>3.</w:t>
      </w:r>
      <w:r>
        <w:rPr>
          <w:rFonts w:cs="Arial"/>
        </w:rPr>
        <w:tab/>
        <w:t xml:space="preserve">Evaluations are completed each month in </w:t>
      </w:r>
      <w:r w:rsidRPr="0015054B">
        <w:rPr>
          <w:rFonts w:cs="Arial"/>
          <w:b/>
          <w:bCs/>
        </w:rPr>
        <w:t>New Innovations</w:t>
      </w:r>
      <w:r>
        <w:rPr>
          <w:rFonts w:cs="Arial"/>
        </w:rPr>
        <w:t>.</w:t>
      </w:r>
    </w:p>
    <w:p w14:paraId="4A949A3B" w14:textId="77777777" w:rsidR="00BC1448" w:rsidRDefault="00BC1448" w:rsidP="00BC1448">
      <w:pPr>
        <w:ind w:left="720" w:firstLine="720"/>
        <w:jc w:val="both"/>
        <w:rPr>
          <w:rFonts w:cs="Arial"/>
        </w:rPr>
      </w:pPr>
    </w:p>
    <w:p w14:paraId="61B2492B" w14:textId="77777777" w:rsidR="00800611" w:rsidRDefault="00800611" w:rsidP="00800611">
      <w:pPr>
        <w:ind w:firstLine="720"/>
        <w:jc w:val="both"/>
        <w:rPr>
          <w:rFonts w:cs="Arial"/>
        </w:rPr>
      </w:pPr>
    </w:p>
    <w:p w14:paraId="1D6D4AA6" w14:textId="77777777" w:rsidR="00800611" w:rsidRDefault="00800611" w:rsidP="00800611">
      <w:pPr>
        <w:ind w:firstLine="720"/>
        <w:jc w:val="both"/>
        <w:rPr>
          <w:rFonts w:cs="Arial"/>
        </w:rPr>
      </w:pPr>
    </w:p>
    <w:p w14:paraId="0F084952" w14:textId="77777777" w:rsidR="00800611" w:rsidRDefault="00800611" w:rsidP="00800611">
      <w:pPr>
        <w:ind w:firstLine="720"/>
        <w:jc w:val="both"/>
        <w:rPr>
          <w:rFonts w:cs="Arial"/>
        </w:rPr>
      </w:pPr>
    </w:p>
    <w:p w14:paraId="41EDB70E" w14:textId="04D5897E" w:rsidR="00BC1448" w:rsidRDefault="00BC1448" w:rsidP="00800611">
      <w:pPr>
        <w:ind w:firstLine="720"/>
        <w:jc w:val="both"/>
        <w:rPr>
          <w:rFonts w:cs="Arial"/>
        </w:rPr>
      </w:pPr>
      <w:r>
        <w:rPr>
          <w:rFonts w:cs="Arial"/>
        </w:rPr>
        <w:t>B.</w:t>
      </w:r>
      <w:r>
        <w:rPr>
          <w:rFonts w:cs="Arial"/>
        </w:rPr>
        <w:tab/>
        <w:t>Quarterly</w:t>
      </w:r>
    </w:p>
    <w:p w14:paraId="579463F5" w14:textId="77777777" w:rsidR="00BC1448" w:rsidRDefault="00BC1448" w:rsidP="00BC1448">
      <w:pPr>
        <w:ind w:left="720" w:firstLine="720"/>
        <w:jc w:val="both"/>
        <w:rPr>
          <w:rFonts w:cs="Arial"/>
        </w:rPr>
      </w:pPr>
    </w:p>
    <w:p w14:paraId="08C4D180" w14:textId="1984BA4F" w:rsidR="00BC1448" w:rsidRDefault="00BC1448" w:rsidP="00BC1448">
      <w:pPr>
        <w:ind w:left="2160" w:hanging="720"/>
        <w:jc w:val="both"/>
        <w:rPr>
          <w:rFonts w:cs="Arial"/>
        </w:rPr>
      </w:pPr>
      <w:r>
        <w:rPr>
          <w:rFonts w:cs="Arial"/>
        </w:rPr>
        <w:t>1.</w:t>
      </w:r>
      <w:r>
        <w:rPr>
          <w:rFonts w:cs="Arial"/>
        </w:rPr>
        <w:tab/>
        <w:t>Residents will complete a quarterly self-evaluation</w:t>
      </w:r>
      <w:r w:rsidR="00C0030F">
        <w:rPr>
          <w:rFonts w:cs="Arial"/>
        </w:rPr>
        <w:t xml:space="preserve"> in New Innovations.</w:t>
      </w:r>
    </w:p>
    <w:p w14:paraId="01A5DE44" w14:textId="63ED9CEC" w:rsidR="00BC1448" w:rsidRDefault="00C0030F" w:rsidP="00BC1448">
      <w:pPr>
        <w:ind w:left="2160" w:hanging="720"/>
        <w:jc w:val="both"/>
        <w:rPr>
          <w:rFonts w:cs="Arial"/>
          <w:b/>
        </w:rPr>
      </w:pPr>
      <w:r>
        <w:rPr>
          <w:rFonts w:cs="Arial"/>
        </w:rPr>
        <w:t>2</w:t>
      </w:r>
      <w:r w:rsidR="00BC1448">
        <w:rPr>
          <w:rFonts w:cs="Arial"/>
        </w:rPr>
        <w:t>.</w:t>
      </w:r>
      <w:r w:rsidR="00BC1448">
        <w:rPr>
          <w:rFonts w:cs="Arial"/>
        </w:rPr>
        <w:tab/>
        <w:t xml:space="preserve">The </w:t>
      </w:r>
      <w:r w:rsidR="00BC1448" w:rsidRPr="00F02166">
        <w:rPr>
          <w:rFonts w:cs="Arial"/>
          <w:bCs/>
        </w:rPr>
        <w:t xml:space="preserve">Program Director </w:t>
      </w:r>
      <w:r w:rsidR="00BC1448">
        <w:rPr>
          <w:rFonts w:cs="Arial"/>
        </w:rPr>
        <w:t>will meet</w:t>
      </w:r>
      <w:r>
        <w:rPr>
          <w:rFonts w:cs="Arial"/>
        </w:rPr>
        <w:t xml:space="preserve"> at least</w:t>
      </w:r>
      <w:r w:rsidR="00BC1448">
        <w:rPr>
          <w:rFonts w:cs="Arial"/>
        </w:rPr>
        <w:t xml:space="preserve"> </w:t>
      </w:r>
      <w:r w:rsidR="00BC3752">
        <w:rPr>
          <w:rFonts w:cs="Arial"/>
        </w:rPr>
        <w:t>semi-annually</w:t>
      </w:r>
      <w:r w:rsidR="00BC1448">
        <w:rPr>
          <w:rFonts w:cs="Arial"/>
        </w:rPr>
        <w:t xml:space="preserve"> with each resident. </w:t>
      </w:r>
    </w:p>
    <w:p w14:paraId="534C841C" w14:textId="77777777" w:rsidR="00BC1448" w:rsidRDefault="00BC1448" w:rsidP="00BC1448">
      <w:pPr>
        <w:jc w:val="both"/>
        <w:rPr>
          <w:rFonts w:cs="Arial"/>
        </w:rPr>
      </w:pPr>
    </w:p>
    <w:p w14:paraId="397502DC" w14:textId="77777777" w:rsidR="00BC1448" w:rsidRDefault="00BC1448" w:rsidP="00BC1448">
      <w:pPr>
        <w:jc w:val="both"/>
        <w:rPr>
          <w:rFonts w:cs="Arial"/>
        </w:rPr>
      </w:pPr>
    </w:p>
    <w:p w14:paraId="58FB8B4F" w14:textId="77777777" w:rsidR="00BC1448" w:rsidRPr="00C26AFE" w:rsidRDefault="00BC1448" w:rsidP="00BC1448">
      <w:pPr>
        <w:jc w:val="both"/>
        <w:rPr>
          <w:rFonts w:cs="Arial"/>
          <w:b/>
        </w:rPr>
      </w:pPr>
      <w:bookmarkStart w:id="99" w:name="_Toc390651126"/>
      <w:bookmarkStart w:id="100" w:name="_Toc390651321"/>
      <w:bookmarkStart w:id="101" w:name="_Toc390651516"/>
      <w:bookmarkStart w:id="102" w:name="_Toc391770864"/>
      <w:bookmarkStart w:id="103" w:name="_Toc391780795"/>
      <w:bookmarkStart w:id="104" w:name="_Toc391786444"/>
      <w:bookmarkStart w:id="105" w:name="_Toc391787320"/>
      <w:bookmarkStart w:id="106" w:name="_Toc391798289"/>
      <w:bookmarkStart w:id="107" w:name="_Toc391869358"/>
      <w:bookmarkStart w:id="108" w:name="_Toc391869750"/>
      <w:bookmarkStart w:id="109" w:name="_Toc391870303"/>
      <w:r w:rsidRPr="00C26AFE">
        <w:rPr>
          <w:rFonts w:cs="Arial"/>
          <w:b/>
        </w:rPr>
        <w:t>10.</w:t>
      </w:r>
      <w:r w:rsidRPr="00C26AFE">
        <w:rPr>
          <w:rFonts w:cs="Arial"/>
          <w:b/>
        </w:rPr>
        <w:tab/>
      </w:r>
      <w:r w:rsidRPr="00C26AFE">
        <w:rPr>
          <w:rFonts w:cs="Arial"/>
          <w:b/>
          <w:caps/>
        </w:rPr>
        <w:t>Academic Coordinator</w:t>
      </w:r>
      <w:bookmarkEnd w:id="99"/>
      <w:bookmarkEnd w:id="100"/>
      <w:bookmarkEnd w:id="101"/>
      <w:bookmarkEnd w:id="102"/>
      <w:bookmarkEnd w:id="103"/>
      <w:bookmarkEnd w:id="104"/>
      <w:bookmarkEnd w:id="105"/>
      <w:bookmarkEnd w:id="106"/>
      <w:bookmarkEnd w:id="107"/>
      <w:bookmarkEnd w:id="108"/>
      <w:bookmarkEnd w:id="109"/>
    </w:p>
    <w:p w14:paraId="451C4A4A" w14:textId="77777777" w:rsidR="00BC1448" w:rsidRDefault="00BC1448" w:rsidP="00BC1448">
      <w:pPr>
        <w:jc w:val="both"/>
        <w:rPr>
          <w:rFonts w:cs="Arial"/>
        </w:rPr>
      </w:pPr>
    </w:p>
    <w:p w14:paraId="695AC4A2" w14:textId="5C75751B" w:rsidR="00BC1448" w:rsidRDefault="00BC1448" w:rsidP="00BC1448">
      <w:pPr>
        <w:jc w:val="both"/>
        <w:rPr>
          <w:rFonts w:cs="Arial"/>
        </w:rPr>
      </w:pPr>
      <w:r>
        <w:rPr>
          <w:rFonts w:cs="Arial"/>
        </w:rPr>
        <w:t xml:space="preserve">The Academic Coordinator, </w:t>
      </w:r>
      <w:r w:rsidR="00B24EA3">
        <w:rPr>
          <w:rFonts w:cs="Arial"/>
        </w:rPr>
        <w:t>Yahaira Ortiz</w:t>
      </w:r>
      <w:r>
        <w:rPr>
          <w:rFonts w:cs="Arial"/>
        </w:rPr>
        <w:t xml:space="preserve">, is responsible for coordinating each of your rotations.  She sets up conference room facilities and equipment for your use throughout the year.  If you are aware of a need to use the conference room, audiovisual equipment or teleconference equipment, please </w:t>
      </w:r>
      <w:proofErr w:type="gramStart"/>
      <w:r>
        <w:rPr>
          <w:rFonts w:cs="Arial"/>
        </w:rPr>
        <w:t>make arrangements</w:t>
      </w:r>
      <w:proofErr w:type="gramEnd"/>
      <w:r>
        <w:rPr>
          <w:rFonts w:cs="Arial"/>
        </w:rPr>
        <w:t xml:space="preserve"> to do so with her.  </w:t>
      </w:r>
    </w:p>
    <w:p w14:paraId="5A366D31" w14:textId="77777777" w:rsidR="00BC1448" w:rsidRDefault="00BC1448" w:rsidP="00BC1448">
      <w:pPr>
        <w:jc w:val="both"/>
        <w:rPr>
          <w:rFonts w:cs="Arial"/>
        </w:rPr>
      </w:pPr>
    </w:p>
    <w:p w14:paraId="7507D1AE" w14:textId="1B32CA77" w:rsidR="00BC1448" w:rsidRDefault="00BC1448" w:rsidP="00BC1448">
      <w:pPr>
        <w:jc w:val="both"/>
        <w:rPr>
          <w:rFonts w:cs="Arial"/>
        </w:rPr>
      </w:pPr>
      <w:r>
        <w:rPr>
          <w:rFonts w:cs="Arial"/>
        </w:rPr>
        <w:t xml:space="preserve">The primary function of all </w:t>
      </w:r>
      <w:r w:rsidR="0015054B">
        <w:rPr>
          <w:rFonts w:cs="Arial"/>
        </w:rPr>
        <w:t>residency staff</w:t>
      </w:r>
      <w:r>
        <w:rPr>
          <w:rFonts w:cs="Arial"/>
        </w:rPr>
        <w:t xml:space="preserve"> is to complete the administrative work for the department </w:t>
      </w:r>
      <w:r w:rsidRPr="00C26AFE">
        <w:rPr>
          <w:rFonts w:cs="Arial"/>
          <w:bCs/>
        </w:rPr>
        <w:t xml:space="preserve">and to assist the residents with any </w:t>
      </w:r>
      <w:r w:rsidR="00B24EA3" w:rsidRPr="00C26AFE">
        <w:rPr>
          <w:rFonts w:cs="Arial"/>
          <w:bCs/>
        </w:rPr>
        <w:t>paperwork</w:t>
      </w:r>
      <w:r w:rsidR="00D4527D">
        <w:rPr>
          <w:rFonts w:cs="Arial"/>
          <w:bCs/>
        </w:rPr>
        <w:t>/computer work</w:t>
      </w:r>
      <w:r w:rsidRPr="00C26AFE">
        <w:rPr>
          <w:rFonts w:cs="Arial"/>
          <w:bCs/>
        </w:rPr>
        <w:t>.</w:t>
      </w:r>
      <w:r>
        <w:rPr>
          <w:rFonts w:cs="Arial"/>
          <w:b/>
        </w:rPr>
        <w:t xml:space="preserve">  </w:t>
      </w:r>
      <w:r w:rsidR="00705015" w:rsidRPr="00C81F6F">
        <w:rPr>
          <w:rFonts w:cs="Arial"/>
          <w:bCs/>
        </w:rPr>
        <w:t xml:space="preserve">Aside from personal laptops, </w:t>
      </w:r>
      <w:r w:rsidR="00705015">
        <w:rPr>
          <w:rFonts w:cs="Arial"/>
        </w:rPr>
        <w:t>t</w:t>
      </w:r>
      <w:r>
        <w:rPr>
          <w:rFonts w:cs="Arial"/>
        </w:rPr>
        <w:t>here are computers in the call room at University Hospital for resident use</w:t>
      </w:r>
      <w:r w:rsidR="00705015">
        <w:rPr>
          <w:rFonts w:cs="Arial"/>
        </w:rPr>
        <w:t>.</w:t>
      </w:r>
      <w:r>
        <w:rPr>
          <w:rFonts w:cs="Arial"/>
        </w:rPr>
        <w:t xml:space="preserve"> Residents also have access to computers at TDI, UH,</w:t>
      </w:r>
      <w:r w:rsidR="00705015">
        <w:rPr>
          <w:rFonts w:cs="Arial"/>
        </w:rPr>
        <w:t xml:space="preserve"> MARC,</w:t>
      </w:r>
      <w:r>
        <w:rPr>
          <w:rFonts w:cs="Arial"/>
        </w:rPr>
        <w:t xml:space="preserve"> and the VA.</w:t>
      </w:r>
    </w:p>
    <w:p w14:paraId="168A1F77" w14:textId="4BE5D1A0" w:rsidR="006639F6" w:rsidRDefault="006639F6" w:rsidP="00BC1448">
      <w:pPr>
        <w:jc w:val="both"/>
        <w:rPr>
          <w:rFonts w:cs="Arial"/>
        </w:rPr>
      </w:pPr>
    </w:p>
    <w:p w14:paraId="18B14851" w14:textId="428BE5BD" w:rsidR="00E5657A" w:rsidRDefault="00E5657A" w:rsidP="00E5657A">
      <w:pPr>
        <w:jc w:val="both"/>
        <w:rPr>
          <w:rFonts w:cs="Arial"/>
          <w:b/>
          <w:bCs/>
        </w:rPr>
      </w:pPr>
      <w:r>
        <w:rPr>
          <w:rFonts w:cs="Arial"/>
          <w:b/>
          <w:bCs/>
        </w:rPr>
        <w:t>11. Work Hour Parameters</w:t>
      </w:r>
    </w:p>
    <w:p w14:paraId="764C7CE8" w14:textId="73A777C1" w:rsidR="00E5657A" w:rsidRDefault="00E5657A" w:rsidP="00E5657A">
      <w:pPr>
        <w:jc w:val="both"/>
        <w:rPr>
          <w:rFonts w:cs="Arial"/>
          <w:b/>
          <w:bCs/>
        </w:rPr>
      </w:pPr>
    </w:p>
    <w:p w14:paraId="3A61085F" w14:textId="2E14EECD" w:rsidR="00E5657A" w:rsidRPr="00E5657A" w:rsidRDefault="00E5657A" w:rsidP="00E5657A">
      <w:pPr>
        <w:jc w:val="both"/>
        <w:rPr>
          <w:rFonts w:cs="Arial"/>
        </w:rPr>
      </w:pPr>
      <w:r w:rsidRPr="00E5657A">
        <w:rPr>
          <w:rFonts w:cs="Arial"/>
          <w:b/>
          <w:bCs/>
        </w:rPr>
        <w:t>The residency program shall ensure the resident is afforded appropriate</w:t>
      </w:r>
    </w:p>
    <w:p w14:paraId="378AFD4D" w14:textId="77777777" w:rsidR="00E5657A" w:rsidRDefault="00E5657A" w:rsidP="00E5657A">
      <w:pPr>
        <w:jc w:val="both"/>
        <w:rPr>
          <w:rFonts w:cs="Arial"/>
          <w:b/>
          <w:bCs/>
        </w:rPr>
      </w:pPr>
      <w:r w:rsidRPr="00E5657A">
        <w:rPr>
          <w:rFonts w:cs="Arial"/>
          <w:b/>
          <w:bCs/>
        </w:rPr>
        <w:t>clinical and educational work hours.</w:t>
      </w:r>
    </w:p>
    <w:p w14:paraId="0560EF86" w14:textId="77777777" w:rsidR="00E5657A" w:rsidRPr="00E5657A" w:rsidRDefault="00E5657A" w:rsidP="00E5657A">
      <w:pPr>
        <w:jc w:val="both"/>
        <w:rPr>
          <w:rFonts w:cs="Arial"/>
        </w:rPr>
      </w:pPr>
    </w:p>
    <w:p w14:paraId="6A24562D" w14:textId="77777777" w:rsidR="00E5657A" w:rsidRPr="00E5657A" w:rsidRDefault="00E5657A" w:rsidP="00E5657A">
      <w:pPr>
        <w:jc w:val="both"/>
        <w:rPr>
          <w:rFonts w:cs="Arial"/>
        </w:rPr>
      </w:pPr>
      <w:r w:rsidRPr="00E5657A">
        <w:rPr>
          <w:rFonts w:cs="Arial"/>
          <w:b/>
          <w:bCs/>
        </w:rPr>
        <w:t>Work Hours:</w:t>
      </w:r>
      <w:r w:rsidRPr="00E5657A">
        <w:rPr>
          <w:rFonts w:cs="Arial"/>
        </w:rPr>
        <w:t xml:space="preserve"> Clinical and education work hours must be limited to no more than</w:t>
      </w:r>
    </w:p>
    <w:p w14:paraId="0F0AE912" w14:textId="77777777" w:rsidR="00E5657A" w:rsidRPr="00E5657A" w:rsidRDefault="00E5657A" w:rsidP="00E5657A">
      <w:pPr>
        <w:jc w:val="both"/>
        <w:rPr>
          <w:rFonts w:cs="Arial"/>
        </w:rPr>
      </w:pPr>
      <w:r w:rsidRPr="00E5657A">
        <w:rPr>
          <w:rFonts w:cs="Arial"/>
        </w:rPr>
        <w:t>80 hours per week, averaged over a four-week period, inclusive of all in-house</w:t>
      </w:r>
    </w:p>
    <w:p w14:paraId="309C2085" w14:textId="77777777" w:rsidR="00E5657A" w:rsidRDefault="00E5657A" w:rsidP="00E5657A">
      <w:pPr>
        <w:jc w:val="both"/>
        <w:rPr>
          <w:rFonts w:cs="Arial"/>
        </w:rPr>
      </w:pPr>
      <w:r w:rsidRPr="00E5657A">
        <w:rPr>
          <w:rFonts w:cs="Arial"/>
        </w:rPr>
        <w:t>clinical and educational activities and clinical work done from home.</w:t>
      </w:r>
    </w:p>
    <w:p w14:paraId="703FD742" w14:textId="77777777" w:rsidR="00E5657A" w:rsidRPr="00E5657A" w:rsidRDefault="00E5657A" w:rsidP="00E5657A">
      <w:pPr>
        <w:jc w:val="both"/>
        <w:rPr>
          <w:rFonts w:cs="Arial"/>
        </w:rPr>
      </w:pPr>
    </w:p>
    <w:p w14:paraId="70986501" w14:textId="77777777" w:rsidR="00E5657A" w:rsidRPr="00E5657A" w:rsidRDefault="00E5657A" w:rsidP="00E5657A">
      <w:pPr>
        <w:jc w:val="both"/>
        <w:rPr>
          <w:rFonts w:cs="Arial"/>
        </w:rPr>
      </w:pPr>
      <w:r w:rsidRPr="00E5657A">
        <w:rPr>
          <w:rFonts w:cs="Arial"/>
          <w:b/>
          <w:bCs/>
        </w:rPr>
        <w:t>Work Periods:</w:t>
      </w:r>
      <w:r w:rsidRPr="00E5657A">
        <w:rPr>
          <w:rFonts w:cs="Arial"/>
        </w:rPr>
        <w:t xml:space="preserve"> (A) Except as provided in (B) below, clinical and educational work</w:t>
      </w:r>
    </w:p>
    <w:p w14:paraId="2167DDA3" w14:textId="77777777" w:rsidR="00E5657A" w:rsidRPr="00E5657A" w:rsidRDefault="00E5657A" w:rsidP="00E5657A">
      <w:pPr>
        <w:jc w:val="both"/>
        <w:rPr>
          <w:rFonts w:cs="Arial"/>
        </w:rPr>
      </w:pPr>
      <w:r w:rsidRPr="00E5657A">
        <w:rPr>
          <w:rFonts w:cs="Arial"/>
        </w:rPr>
        <w:t>periods for residents must not exceed 24 hours of continuous in-house activity and</w:t>
      </w:r>
    </w:p>
    <w:p w14:paraId="28AE7CE0" w14:textId="77777777" w:rsidR="00E5657A" w:rsidRPr="00E5657A" w:rsidRDefault="00E5657A" w:rsidP="00E5657A">
      <w:pPr>
        <w:jc w:val="both"/>
        <w:rPr>
          <w:rFonts w:cs="Arial"/>
        </w:rPr>
      </w:pPr>
      <w:r w:rsidRPr="00E5657A">
        <w:rPr>
          <w:rFonts w:cs="Arial"/>
        </w:rPr>
        <w:t>must be followed by at least eight hours free of clinical work and education. (B)</w:t>
      </w:r>
    </w:p>
    <w:p w14:paraId="48F95BDD" w14:textId="77777777" w:rsidR="00E5657A" w:rsidRPr="00E5657A" w:rsidRDefault="00E5657A" w:rsidP="00E5657A">
      <w:pPr>
        <w:jc w:val="both"/>
        <w:rPr>
          <w:rFonts w:cs="Arial"/>
        </w:rPr>
      </w:pPr>
      <w:r w:rsidRPr="00E5657A">
        <w:rPr>
          <w:rFonts w:cs="Arial"/>
        </w:rPr>
        <w:t>The 24-hour work period may be extended up to four hours of additional time for</w:t>
      </w:r>
    </w:p>
    <w:p w14:paraId="214619DC" w14:textId="77777777" w:rsidR="00E5657A" w:rsidRDefault="00E5657A" w:rsidP="00E5657A">
      <w:pPr>
        <w:jc w:val="both"/>
        <w:rPr>
          <w:rFonts w:cs="Arial"/>
        </w:rPr>
      </w:pPr>
      <w:r w:rsidRPr="00E5657A">
        <w:rPr>
          <w:rFonts w:cs="Arial"/>
        </w:rPr>
        <w:t>necessary patient safety, effective transitions of care, and/or resident education.</w:t>
      </w:r>
    </w:p>
    <w:p w14:paraId="285C4E77" w14:textId="77777777" w:rsidR="00E5657A" w:rsidRPr="00E5657A" w:rsidRDefault="00E5657A" w:rsidP="00E5657A">
      <w:pPr>
        <w:jc w:val="both"/>
        <w:rPr>
          <w:rFonts w:cs="Arial"/>
        </w:rPr>
      </w:pPr>
    </w:p>
    <w:p w14:paraId="195AC7F8" w14:textId="77777777" w:rsidR="00E5657A" w:rsidRPr="00E5657A" w:rsidRDefault="00E5657A" w:rsidP="00E5657A">
      <w:pPr>
        <w:jc w:val="both"/>
        <w:rPr>
          <w:rFonts w:cs="Arial"/>
        </w:rPr>
      </w:pPr>
      <w:r w:rsidRPr="00E5657A">
        <w:rPr>
          <w:rFonts w:cs="Arial"/>
          <w:b/>
          <w:bCs/>
        </w:rPr>
        <w:t>In-house Call:</w:t>
      </w:r>
      <w:r w:rsidRPr="00E5657A">
        <w:rPr>
          <w:rFonts w:cs="Arial"/>
        </w:rPr>
        <w:t xml:space="preserve"> Residents must be scheduled for in-house call no more frequently</w:t>
      </w:r>
    </w:p>
    <w:p w14:paraId="4AB62DAA" w14:textId="43469F60" w:rsidR="00E5657A" w:rsidRPr="00E5657A" w:rsidRDefault="00E5657A" w:rsidP="00E5657A">
      <w:pPr>
        <w:jc w:val="both"/>
        <w:rPr>
          <w:rFonts w:cs="Arial"/>
        </w:rPr>
      </w:pPr>
      <w:r w:rsidRPr="00E5657A">
        <w:rPr>
          <w:rFonts w:cs="Arial"/>
        </w:rPr>
        <w:t xml:space="preserve">than every third night </w:t>
      </w:r>
      <w:r w:rsidR="00743D4B">
        <w:rPr>
          <w:rFonts w:cs="Arial"/>
        </w:rPr>
        <w:t xml:space="preserve">if also on daytime call </w:t>
      </w:r>
      <w:r w:rsidRPr="00E5657A">
        <w:rPr>
          <w:rFonts w:cs="Arial"/>
        </w:rPr>
        <w:t>(when averaged over a four-week period).</w:t>
      </w:r>
    </w:p>
    <w:p w14:paraId="4A02B1EB" w14:textId="77777777" w:rsidR="00E5657A" w:rsidRPr="00E5657A" w:rsidRDefault="00E5657A" w:rsidP="00E5657A">
      <w:pPr>
        <w:jc w:val="both"/>
        <w:rPr>
          <w:rFonts w:cs="Arial"/>
        </w:rPr>
      </w:pPr>
      <w:r w:rsidRPr="00E5657A">
        <w:rPr>
          <w:rFonts w:cs="Arial"/>
        </w:rPr>
        <w:t>At-home call must not be so frequent or taxing as to preclude rest or reasonable</w:t>
      </w:r>
    </w:p>
    <w:p w14:paraId="64705212" w14:textId="77777777" w:rsidR="00E5657A" w:rsidRDefault="00E5657A" w:rsidP="00E5657A">
      <w:pPr>
        <w:jc w:val="both"/>
        <w:rPr>
          <w:rFonts w:cs="Arial"/>
        </w:rPr>
      </w:pPr>
      <w:r w:rsidRPr="00E5657A">
        <w:rPr>
          <w:rFonts w:cs="Arial"/>
        </w:rPr>
        <w:t>personal time for each resident.</w:t>
      </w:r>
    </w:p>
    <w:p w14:paraId="45A24A65" w14:textId="77777777" w:rsidR="00E5657A" w:rsidRPr="00E5657A" w:rsidRDefault="00E5657A" w:rsidP="00E5657A">
      <w:pPr>
        <w:jc w:val="both"/>
        <w:rPr>
          <w:rFonts w:cs="Arial"/>
        </w:rPr>
      </w:pPr>
    </w:p>
    <w:p w14:paraId="4409643D" w14:textId="77777777" w:rsidR="00E5657A" w:rsidRPr="00E5657A" w:rsidRDefault="00E5657A" w:rsidP="00E5657A">
      <w:pPr>
        <w:jc w:val="both"/>
        <w:rPr>
          <w:rFonts w:cs="Arial"/>
        </w:rPr>
      </w:pPr>
      <w:r w:rsidRPr="00E5657A">
        <w:rPr>
          <w:rFonts w:cs="Arial"/>
          <w:b/>
          <w:bCs/>
        </w:rPr>
        <w:lastRenderedPageBreak/>
        <w:t>Outside Activities:</w:t>
      </w:r>
      <w:r w:rsidRPr="00E5657A">
        <w:rPr>
          <w:rFonts w:cs="Arial"/>
        </w:rPr>
        <w:t xml:space="preserve"> The sponsoring institution must prohibit resident participation</w:t>
      </w:r>
    </w:p>
    <w:p w14:paraId="375760FC" w14:textId="77777777" w:rsidR="00E5657A" w:rsidRPr="00E5657A" w:rsidRDefault="00E5657A" w:rsidP="00E5657A">
      <w:pPr>
        <w:jc w:val="both"/>
        <w:rPr>
          <w:rFonts w:cs="Arial"/>
        </w:rPr>
      </w:pPr>
      <w:r w:rsidRPr="00E5657A">
        <w:rPr>
          <w:rFonts w:cs="Arial"/>
        </w:rPr>
        <w:t xml:space="preserve">in any outside activities that could adversely affect the </w:t>
      </w:r>
      <w:proofErr w:type="spellStart"/>
      <w:r w:rsidRPr="00E5657A">
        <w:rPr>
          <w:rFonts w:cs="Arial"/>
        </w:rPr>
        <w:t>resident’s</w:t>
      </w:r>
      <w:proofErr w:type="spellEnd"/>
      <w:r w:rsidRPr="00E5657A">
        <w:rPr>
          <w:rFonts w:cs="Arial"/>
        </w:rPr>
        <w:t xml:space="preserve"> ability to function</w:t>
      </w:r>
    </w:p>
    <w:p w14:paraId="2E3081CF" w14:textId="77777777" w:rsidR="00E5657A" w:rsidRPr="00E5657A" w:rsidRDefault="00E5657A" w:rsidP="00E5657A">
      <w:pPr>
        <w:jc w:val="both"/>
        <w:rPr>
          <w:rFonts w:cs="Arial"/>
        </w:rPr>
      </w:pPr>
      <w:r w:rsidRPr="00E5657A">
        <w:rPr>
          <w:rFonts w:cs="Arial"/>
        </w:rPr>
        <w:t>in the training program.</w:t>
      </w:r>
    </w:p>
    <w:p w14:paraId="644B99D7" w14:textId="77777777" w:rsidR="003D03F9" w:rsidRDefault="003D03F9" w:rsidP="00BC1448">
      <w:pPr>
        <w:jc w:val="both"/>
        <w:rPr>
          <w:rFonts w:cs="Arial"/>
        </w:rPr>
      </w:pPr>
    </w:p>
    <w:p w14:paraId="34162B76" w14:textId="77777777" w:rsidR="00BC1448" w:rsidRDefault="00BC1448" w:rsidP="00BC1448">
      <w:pPr>
        <w:jc w:val="both"/>
        <w:rPr>
          <w:rFonts w:cs="Arial"/>
        </w:rPr>
      </w:pPr>
    </w:p>
    <w:p w14:paraId="518E1D24" w14:textId="77777777" w:rsidR="00BC1448" w:rsidRDefault="00BC1448" w:rsidP="00BC1448">
      <w:pPr>
        <w:widowControl w:val="0"/>
        <w:rPr>
          <w:rFonts w:cs="Arial"/>
          <w:vanish/>
        </w:rPr>
      </w:pPr>
      <w:bookmarkStart w:id="110" w:name="_Toc390651146"/>
      <w:bookmarkStart w:id="111" w:name="_Toc390651341"/>
      <w:bookmarkStart w:id="112" w:name="_Toc390651536"/>
      <w:bookmarkStart w:id="113" w:name="_Toc391770883"/>
    </w:p>
    <w:p w14:paraId="5400CEA9" w14:textId="77777777" w:rsidR="00BC1448" w:rsidRDefault="00BC1448" w:rsidP="00BC1448">
      <w:pPr>
        <w:pStyle w:val="Heading8"/>
        <w:rPr>
          <w:rFonts w:ascii="Arial" w:hAnsi="Arial" w:cs="Arial"/>
        </w:rPr>
      </w:pPr>
      <w:bookmarkStart w:id="114" w:name="_Toc390651088"/>
      <w:bookmarkStart w:id="115" w:name="_Toc390651283"/>
      <w:bookmarkStart w:id="116" w:name="_Toc390651478"/>
      <w:bookmarkStart w:id="117" w:name="_Toc391770828"/>
      <w:bookmarkStart w:id="118" w:name="_Toc391780775"/>
      <w:bookmarkStart w:id="119" w:name="_Toc391786424"/>
      <w:bookmarkStart w:id="120" w:name="_Toc391787300"/>
      <w:bookmarkStart w:id="121" w:name="_Toc391798269"/>
      <w:bookmarkStart w:id="122" w:name="_Toc391869338"/>
      <w:bookmarkStart w:id="123" w:name="_Toc391869730"/>
      <w:bookmarkStart w:id="124" w:name="_Toc391870283"/>
      <w:r>
        <w:rPr>
          <w:rFonts w:ascii="Arial" w:hAnsi="Arial" w:cs="Arial"/>
        </w:rPr>
        <w:t>RESIDENTS’ DUTIES/RESPONSIBILITIES</w:t>
      </w:r>
      <w:bookmarkStart w:id="125" w:name="_Toc390651089"/>
      <w:bookmarkStart w:id="126" w:name="_Toc390651284"/>
      <w:bookmarkStart w:id="127" w:name="_Toc390651479"/>
      <w:bookmarkStart w:id="128" w:name="_Toc391770829"/>
      <w:bookmarkStart w:id="129" w:name="_Toc391780776"/>
      <w:bookmarkStart w:id="130" w:name="_Toc391786425"/>
      <w:bookmarkStart w:id="131" w:name="_Toc391787301"/>
      <w:bookmarkStart w:id="132" w:name="_Toc391798270"/>
      <w:bookmarkStart w:id="133" w:name="_Toc391869339"/>
      <w:bookmarkStart w:id="134" w:name="_Toc391869731"/>
      <w:bookmarkStart w:id="135" w:name="_Toc391870284"/>
      <w:bookmarkEnd w:id="114"/>
      <w:bookmarkEnd w:id="115"/>
      <w:bookmarkEnd w:id="116"/>
      <w:bookmarkEnd w:id="117"/>
      <w:bookmarkEnd w:id="118"/>
      <w:bookmarkEnd w:id="119"/>
      <w:bookmarkEnd w:id="120"/>
      <w:bookmarkEnd w:id="121"/>
      <w:bookmarkEnd w:id="122"/>
      <w:bookmarkEnd w:id="123"/>
      <w:bookmarkEnd w:id="124"/>
    </w:p>
    <w:p w14:paraId="3E050867" w14:textId="77777777" w:rsidR="00BC1448" w:rsidRDefault="00BC1448" w:rsidP="00BC1448">
      <w:pPr>
        <w:jc w:val="center"/>
        <w:rPr>
          <w:rFonts w:cs="Arial"/>
        </w:rPr>
      </w:pPr>
    </w:p>
    <w:p w14:paraId="62203D8B" w14:textId="77777777" w:rsidR="00BC1448" w:rsidRDefault="00BC1448" w:rsidP="00BC1448">
      <w:pPr>
        <w:jc w:val="both"/>
        <w:rPr>
          <w:rFonts w:cs="Arial"/>
        </w:rPr>
      </w:pPr>
      <w:bookmarkStart w:id="136" w:name="_Toc390651091"/>
      <w:bookmarkStart w:id="137" w:name="_Toc390651286"/>
      <w:bookmarkStart w:id="138" w:name="_Toc390651481"/>
      <w:bookmarkEnd w:id="125"/>
      <w:bookmarkEnd w:id="126"/>
      <w:bookmarkEnd w:id="127"/>
      <w:bookmarkEnd w:id="128"/>
      <w:bookmarkEnd w:id="129"/>
      <w:bookmarkEnd w:id="130"/>
      <w:bookmarkEnd w:id="131"/>
      <w:bookmarkEnd w:id="132"/>
      <w:bookmarkEnd w:id="133"/>
      <w:bookmarkEnd w:id="134"/>
      <w:bookmarkEnd w:id="135"/>
    </w:p>
    <w:p w14:paraId="09E5ED71" w14:textId="77777777" w:rsidR="00BC1448" w:rsidRPr="00C26AFE" w:rsidRDefault="00BC1448" w:rsidP="00BC1448">
      <w:pPr>
        <w:pStyle w:val="ListParagraph"/>
        <w:numPr>
          <w:ilvl w:val="0"/>
          <w:numId w:val="44"/>
        </w:numPr>
        <w:jc w:val="both"/>
        <w:rPr>
          <w:rFonts w:cs="Arial"/>
          <w:b/>
        </w:rPr>
      </w:pPr>
      <w:r w:rsidRPr="00C26AFE">
        <w:rPr>
          <w:rFonts w:cs="Arial"/>
          <w:b/>
        </w:rPr>
        <w:t>GENERAL DUTIES</w:t>
      </w:r>
    </w:p>
    <w:p w14:paraId="54D2C9C3" w14:textId="77777777" w:rsidR="00BC1448" w:rsidRDefault="00BC1448" w:rsidP="00BC1448">
      <w:pPr>
        <w:jc w:val="both"/>
        <w:rPr>
          <w:rFonts w:cs="Arial"/>
          <w:b/>
        </w:rPr>
      </w:pPr>
    </w:p>
    <w:p w14:paraId="35932325" w14:textId="29BF4A0B" w:rsidR="00BC1448" w:rsidRPr="00C26AFE" w:rsidRDefault="00BC1448" w:rsidP="00BC1448">
      <w:pPr>
        <w:jc w:val="both"/>
        <w:rPr>
          <w:rFonts w:cs="Arial"/>
          <w:b/>
        </w:rPr>
      </w:pPr>
      <w:r>
        <w:rPr>
          <w:rFonts w:cs="Arial"/>
          <w:b/>
        </w:rPr>
        <w:t xml:space="preserve">All residents need to keep the google calendar updated daily. This includes </w:t>
      </w:r>
      <w:r w:rsidR="008A1057">
        <w:rPr>
          <w:rFonts w:cs="Arial"/>
          <w:b/>
        </w:rPr>
        <w:t xml:space="preserve">scheduled </w:t>
      </w:r>
      <w:r>
        <w:rPr>
          <w:rFonts w:cs="Arial"/>
          <w:b/>
        </w:rPr>
        <w:t>surgeries, clinics, rotations, who is on-call, vacations etc. This keeps everyone accountable and allows us to be efficient with our time and keep track of the work that we do.</w:t>
      </w:r>
    </w:p>
    <w:p w14:paraId="68B80C18" w14:textId="77777777" w:rsidR="00BC1448" w:rsidRDefault="00BC1448" w:rsidP="00BC1448">
      <w:pPr>
        <w:jc w:val="both"/>
        <w:rPr>
          <w:rFonts w:cs="Arial"/>
        </w:rPr>
      </w:pPr>
      <w:bookmarkStart w:id="139" w:name="_Toc390651097"/>
      <w:bookmarkStart w:id="140" w:name="_Toc390651292"/>
      <w:bookmarkStart w:id="141" w:name="_Toc390651487"/>
      <w:bookmarkStart w:id="142" w:name="_Toc391770836"/>
      <w:bookmarkStart w:id="143" w:name="_Toc391780780"/>
      <w:bookmarkStart w:id="144" w:name="_Toc391786429"/>
      <w:bookmarkStart w:id="145" w:name="_Toc391787305"/>
      <w:bookmarkStart w:id="146" w:name="_Toc391798274"/>
      <w:bookmarkStart w:id="147" w:name="_Toc391869343"/>
      <w:bookmarkStart w:id="148" w:name="_Toc391869735"/>
      <w:bookmarkStart w:id="149" w:name="_Toc391870288"/>
      <w:bookmarkEnd w:id="136"/>
      <w:bookmarkEnd w:id="137"/>
      <w:bookmarkEnd w:id="138"/>
    </w:p>
    <w:p w14:paraId="77B4E3C2" w14:textId="77777777" w:rsidR="00BC1448" w:rsidRPr="00C81F6F" w:rsidRDefault="00BC1448" w:rsidP="00BC1448">
      <w:pPr>
        <w:ind w:firstLine="720"/>
        <w:jc w:val="both"/>
        <w:rPr>
          <w:rFonts w:cs="Arial"/>
          <w:b/>
          <w:bCs/>
        </w:rPr>
      </w:pPr>
      <w:r w:rsidRPr="00C81F6F">
        <w:rPr>
          <w:rFonts w:cs="Arial"/>
          <w:b/>
          <w:bCs/>
        </w:rPr>
        <w:t>A.</w:t>
      </w:r>
      <w:r>
        <w:rPr>
          <w:rFonts w:cs="Arial"/>
        </w:rPr>
        <w:tab/>
      </w:r>
      <w:r w:rsidRPr="00C81F6F">
        <w:rPr>
          <w:rFonts w:cs="Arial"/>
          <w:b/>
          <w:bCs/>
        </w:rPr>
        <w:t>Third Year Resident Duties</w:t>
      </w:r>
      <w:bookmarkEnd w:id="139"/>
      <w:bookmarkEnd w:id="140"/>
      <w:bookmarkEnd w:id="141"/>
      <w:bookmarkEnd w:id="142"/>
      <w:bookmarkEnd w:id="143"/>
      <w:bookmarkEnd w:id="144"/>
      <w:bookmarkEnd w:id="145"/>
      <w:bookmarkEnd w:id="146"/>
      <w:bookmarkEnd w:id="147"/>
      <w:bookmarkEnd w:id="148"/>
      <w:bookmarkEnd w:id="149"/>
      <w:r w:rsidRPr="00C81F6F">
        <w:rPr>
          <w:rFonts w:cs="Arial"/>
          <w:b/>
          <w:bCs/>
        </w:rPr>
        <w:t xml:space="preserve"> (PGY III)</w:t>
      </w:r>
    </w:p>
    <w:p w14:paraId="71929105" w14:textId="77777777" w:rsidR="00BC1448" w:rsidRDefault="00BC1448" w:rsidP="00BC1448">
      <w:pPr>
        <w:ind w:firstLine="720"/>
        <w:jc w:val="both"/>
        <w:rPr>
          <w:rFonts w:cs="Arial"/>
        </w:rPr>
      </w:pPr>
    </w:p>
    <w:p w14:paraId="1ED25D49" w14:textId="77777777" w:rsidR="00BC1448" w:rsidRPr="00C26AFE" w:rsidRDefault="00BC1448" w:rsidP="00BC1448">
      <w:pPr>
        <w:pStyle w:val="ListParagraph"/>
        <w:numPr>
          <w:ilvl w:val="0"/>
          <w:numId w:val="39"/>
        </w:numPr>
        <w:jc w:val="both"/>
        <w:rPr>
          <w:rFonts w:cs="Arial"/>
        </w:rPr>
      </w:pPr>
      <w:r w:rsidRPr="00C26AFE">
        <w:rPr>
          <w:rFonts w:cs="Arial"/>
        </w:rPr>
        <w:t>Liaison between program director and residents</w:t>
      </w:r>
    </w:p>
    <w:p w14:paraId="075185BA" w14:textId="17A8B047" w:rsidR="00BC1448" w:rsidRDefault="00BC1448" w:rsidP="00BC1448">
      <w:pPr>
        <w:pStyle w:val="ListParagraph"/>
        <w:numPr>
          <w:ilvl w:val="0"/>
          <w:numId w:val="39"/>
        </w:numPr>
        <w:jc w:val="both"/>
        <w:rPr>
          <w:rFonts w:cs="Arial"/>
        </w:rPr>
      </w:pPr>
      <w:r>
        <w:rPr>
          <w:rFonts w:cs="Arial"/>
        </w:rPr>
        <w:t xml:space="preserve">Update schedule </w:t>
      </w:r>
      <w:r w:rsidRPr="00892502">
        <w:rPr>
          <w:rFonts w:cs="Arial"/>
          <w:b/>
          <w:bCs/>
        </w:rPr>
        <w:t>daily</w:t>
      </w:r>
      <w:r>
        <w:rPr>
          <w:rFonts w:cs="Arial"/>
        </w:rPr>
        <w:t xml:space="preserve"> </w:t>
      </w:r>
      <w:r w:rsidR="00F02166">
        <w:rPr>
          <w:rFonts w:cs="Arial"/>
        </w:rPr>
        <w:t>(</w:t>
      </w:r>
      <w:r w:rsidR="00C0030F">
        <w:rPr>
          <w:rFonts w:cs="Arial"/>
        </w:rPr>
        <w:t xml:space="preserve">Outlook or </w:t>
      </w:r>
      <w:r w:rsidR="00F02166">
        <w:rPr>
          <w:rFonts w:cs="Arial"/>
        </w:rPr>
        <w:t>Google Calendar)</w:t>
      </w:r>
      <w:r>
        <w:rPr>
          <w:rFonts w:cs="Arial"/>
        </w:rPr>
        <w:t>.</w:t>
      </w:r>
    </w:p>
    <w:p w14:paraId="5D83D9A1" w14:textId="73FAF364" w:rsidR="00BC1448" w:rsidRPr="00C26AFE" w:rsidRDefault="00F02166" w:rsidP="00F02166">
      <w:pPr>
        <w:pStyle w:val="ListParagraph"/>
        <w:numPr>
          <w:ilvl w:val="0"/>
          <w:numId w:val="39"/>
        </w:numPr>
        <w:rPr>
          <w:rFonts w:cs="Arial"/>
        </w:rPr>
      </w:pPr>
      <w:r>
        <w:rPr>
          <w:rFonts w:cs="Arial"/>
        </w:rPr>
        <w:t xml:space="preserve">Spend time with </w:t>
      </w:r>
      <w:r w:rsidR="00BC1448">
        <w:rPr>
          <w:rFonts w:cs="Arial"/>
        </w:rPr>
        <w:t>the students and provide a welcoming and educational atmosphere.</w:t>
      </w:r>
    </w:p>
    <w:p w14:paraId="3BE3DD3F" w14:textId="70F7CD32" w:rsidR="008A1057" w:rsidRPr="008A1057" w:rsidRDefault="00BC1448" w:rsidP="00C81F6F">
      <w:pPr>
        <w:pStyle w:val="ListParagraph"/>
        <w:numPr>
          <w:ilvl w:val="0"/>
          <w:numId w:val="39"/>
        </w:numPr>
        <w:jc w:val="both"/>
        <w:rPr>
          <w:rFonts w:cs="Arial"/>
        </w:rPr>
      </w:pPr>
      <w:r w:rsidRPr="008A1057">
        <w:rPr>
          <w:rFonts w:cs="Arial"/>
        </w:rPr>
        <w:t xml:space="preserve">Work with the </w:t>
      </w:r>
      <w:r w:rsidR="00705015" w:rsidRPr="008A1057">
        <w:rPr>
          <w:rFonts w:cs="Arial"/>
        </w:rPr>
        <w:t>P</w:t>
      </w:r>
      <w:r w:rsidRPr="008A1057">
        <w:rPr>
          <w:rFonts w:cs="Arial"/>
        </w:rPr>
        <w:t xml:space="preserve">rogram </w:t>
      </w:r>
      <w:r w:rsidR="00705015" w:rsidRPr="008A1057">
        <w:rPr>
          <w:rFonts w:cs="Arial"/>
        </w:rPr>
        <w:t>D</w:t>
      </w:r>
      <w:r w:rsidRPr="008A1057">
        <w:rPr>
          <w:rFonts w:cs="Arial"/>
        </w:rPr>
        <w:t xml:space="preserve">irector to discuss and get approval on all administrative tasks </w:t>
      </w:r>
      <w:proofErr w:type="gramStart"/>
      <w:r w:rsidRPr="008A1057">
        <w:rPr>
          <w:rFonts w:cs="Arial"/>
        </w:rPr>
        <w:t>including:</w:t>
      </w:r>
      <w:proofErr w:type="gramEnd"/>
      <w:r w:rsidR="00F02166" w:rsidRPr="008A1057">
        <w:rPr>
          <w:rFonts w:cs="Arial"/>
        </w:rPr>
        <w:t xml:space="preserve"> P</w:t>
      </w:r>
      <w:r w:rsidRPr="008A1057">
        <w:rPr>
          <w:rFonts w:cs="Arial"/>
        </w:rPr>
        <w:t>aperwork</w:t>
      </w:r>
      <w:r w:rsidR="00F02166" w:rsidRPr="008A1057">
        <w:rPr>
          <w:rFonts w:cs="Arial"/>
        </w:rPr>
        <w:t>,</w:t>
      </w:r>
      <w:r w:rsidR="00892502" w:rsidRPr="008A1057">
        <w:rPr>
          <w:rFonts w:cs="Arial"/>
        </w:rPr>
        <w:t xml:space="preserve"> </w:t>
      </w:r>
      <w:r w:rsidRPr="008A1057">
        <w:rPr>
          <w:rFonts w:cs="Arial"/>
        </w:rPr>
        <w:t>Resident vacations</w:t>
      </w:r>
      <w:r w:rsidR="00F02166" w:rsidRPr="008A1057">
        <w:rPr>
          <w:rFonts w:cs="Arial"/>
        </w:rPr>
        <w:t xml:space="preserve">, </w:t>
      </w:r>
      <w:r w:rsidRPr="008A1057">
        <w:rPr>
          <w:rFonts w:cs="Arial"/>
        </w:rPr>
        <w:t>Didactic activities</w:t>
      </w:r>
      <w:r w:rsidR="008A1057">
        <w:rPr>
          <w:rFonts w:cs="Arial"/>
        </w:rPr>
        <w:t>, and M&amp;M cases for presentation</w:t>
      </w:r>
    </w:p>
    <w:p w14:paraId="2E927933" w14:textId="77777777" w:rsidR="008A1057" w:rsidRDefault="008A1057" w:rsidP="008A1057">
      <w:pPr>
        <w:pStyle w:val="ListParagraph"/>
        <w:numPr>
          <w:ilvl w:val="0"/>
          <w:numId w:val="39"/>
        </w:numPr>
        <w:jc w:val="both"/>
        <w:rPr>
          <w:rFonts w:cs="Arial"/>
        </w:rPr>
      </w:pPr>
      <w:r w:rsidRPr="008A1057">
        <w:rPr>
          <w:rFonts w:cs="Arial"/>
          <w:bCs/>
        </w:rPr>
        <w:t>Mandatory</w:t>
      </w:r>
      <w:r w:rsidRPr="008A1057">
        <w:rPr>
          <w:rFonts w:cs="Arial"/>
        </w:rPr>
        <w:t xml:space="preserve"> attendance to all scheduled rotations.</w:t>
      </w:r>
    </w:p>
    <w:p w14:paraId="17ED6035" w14:textId="07357F15" w:rsidR="00BC1448" w:rsidRDefault="008A1057" w:rsidP="008A1057">
      <w:pPr>
        <w:pStyle w:val="ListParagraph"/>
        <w:numPr>
          <w:ilvl w:val="0"/>
          <w:numId w:val="39"/>
        </w:numPr>
        <w:jc w:val="both"/>
        <w:rPr>
          <w:rFonts w:cs="Arial"/>
        </w:rPr>
      </w:pPr>
      <w:r>
        <w:rPr>
          <w:rFonts w:cs="Arial"/>
        </w:rPr>
        <w:t>Academics- including reading assignments, Journal Club, M&amp;M, etc.</w:t>
      </w:r>
      <w:r w:rsidR="00BC1448" w:rsidRPr="008A1057">
        <w:rPr>
          <w:rFonts w:cs="Arial"/>
        </w:rPr>
        <w:tab/>
      </w:r>
    </w:p>
    <w:p w14:paraId="4FB4E880" w14:textId="6AD1B311" w:rsidR="008A1057" w:rsidRDefault="008A1057" w:rsidP="008A1057">
      <w:pPr>
        <w:pStyle w:val="ListParagraph"/>
        <w:numPr>
          <w:ilvl w:val="0"/>
          <w:numId w:val="39"/>
        </w:numPr>
        <w:jc w:val="both"/>
        <w:rPr>
          <w:rFonts w:cs="Arial"/>
        </w:rPr>
      </w:pPr>
      <w:r>
        <w:rPr>
          <w:rFonts w:cs="Arial"/>
        </w:rPr>
        <w:t>Duty hours</w:t>
      </w:r>
      <w:r w:rsidR="00D4527D">
        <w:rPr>
          <w:rFonts w:cs="Arial"/>
        </w:rPr>
        <w:t xml:space="preserve">- as required by your rotation but never more than 80 </w:t>
      </w:r>
      <w:proofErr w:type="spellStart"/>
      <w:r w:rsidR="00D4527D">
        <w:rPr>
          <w:rFonts w:cs="Arial"/>
        </w:rPr>
        <w:t>hrs</w:t>
      </w:r>
      <w:proofErr w:type="spellEnd"/>
      <w:r w:rsidR="00D4527D">
        <w:rPr>
          <w:rFonts w:cs="Arial"/>
        </w:rPr>
        <w:t xml:space="preserve"> per week</w:t>
      </w:r>
    </w:p>
    <w:p w14:paraId="543D91EF" w14:textId="03903387" w:rsidR="008A1057" w:rsidRPr="008A1057" w:rsidRDefault="008A1057" w:rsidP="00C81F6F">
      <w:pPr>
        <w:pStyle w:val="ListParagraph"/>
        <w:numPr>
          <w:ilvl w:val="0"/>
          <w:numId w:val="39"/>
        </w:numPr>
        <w:jc w:val="both"/>
        <w:rPr>
          <w:rFonts w:cs="Arial"/>
        </w:rPr>
      </w:pPr>
      <w:r>
        <w:rPr>
          <w:rFonts w:cs="Arial"/>
        </w:rPr>
        <w:t>Logging daily or at the minimum weekly and acting as a resource in this regard to other residents</w:t>
      </w:r>
    </w:p>
    <w:p w14:paraId="56E69359" w14:textId="5A42F003" w:rsidR="00C0030F" w:rsidRDefault="00BC1448" w:rsidP="00C81F6F">
      <w:pPr>
        <w:ind w:left="720"/>
        <w:jc w:val="both"/>
        <w:rPr>
          <w:rFonts w:cs="Arial"/>
        </w:rPr>
      </w:pPr>
      <w:r>
        <w:rPr>
          <w:rFonts w:cs="Arial"/>
        </w:rPr>
        <w:tab/>
      </w:r>
      <w:r w:rsidR="00892502">
        <w:rPr>
          <w:rFonts w:cs="Arial"/>
        </w:rPr>
        <w:t xml:space="preserve"> </w:t>
      </w:r>
      <w:r>
        <w:rPr>
          <w:rFonts w:cs="Arial"/>
        </w:rPr>
        <w:tab/>
      </w:r>
    </w:p>
    <w:p w14:paraId="08228A14" w14:textId="77777777" w:rsidR="00BC1448" w:rsidRDefault="00BC1448" w:rsidP="00BC1448">
      <w:pPr>
        <w:ind w:left="720" w:firstLine="720"/>
        <w:jc w:val="both"/>
        <w:rPr>
          <w:rFonts w:cs="Arial"/>
        </w:rPr>
      </w:pPr>
    </w:p>
    <w:p w14:paraId="3017C874" w14:textId="77777777" w:rsidR="00BC1448" w:rsidRDefault="00BC1448" w:rsidP="00BC1448">
      <w:pPr>
        <w:ind w:left="2160" w:hanging="720"/>
        <w:jc w:val="both"/>
        <w:rPr>
          <w:rFonts w:cs="Arial"/>
        </w:rPr>
      </w:pPr>
    </w:p>
    <w:p w14:paraId="1B71E3E8" w14:textId="77777777" w:rsidR="00BC1448" w:rsidRPr="00C81F6F" w:rsidRDefault="00BC1448" w:rsidP="00BC1448">
      <w:pPr>
        <w:ind w:firstLine="720"/>
        <w:jc w:val="both"/>
        <w:rPr>
          <w:rFonts w:cs="Arial"/>
          <w:b/>
          <w:bCs/>
        </w:rPr>
      </w:pPr>
      <w:bookmarkStart w:id="150" w:name="_Toc390651099"/>
      <w:bookmarkStart w:id="151" w:name="_Toc390651294"/>
      <w:bookmarkStart w:id="152" w:name="_Toc390651489"/>
      <w:bookmarkStart w:id="153" w:name="_Toc391770838"/>
      <w:bookmarkStart w:id="154" w:name="_Toc391780781"/>
      <w:bookmarkStart w:id="155" w:name="_Toc391786430"/>
      <w:bookmarkStart w:id="156" w:name="_Toc391787306"/>
      <w:bookmarkStart w:id="157" w:name="_Toc391798275"/>
      <w:bookmarkStart w:id="158" w:name="_Toc391869344"/>
      <w:bookmarkStart w:id="159" w:name="_Toc391869736"/>
      <w:bookmarkStart w:id="160" w:name="_Toc391870289"/>
      <w:r w:rsidRPr="00C81F6F">
        <w:rPr>
          <w:rFonts w:cs="Arial"/>
          <w:b/>
          <w:bCs/>
        </w:rPr>
        <w:t>B.</w:t>
      </w:r>
      <w:r w:rsidRPr="00C81F6F">
        <w:rPr>
          <w:rFonts w:cs="Arial"/>
          <w:b/>
          <w:bCs/>
        </w:rPr>
        <w:tab/>
        <w:t>Second Year Resident Duties</w:t>
      </w:r>
      <w:bookmarkEnd w:id="150"/>
      <w:bookmarkEnd w:id="151"/>
      <w:bookmarkEnd w:id="152"/>
      <w:bookmarkEnd w:id="153"/>
      <w:bookmarkEnd w:id="154"/>
      <w:bookmarkEnd w:id="155"/>
      <w:bookmarkEnd w:id="156"/>
      <w:bookmarkEnd w:id="157"/>
      <w:bookmarkEnd w:id="158"/>
      <w:bookmarkEnd w:id="159"/>
      <w:bookmarkEnd w:id="160"/>
      <w:r w:rsidRPr="00C81F6F">
        <w:rPr>
          <w:rFonts w:cs="Arial"/>
          <w:b/>
          <w:bCs/>
        </w:rPr>
        <w:t xml:space="preserve"> (PGY II)</w:t>
      </w:r>
    </w:p>
    <w:p w14:paraId="7B4105FB" w14:textId="77777777" w:rsidR="00BC1448" w:rsidRDefault="00BC1448" w:rsidP="00BC1448">
      <w:pPr>
        <w:ind w:firstLine="720"/>
        <w:jc w:val="both"/>
        <w:rPr>
          <w:rFonts w:cs="Arial"/>
        </w:rPr>
      </w:pPr>
    </w:p>
    <w:p w14:paraId="088F7210" w14:textId="77777777" w:rsidR="00BC1448" w:rsidRDefault="00BC1448" w:rsidP="00C81F6F">
      <w:pPr>
        <w:rPr>
          <w:rFonts w:cs="Arial"/>
        </w:rPr>
      </w:pPr>
      <w:r>
        <w:rPr>
          <w:rFonts w:cs="Arial"/>
        </w:rPr>
        <w:t>1.</w:t>
      </w:r>
      <w:r>
        <w:rPr>
          <w:rFonts w:cs="Arial"/>
        </w:rPr>
        <w:tab/>
      </w:r>
      <w:r w:rsidRPr="00C26AFE">
        <w:rPr>
          <w:rFonts w:cs="Arial"/>
          <w:bCs/>
        </w:rPr>
        <w:t>Mandatory</w:t>
      </w:r>
      <w:r>
        <w:rPr>
          <w:rFonts w:cs="Arial"/>
        </w:rPr>
        <w:t xml:space="preserve"> attendance to all scheduled rotations.</w:t>
      </w:r>
    </w:p>
    <w:p w14:paraId="0217774E" w14:textId="77777777" w:rsidR="00BC1448" w:rsidRDefault="00BC1448" w:rsidP="00C81F6F">
      <w:pPr>
        <w:rPr>
          <w:rFonts w:cs="Arial"/>
        </w:rPr>
      </w:pPr>
      <w:r>
        <w:rPr>
          <w:rFonts w:cs="Arial"/>
        </w:rPr>
        <w:t>2.</w:t>
      </w:r>
      <w:r>
        <w:rPr>
          <w:rFonts w:cs="Arial"/>
        </w:rPr>
        <w:tab/>
        <w:t xml:space="preserve">Help first year residents and prepare them for upcoming rotations. </w:t>
      </w:r>
    </w:p>
    <w:p w14:paraId="5948943F" w14:textId="704B15C2" w:rsidR="00BC1448" w:rsidRPr="00C26AFE" w:rsidRDefault="00BC1448" w:rsidP="00C81F6F">
      <w:pPr>
        <w:ind w:left="720" w:hanging="720"/>
        <w:rPr>
          <w:rFonts w:cs="Arial"/>
        </w:rPr>
      </w:pPr>
      <w:r>
        <w:rPr>
          <w:rFonts w:cs="Arial"/>
        </w:rPr>
        <w:t>3.</w:t>
      </w:r>
      <w:r w:rsidRPr="00C26AFE">
        <w:rPr>
          <w:rFonts w:cs="Arial"/>
        </w:rPr>
        <w:tab/>
      </w:r>
      <w:r w:rsidR="00F02166">
        <w:rPr>
          <w:rFonts w:cs="Arial"/>
        </w:rPr>
        <w:t>Spend time with</w:t>
      </w:r>
      <w:r w:rsidR="00F02166" w:rsidRPr="00C26AFE">
        <w:rPr>
          <w:rFonts w:cs="Arial"/>
        </w:rPr>
        <w:t xml:space="preserve"> </w:t>
      </w:r>
      <w:r w:rsidRPr="00C26AFE">
        <w:rPr>
          <w:rFonts w:cs="Arial"/>
        </w:rPr>
        <w:t>the students and provide a welcoming and educational atmosphere.</w:t>
      </w:r>
    </w:p>
    <w:p w14:paraId="506C1579" w14:textId="54FE84B8" w:rsidR="00BC1448" w:rsidRDefault="00BC1448" w:rsidP="00C81F6F">
      <w:pPr>
        <w:rPr>
          <w:rFonts w:cs="Arial"/>
        </w:rPr>
      </w:pPr>
      <w:r w:rsidRPr="00C26AFE">
        <w:rPr>
          <w:rFonts w:cs="Arial"/>
          <w:bCs/>
        </w:rPr>
        <w:t xml:space="preserve">4. </w:t>
      </w:r>
      <w:r w:rsidRPr="00C26AFE">
        <w:rPr>
          <w:rFonts w:cs="Arial"/>
          <w:bCs/>
        </w:rPr>
        <w:tab/>
      </w:r>
      <w:r w:rsidR="00892502">
        <w:rPr>
          <w:rFonts w:cs="Arial"/>
          <w:bCs/>
        </w:rPr>
        <w:t>Academics</w:t>
      </w:r>
      <w:r w:rsidR="008A1057">
        <w:rPr>
          <w:rFonts w:cs="Arial"/>
          <w:bCs/>
        </w:rPr>
        <w:t>-</w:t>
      </w:r>
      <w:r w:rsidR="008A1057" w:rsidRPr="008A1057">
        <w:rPr>
          <w:rFonts w:cs="Arial"/>
        </w:rPr>
        <w:t xml:space="preserve"> </w:t>
      </w:r>
      <w:r w:rsidR="008A1057">
        <w:rPr>
          <w:rFonts w:cs="Arial"/>
        </w:rPr>
        <w:t>including reading assignments, Journal Club, M&amp;M, etc.</w:t>
      </w:r>
    </w:p>
    <w:p w14:paraId="5D80929B" w14:textId="158F54B8" w:rsidR="00BC1448" w:rsidRDefault="00BC1448" w:rsidP="00C81F6F">
      <w:pPr>
        <w:jc w:val="both"/>
        <w:rPr>
          <w:rFonts w:cs="Arial"/>
        </w:rPr>
      </w:pPr>
      <w:r w:rsidRPr="00D4527D">
        <w:rPr>
          <w:rFonts w:cs="Arial"/>
        </w:rPr>
        <w:t>5.</w:t>
      </w:r>
      <w:r w:rsidRPr="00D4527D">
        <w:rPr>
          <w:rFonts w:cs="Arial"/>
        </w:rPr>
        <w:tab/>
        <w:t>Duty hours</w:t>
      </w:r>
      <w:r w:rsidR="00D4527D" w:rsidRPr="00D4527D">
        <w:rPr>
          <w:rFonts w:cs="Arial"/>
        </w:rPr>
        <w:t xml:space="preserve">- as required by your rotation but never more than 80 </w:t>
      </w:r>
      <w:proofErr w:type="spellStart"/>
      <w:r w:rsidR="00D4527D" w:rsidRPr="00D4527D">
        <w:rPr>
          <w:rFonts w:cs="Arial"/>
        </w:rPr>
        <w:t>hrs</w:t>
      </w:r>
      <w:proofErr w:type="spellEnd"/>
      <w:r w:rsidR="00D4527D" w:rsidRPr="00D4527D">
        <w:rPr>
          <w:rFonts w:cs="Arial"/>
        </w:rPr>
        <w:t xml:space="preserve"> per week</w:t>
      </w:r>
    </w:p>
    <w:p w14:paraId="2885215F" w14:textId="1C0D5E5F" w:rsidR="00BC1448" w:rsidRDefault="00C0030F" w:rsidP="00C81F6F">
      <w:pPr>
        <w:ind w:left="720" w:hanging="720"/>
        <w:rPr>
          <w:rFonts w:cs="Arial"/>
        </w:rPr>
      </w:pPr>
      <w:r>
        <w:rPr>
          <w:rFonts w:cs="Arial"/>
        </w:rPr>
        <w:t>6.</w:t>
      </w:r>
      <w:r>
        <w:rPr>
          <w:rFonts w:cs="Arial"/>
        </w:rPr>
        <w:tab/>
      </w:r>
      <w:r w:rsidR="008A1057">
        <w:rPr>
          <w:rFonts w:cs="Arial"/>
        </w:rPr>
        <w:t>Logging daily or at the minimum weekly and acting as a resource in this regard to other residents</w:t>
      </w:r>
      <w:r w:rsidR="00BC1448" w:rsidRPr="00306563">
        <w:rPr>
          <w:rFonts w:cs="Arial"/>
        </w:rPr>
        <w:t xml:space="preserve"> </w:t>
      </w:r>
    </w:p>
    <w:p w14:paraId="165E03EB" w14:textId="77777777" w:rsidR="00BC1448" w:rsidRDefault="00BC1448" w:rsidP="00BC1448">
      <w:pPr>
        <w:ind w:left="2880" w:hanging="720"/>
        <w:jc w:val="both"/>
        <w:rPr>
          <w:rFonts w:cs="Arial"/>
        </w:rPr>
      </w:pPr>
      <w:r>
        <w:rPr>
          <w:rFonts w:cs="Arial"/>
        </w:rPr>
        <w:tab/>
      </w:r>
    </w:p>
    <w:p w14:paraId="2FC91002" w14:textId="77777777" w:rsidR="00BC1448" w:rsidRPr="00C81F6F" w:rsidRDefault="00BC1448" w:rsidP="00BC1448">
      <w:pPr>
        <w:ind w:firstLine="720"/>
        <w:jc w:val="both"/>
        <w:rPr>
          <w:rFonts w:cs="Arial"/>
          <w:b/>
          <w:bCs/>
        </w:rPr>
      </w:pPr>
      <w:bookmarkStart w:id="161" w:name="_Toc390651101"/>
      <w:bookmarkStart w:id="162" w:name="_Toc390651296"/>
      <w:bookmarkStart w:id="163" w:name="_Toc390651491"/>
      <w:bookmarkStart w:id="164" w:name="_Toc391770840"/>
      <w:bookmarkStart w:id="165" w:name="_Toc391780782"/>
      <w:bookmarkStart w:id="166" w:name="_Toc391786431"/>
      <w:bookmarkStart w:id="167" w:name="_Toc391787307"/>
      <w:bookmarkStart w:id="168" w:name="_Toc391798276"/>
      <w:bookmarkStart w:id="169" w:name="_Toc391869345"/>
      <w:bookmarkStart w:id="170" w:name="_Toc391869737"/>
      <w:bookmarkStart w:id="171" w:name="_Toc391870290"/>
      <w:r w:rsidRPr="00C81F6F">
        <w:rPr>
          <w:rFonts w:cs="Arial"/>
          <w:b/>
          <w:bCs/>
        </w:rPr>
        <w:t>C.</w:t>
      </w:r>
      <w:r w:rsidRPr="00C81F6F">
        <w:rPr>
          <w:rFonts w:cs="Arial"/>
          <w:b/>
          <w:bCs/>
        </w:rPr>
        <w:tab/>
        <w:t>First Year Resident Duties</w:t>
      </w:r>
      <w:bookmarkEnd w:id="161"/>
      <w:bookmarkEnd w:id="162"/>
      <w:bookmarkEnd w:id="163"/>
      <w:bookmarkEnd w:id="164"/>
      <w:bookmarkEnd w:id="165"/>
      <w:bookmarkEnd w:id="166"/>
      <w:bookmarkEnd w:id="167"/>
      <w:bookmarkEnd w:id="168"/>
      <w:bookmarkEnd w:id="169"/>
      <w:bookmarkEnd w:id="170"/>
      <w:bookmarkEnd w:id="171"/>
      <w:r w:rsidRPr="00C81F6F">
        <w:rPr>
          <w:rFonts w:cs="Arial"/>
          <w:b/>
          <w:bCs/>
        </w:rPr>
        <w:t xml:space="preserve"> (PGY I)</w:t>
      </w:r>
    </w:p>
    <w:p w14:paraId="4F77FB10" w14:textId="77777777" w:rsidR="00BC1448" w:rsidRDefault="00BC1448" w:rsidP="00BC1448">
      <w:pPr>
        <w:jc w:val="both"/>
        <w:rPr>
          <w:rFonts w:cs="Arial"/>
        </w:rPr>
      </w:pPr>
    </w:p>
    <w:p w14:paraId="48E76296" w14:textId="64E9AF40" w:rsidR="00BC1448" w:rsidRDefault="00BC1448" w:rsidP="00C81F6F">
      <w:pPr>
        <w:jc w:val="both"/>
        <w:rPr>
          <w:rFonts w:cs="Arial"/>
        </w:rPr>
      </w:pPr>
      <w:r>
        <w:rPr>
          <w:rFonts w:cs="Arial"/>
        </w:rPr>
        <w:t>1.</w:t>
      </w:r>
      <w:r>
        <w:rPr>
          <w:rFonts w:cs="Arial"/>
        </w:rPr>
        <w:tab/>
        <w:t>Mandatory attendance to all scheduled rotations.</w:t>
      </w:r>
    </w:p>
    <w:p w14:paraId="6FBE0329" w14:textId="6FC08778" w:rsidR="00BC1448" w:rsidRPr="00C26AFE" w:rsidRDefault="00BC1448" w:rsidP="00800611">
      <w:pPr>
        <w:ind w:left="720" w:hanging="720"/>
        <w:jc w:val="both"/>
        <w:rPr>
          <w:rFonts w:cs="Arial"/>
        </w:rPr>
      </w:pPr>
      <w:r w:rsidRPr="00C26AFE">
        <w:rPr>
          <w:rFonts w:cs="Arial"/>
        </w:rPr>
        <w:lastRenderedPageBreak/>
        <w:t>2.</w:t>
      </w:r>
      <w:r w:rsidRPr="00C26AFE">
        <w:rPr>
          <w:rFonts w:cs="Arial"/>
        </w:rPr>
        <w:tab/>
      </w:r>
      <w:r w:rsidR="00F02166">
        <w:rPr>
          <w:rFonts w:cs="Arial"/>
        </w:rPr>
        <w:t>Spend time with</w:t>
      </w:r>
      <w:r w:rsidRPr="00C26AFE">
        <w:rPr>
          <w:rFonts w:cs="Arial"/>
        </w:rPr>
        <w:t xml:space="preserve"> the students and provide a welcoming and educational atmosphere.</w:t>
      </w:r>
    </w:p>
    <w:p w14:paraId="678C2099" w14:textId="028DD5B6" w:rsidR="00BC1448" w:rsidRDefault="00BC1448" w:rsidP="00C81F6F">
      <w:pPr>
        <w:jc w:val="both"/>
        <w:rPr>
          <w:rFonts w:cs="Arial"/>
        </w:rPr>
      </w:pPr>
      <w:r>
        <w:rPr>
          <w:rFonts w:cs="Arial"/>
        </w:rPr>
        <w:t>3.</w:t>
      </w:r>
      <w:r>
        <w:rPr>
          <w:rFonts w:cs="Arial"/>
        </w:rPr>
        <w:tab/>
      </w:r>
      <w:r w:rsidR="00892502">
        <w:rPr>
          <w:rFonts w:cs="Arial"/>
        </w:rPr>
        <w:t>Academics</w:t>
      </w:r>
      <w:r w:rsidR="00C24200">
        <w:rPr>
          <w:rFonts w:cs="Arial"/>
        </w:rPr>
        <w:t>-</w:t>
      </w:r>
      <w:r w:rsidR="00C24200" w:rsidRPr="00C24200">
        <w:rPr>
          <w:rFonts w:cs="Arial"/>
        </w:rPr>
        <w:t xml:space="preserve"> </w:t>
      </w:r>
      <w:r w:rsidR="00C24200">
        <w:rPr>
          <w:rFonts w:cs="Arial"/>
        </w:rPr>
        <w:t xml:space="preserve">including reading assignments, Journal Club, M&amp;M, </w:t>
      </w:r>
      <w:proofErr w:type="spellStart"/>
      <w:r w:rsidR="00C24200">
        <w:rPr>
          <w:rFonts w:cs="Arial"/>
        </w:rPr>
        <w:t>etc</w:t>
      </w:r>
      <w:proofErr w:type="spellEnd"/>
    </w:p>
    <w:p w14:paraId="680363A1" w14:textId="4AC2103C" w:rsidR="00BC1448" w:rsidRDefault="00BC1448" w:rsidP="00C81F6F">
      <w:pPr>
        <w:jc w:val="both"/>
        <w:rPr>
          <w:rFonts w:cs="Arial"/>
        </w:rPr>
      </w:pPr>
      <w:r>
        <w:rPr>
          <w:rFonts w:cs="Arial"/>
        </w:rPr>
        <w:t xml:space="preserve">4.  </w:t>
      </w:r>
      <w:r>
        <w:rPr>
          <w:rFonts w:cs="Arial"/>
        </w:rPr>
        <w:tab/>
        <w:t>Duty hours</w:t>
      </w:r>
      <w:r w:rsidR="00F31597">
        <w:rPr>
          <w:rFonts w:cs="Arial"/>
        </w:rPr>
        <w:t xml:space="preserve">- </w:t>
      </w:r>
      <w:r w:rsidR="00F31597" w:rsidRPr="00D4527D">
        <w:rPr>
          <w:rFonts w:cs="Arial"/>
        </w:rPr>
        <w:t xml:space="preserve">as required by your rotation but never more than 80 </w:t>
      </w:r>
      <w:proofErr w:type="spellStart"/>
      <w:r w:rsidR="00F31597" w:rsidRPr="00D4527D">
        <w:rPr>
          <w:rFonts w:cs="Arial"/>
        </w:rPr>
        <w:t>hrs</w:t>
      </w:r>
      <w:proofErr w:type="spellEnd"/>
      <w:r w:rsidR="00F31597" w:rsidRPr="00D4527D">
        <w:rPr>
          <w:rFonts w:cs="Arial"/>
        </w:rPr>
        <w:t xml:space="preserve"> per week</w:t>
      </w:r>
    </w:p>
    <w:p w14:paraId="0D4B319C" w14:textId="47EA3156" w:rsidR="00C0030F" w:rsidRDefault="00C0030F" w:rsidP="00C81F6F">
      <w:pPr>
        <w:jc w:val="both"/>
        <w:rPr>
          <w:rFonts w:cs="Arial"/>
        </w:rPr>
      </w:pPr>
      <w:r>
        <w:rPr>
          <w:rFonts w:cs="Arial"/>
        </w:rPr>
        <w:t>5.</w:t>
      </w:r>
      <w:r>
        <w:rPr>
          <w:rFonts w:cs="Arial"/>
        </w:rPr>
        <w:tab/>
      </w:r>
      <w:r w:rsidR="00C24200">
        <w:rPr>
          <w:rFonts w:cs="Arial"/>
        </w:rPr>
        <w:t xml:space="preserve">Logging daily or at the minimum weekly </w:t>
      </w:r>
    </w:p>
    <w:p w14:paraId="3D543E53" w14:textId="63E7D310" w:rsidR="004E39D6" w:rsidRDefault="004E39D6" w:rsidP="00BC1448">
      <w:pPr>
        <w:ind w:left="2160" w:hanging="720"/>
        <w:jc w:val="both"/>
        <w:rPr>
          <w:rFonts w:cs="Arial"/>
        </w:rPr>
      </w:pPr>
    </w:p>
    <w:p w14:paraId="64A7EE20" w14:textId="2DC30F80" w:rsidR="004E39D6" w:rsidRPr="00C81F6F" w:rsidRDefault="004E39D6" w:rsidP="003D03F9">
      <w:pPr>
        <w:jc w:val="both"/>
        <w:rPr>
          <w:rFonts w:cs="Arial"/>
          <w:b/>
          <w:bCs/>
        </w:rPr>
      </w:pPr>
      <w:r>
        <w:rPr>
          <w:rFonts w:cs="Arial"/>
        </w:rPr>
        <w:tab/>
      </w:r>
      <w:r w:rsidRPr="00C81F6F">
        <w:rPr>
          <w:rFonts w:cs="Arial"/>
          <w:b/>
          <w:bCs/>
        </w:rPr>
        <w:t>D. All Residents</w:t>
      </w:r>
    </w:p>
    <w:p w14:paraId="368A13D8" w14:textId="65E40F3A" w:rsidR="004E39D6" w:rsidRDefault="00727B51" w:rsidP="004E39D6">
      <w:pPr>
        <w:ind w:firstLine="720"/>
        <w:jc w:val="both"/>
        <w:rPr>
          <w:rFonts w:cs="Arial"/>
        </w:rPr>
      </w:pPr>
      <w:r>
        <w:rPr>
          <w:rFonts w:cs="Arial"/>
          <w:noProof/>
        </w:rPr>
        <mc:AlternateContent>
          <mc:Choice Requires="wps">
            <w:drawing>
              <wp:anchor distT="0" distB="0" distL="114300" distR="114300" simplePos="0" relativeHeight="251663360" behindDoc="0" locked="0" layoutInCell="1" allowOverlap="1" wp14:anchorId="7B8D1E7E" wp14:editId="7E8AB705">
                <wp:simplePos x="0" y="0"/>
                <wp:positionH relativeFrom="column">
                  <wp:posOffset>-700087</wp:posOffset>
                </wp:positionH>
                <wp:positionV relativeFrom="paragraph">
                  <wp:posOffset>220027</wp:posOffset>
                </wp:positionV>
                <wp:extent cx="404813" cy="376238"/>
                <wp:effectExtent l="38100" t="38100" r="14605" b="43180"/>
                <wp:wrapNone/>
                <wp:docPr id="3" name="Star: 5 Points 3"/>
                <wp:cNvGraphicFramePr/>
                <a:graphic xmlns:a="http://schemas.openxmlformats.org/drawingml/2006/main">
                  <a:graphicData uri="http://schemas.microsoft.com/office/word/2010/wordprocessingShape">
                    <wps:wsp>
                      <wps:cNvSpPr/>
                      <wps:spPr>
                        <a:xfrm>
                          <a:off x="0" y="0"/>
                          <a:ext cx="404813" cy="376238"/>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16DBF" id="Star: 5 Points 3" o:spid="_x0000_s1026" style="position:absolute;margin-left:-55.1pt;margin-top:17.3pt;width:31.9pt;height:29.6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404813,3762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" path="m,143710r154626,1l202407,r47780,143711l404813,143710,279718,232527r47782,143710l202407,287418,77313,376237,125095,232527,,143710xe" fillcolor="#c00000" strokecolor="#1f3763 [1604]" strokeweight="1pt">
                <v:stroke joinstyle="miter"/>
                <v:path arrowok="t" o:connecttype="custom" o:connectlocs="0,143710;154626,143711;202407,0;250187,143711;404813,143710;279718,232527;327500,376237;202407,287418;77313,376237;125095,232527;0,143710" o:connectangles="0,0,0,0,0,0,0,0,0,0,0"/>
              </v:shape>
            </w:pict>
          </mc:Fallback>
        </mc:AlternateContent>
      </w:r>
    </w:p>
    <w:p w14:paraId="3FB841A4" w14:textId="1BD4B120" w:rsidR="009440FF" w:rsidRDefault="009440FF" w:rsidP="004E39D6">
      <w:pPr>
        <w:pStyle w:val="ListParagraph"/>
        <w:numPr>
          <w:ilvl w:val="0"/>
          <w:numId w:val="47"/>
        </w:numPr>
        <w:jc w:val="both"/>
        <w:rPr>
          <w:rFonts w:cs="Arial"/>
        </w:rPr>
      </w:pPr>
      <w:r>
        <w:rPr>
          <w:rFonts w:cs="Arial"/>
        </w:rPr>
        <w:t xml:space="preserve">All residents will be held accountable for their duties and personal responsibilities: this includes diligence in your clinical/hospital work, extracurricular reading, preparations for surgery, attendance at your scheduled rotations, </w:t>
      </w:r>
      <w:r w:rsidR="00E5657A">
        <w:rPr>
          <w:rFonts w:cs="Arial"/>
        </w:rPr>
        <w:t xml:space="preserve">obtaining all required experiences and procedures, </w:t>
      </w:r>
      <w:r>
        <w:rPr>
          <w:rFonts w:cs="Arial"/>
        </w:rPr>
        <w:t>daily logging, etc.</w:t>
      </w:r>
    </w:p>
    <w:p w14:paraId="4FA3F1FC" w14:textId="3090D7EC" w:rsidR="004E39D6" w:rsidRDefault="004E39D6" w:rsidP="004E39D6">
      <w:pPr>
        <w:pStyle w:val="ListParagraph"/>
        <w:numPr>
          <w:ilvl w:val="0"/>
          <w:numId w:val="47"/>
        </w:numPr>
        <w:jc w:val="both"/>
        <w:rPr>
          <w:rFonts w:cs="Arial"/>
        </w:rPr>
      </w:pPr>
      <w:r w:rsidRPr="004E39D6">
        <w:rPr>
          <w:rFonts w:cs="Arial"/>
        </w:rPr>
        <w:t xml:space="preserve">All residents must be on time to rotations. This means early. </w:t>
      </w:r>
      <w:r w:rsidRPr="00892502">
        <w:rPr>
          <w:rFonts w:cs="Arial"/>
          <w:b/>
          <w:bCs/>
        </w:rPr>
        <w:t>A good rule is 1 hour before surgery and ½ hour before clinic</w:t>
      </w:r>
      <w:r w:rsidRPr="004E39D6">
        <w:rPr>
          <w:rFonts w:cs="Arial"/>
        </w:rPr>
        <w:t xml:space="preserve">. </w:t>
      </w:r>
      <w:r>
        <w:rPr>
          <w:rFonts w:cs="Arial"/>
        </w:rPr>
        <w:t xml:space="preserve">The students should get there before you so that there is no delay. </w:t>
      </w:r>
      <w:r w:rsidR="00C0030F">
        <w:rPr>
          <w:rFonts w:cs="Arial"/>
        </w:rPr>
        <w:t>This also means that you need to be prepared!</w:t>
      </w:r>
    </w:p>
    <w:p w14:paraId="2B4A426B" w14:textId="2781114A" w:rsidR="004E39D6" w:rsidRDefault="004E39D6" w:rsidP="004E39D6">
      <w:pPr>
        <w:pStyle w:val="ListParagraph"/>
        <w:numPr>
          <w:ilvl w:val="0"/>
          <w:numId w:val="47"/>
        </w:numPr>
        <w:jc w:val="both"/>
        <w:rPr>
          <w:rFonts w:cs="Arial"/>
        </w:rPr>
      </w:pPr>
      <w:r w:rsidRPr="0015054B">
        <w:rPr>
          <w:rFonts w:cs="Arial"/>
          <w:b/>
          <w:bCs/>
        </w:rPr>
        <w:t>All residents</w:t>
      </w:r>
      <w:r w:rsidRPr="004E39D6">
        <w:rPr>
          <w:rFonts w:cs="Arial"/>
        </w:rPr>
        <w:t xml:space="preserve"> are responsible for keeping the calendar up to date on a </w:t>
      </w:r>
      <w:r w:rsidR="0015054B" w:rsidRPr="004E39D6">
        <w:rPr>
          <w:rFonts w:cs="Arial"/>
        </w:rPr>
        <w:t>day-to-day</w:t>
      </w:r>
      <w:r w:rsidRPr="004E39D6">
        <w:rPr>
          <w:rFonts w:cs="Arial"/>
        </w:rPr>
        <w:t xml:space="preserve"> basis.</w:t>
      </w:r>
    </w:p>
    <w:p w14:paraId="4225AE15" w14:textId="795EE92C" w:rsidR="00705015" w:rsidRDefault="00705015" w:rsidP="004E39D6">
      <w:pPr>
        <w:pStyle w:val="ListParagraph"/>
        <w:numPr>
          <w:ilvl w:val="0"/>
          <w:numId w:val="47"/>
        </w:numPr>
        <w:jc w:val="both"/>
        <w:rPr>
          <w:rFonts w:cs="Arial"/>
        </w:rPr>
      </w:pPr>
      <w:r>
        <w:rPr>
          <w:rFonts w:cs="Arial"/>
          <w:b/>
          <w:bCs/>
        </w:rPr>
        <w:t>Logging</w:t>
      </w:r>
      <w:r>
        <w:rPr>
          <w:rFonts w:cs="Arial"/>
        </w:rPr>
        <w:t xml:space="preserve"> of </w:t>
      </w:r>
      <w:r w:rsidRPr="00C81F6F">
        <w:rPr>
          <w:rFonts w:cs="Arial"/>
          <w:b/>
          <w:bCs/>
        </w:rPr>
        <w:t>all</w:t>
      </w:r>
      <w:r>
        <w:rPr>
          <w:rFonts w:cs="Arial"/>
        </w:rPr>
        <w:t xml:space="preserve"> experiences, cases, and procedures </w:t>
      </w:r>
      <w:r w:rsidRPr="00C81F6F">
        <w:rPr>
          <w:rFonts w:cs="Arial"/>
          <w:i/>
          <w:iCs/>
        </w:rPr>
        <w:t>must</w:t>
      </w:r>
      <w:r>
        <w:rPr>
          <w:rFonts w:cs="Arial"/>
        </w:rPr>
        <w:t xml:space="preserve"> be completed no later than weekly. </w:t>
      </w:r>
      <w:r w:rsidR="00C24200">
        <w:rPr>
          <w:rFonts w:cs="Arial"/>
        </w:rPr>
        <w:t xml:space="preserve">At minimum, there should be at least one experience logged each day for </w:t>
      </w:r>
      <w:proofErr w:type="gramStart"/>
      <w:r w:rsidR="00C24200">
        <w:rPr>
          <w:rFonts w:cs="Arial"/>
        </w:rPr>
        <w:t>each and every</w:t>
      </w:r>
      <w:proofErr w:type="gramEnd"/>
      <w:r w:rsidR="00C24200">
        <w:rPr>
          <w:rFonts w:cs="Arial"/>
        </w:rPr>
        <w:t xml:space="preserve"> rotation, including all non-podiatric rotations. </w:t>
      </w:r>
      <w:r>
        <w:rPr>
          <w:rFonts w:cs="Arial"/>
        </w:rPr>
        <w:t>Failure to keep current with resident logs may lead to disciplinary actions.</w:t>
      </w:r>
      <w:r w:rsidR="00C24200">
        <w:rPr>
          <w:rFonts w:cs="Arial"/>
        </w:rPr>
        <w:t xml:space="preserve"> Logging will be done exclusively in Podiatry Residency Resource (PRR).</w:t>
      </w:r>
    </w:p>
    <w:p w14:paraId="197957D6" w14:textId="24F3B3AF" w:rsidR="004E39D6" w:rsidRPr="004E39D6" w:rsidRDefault="004E39D6" w:rsidP="004E39D6">
      <w:pPr>
        <w:pStyle w:val="ListParagraph"/>
        <w:numPr>
          <w:ilvl w:val="0"/>
          <w:numId w:val="47"/>
        </w:numPr>
        <w:jc w:val="both"/>
        <w:rPr>
          <w:rFonts w:cs="Arial"/>
        </w:rPr>
      </w:pPr>
      <w:r w:rsidRPr="004E39D6">
        <w:rPr>
          <w:rFonts w:cs="Arial"/>
        </w:rPr>
        <w:t>The call rooms and work rooms must be kept clean and professional.</w:t>
      </w:r>
    </w:p>
    <w:p w14:paraId="618F71A1" w14:textId="79C63F78" w:rsidR="004E39D6" w:rsidRDefault="004E39D6" w:rsidP="004E39D6">
      <w:pPr>
        <w:pStyle w:val="ListParagraph"/>
        <w:numPr>
          <w:ilvl w:val="0"/>
          <w:numId w:val="47"/>
        </w:numPr>
        <w:jc w:val="both"/>
        <w:rPr>
          <w:rFonts w:cs="Arial"/>
        </w:rPr>
      </w:pPr>
      <w:r w:rsidRPr="004E39D6">
        <w:rPr>
          <w:rFonts w:cs="Arial"/>
        </w:rPr>
        <w:t>Develop a good</w:t>
      </w:r>
      <w:r w:rsidR="00C24200">
        <w:rPr>
          <w:rFonts w:cs="Arial"/>
        </w:rPr>
        <w:t>, professional</w:t>
      </w:r>
      <w:r w:rsidRPr="004E39D6">
        <w:rPr>
          <w:rFonts w:cs="Arial"/>
        </w:rPr>
        <w:t xml:space="preserve"> relationship with the staff, MAs, RNs, PAs and Doctors from other specialties</w:t>
      </w:r>
      <w:r w:rsidR="009440FF">
        <w:rPr>
          <w:rFonts w:cs="Arial"/>
        </w:rPr>
        <w:t xml:space="preserve"> as well as your own attendings</w:t>
      </w:r>
      <w:r w:rsidRPr="004E39D6">
        <w:rPr>
          <w:rFonts w:cs="Arial"/>
        </w:rPr>
        <w:t>. This will result in better trust, better help and better cases.</w:t>
      </w:r>
    </w:p>
    <w:p w14:paraId="4DEDC157" w14:textId="6670081D" w:rsidR="009440FF" w:rsidRDefault="009440FF" w:rsidP="004E39D6">
      <w:pPr>
        <w:pStyle w:val="ListParagraph"/>
        <w:numPr>
          <w:ilvl w:val="0"/>
          <w:numId w:val="47"/>
        </w:numPr>
        <w:jc w:val="both"/>
        <w:rPr>
          <w:rFonts w:cs="Arial"/>
        </w:rPr>
      </w:pPr>
      <w:r>
        <w:rPr>
          <w:rFonts w:cs="Arial"/>
        </w:rPr>
        <w:t>If you have any personal sensitivities or take offense at anything that another resident or attending might say to you</w:t>
      </w:r>
      <w:r w:rsidR="00F31597">
        <w:rPr>
          <w:rFonts w:cs="Arial"/>
        </w:rPr>
        <w:t>, please address that concern directly and in private with that person.</w:t>
      </w:r>
    </w:p>
    <w:p w14:paraId="30495C50" w14:textId="12DA85E3" w:rsidR="004E39D6" w:rsidRDefault="004E39D6" w:rsidP="004E39D6">
      <w:pPr>
        <w:pStyle w:val="ListParagraph"/>
        <w:numPr>
          <w:ilvl w:val="0"/>
          <w:numId w:val="47"/>
        </w:numPr>
        <w:jc w:val="both"/>
        <w:rPr>
          <w:rFonts w:cs="Arial"/>
        </w:rPr>
      </w:pPr>
      <w:r>
        <w:rPr>
          <w:rFonts w:cs="Arial"/>
        </w:rPr>
        <w:t xml:space="preserve">Be professional. Your actions </w:t>
      </w:r>
      <w:r w:rsidR="004466BE">
        <w:rPr>
          <w:rFonts w:cs="Arial"/>
        </w:rPr>
        <w:t xml:space="preserve">reflect on the program. This means be </w:t>
      </w:r>
      <w:r w:rsidR="00477D41">
        <w:rPr>
          <w:rFonts w:cs="Arial"/>
        </w:rPr>
        <w:t xml:space="preserve">kind </w:t>
      </w:r>
      <w:r w:rsidR="004466BE">
        <w:rPr>
          <w:rFonts w:cs="Arial"/>
        </w:rPr>
        <w:t xml:space="preserve">and respectful of everyone around you whether at work, at a conference or in public. </w:t>
      </w:r>
    </w:p>
    <w:p w14:paraId="777014C9" w14:textId="3C52F6E0" w:rsidR="00DC3C92" w:rsidRPr="00DC3C92" w:rsidRDefault="00DC3C92" w:rsidP="00DC3C92">
      <w:pPr>
        <w:pStyle w:val="xmsonormal"/>
        <w:numPr>
          <w:ilvl w:val="0"/>
          <w:numId w:val="47"/>
        </w:numPr>
        <w:spacing w:before="0" w:beforeAutospacing="0" w:after="0" w:afterAutospacing="0"/>
        <w:rPr>
          <w:rFonts w:ascii="Arial" w:hAnsi="Arial" w:cs="Arial"/>
          <w:color w:val="212121"/>
        </w:rPr>
      </w:pPr>
      <w:r w:rsidRPr="00DC3C92">
        <w:rPr>
          <w:rFonts w:ascii="Arial" w:hAnsi="Arial" w:cs="Arial"/>
          <w:color w:val="212121"/>
        </w:rPr>
        <w:t>As a matter of professionalism and collegiality,</w:t>
      </w:r>
      <w:r w:rsidRPr="00DC3C92">
        <w:rPr>
          <w:rFonts w:ascii="Arial" w:hAnsi="Arial" w:cs="Arial"/>
          <w:color w:val="FF0000"/>
        </w:rPr>
        <w:t> </w:t>
      </w:r>
      <w:r w:rsidRPr="00DC3C92">
        <w:rPr>
          <w:rFonts w:ascii="Arial" w:hAnsi="Arial" w:cs="Arial"/>
          <w:color w:val="212121"/>
        </w:rPr>
        <w:t xml:space="preserve">recording conversations or group meetings without the knowledge and verbal consent of the </w:t>
      </w:r>
      <w:r>
        <w:rPr>
          <w:rFonts w:ascii="Arial" w:hAnsi="Arial" w:cs="Arial"/>
          <w:color w:val="212121"/>
        </w:rPr>
        <w:t xml:space="preserve">other participant(s) </w:t>
      </w:r>
      <w:r w:rsidRPr="00DC3C92">
        <w:rPr>
          <w:rFonts w:ascii="Arial" w:hAnsi="Arial" w:cs="Arial"/>
          <w:color w:val="212121"/>
        </w:rPr>
        <w:t>is</w:t>
      </w:r>
      <w:r w:rsidRPr="00DC3C92">
        <w:rPr>
          <w:rStyle w:val="apple-converted-space"/>
          <w:rFonts w:ascii="Arial" w:hAnsi="Arial" w:cs="Arial"/>
          <w:color w:val="FF0000"/>
        </w:rPr>
        <w:t> </w:t>
      </w:r>
      <w:r w:rsidRPr="00DC3C92">
        <w:rPr>
          <w:rFonts w:ascii="Arial" w:hAnsi="Arial" w:cs="Arial"/>
          <w:color w:val="212121"/>
        </w:rPr>
        <w:t>not allowed. Violations of this policy may lead to disciplinary action. </w:t>
      </w:r>
    </w:p>
    <w:p w14:paraId="745B1A44" w14:textId="4F8F03AC" w:rsidR="004E39D6" w:rsidRPr="00DC3C92" w:rsidRDefault="004E39D6" w:rsidP="004E39D6">
      <w:pPr>
        <w:ind w:left="1440"/>
        <w:jc w:val="both"/>
        <w:rPr>
          <w:rFonts w:cs="Arial"/>
        </w:rPr>
      </w:pPr>
    </w:p>
    <w:p w14:paraId="6511F5AC" w14:textId="344F449C" w:rsidR="00BC1448" w:rsidRDefault="00BC1448" w:rsidP="007147BB">
      <w:pPr>
        <w:jc w:val="both"/>
        <w:rPr>
          <w:rFonts w:cs="Arial"/>
        </w:rPr>
      </w:pPr>
    </w:p>
    <w:p w14:paraId="7D0AADAF" w14:textId="7FEB0ECD" w:rsidR="00BC1448" w:rsidRDefault="00BC1448" w:rsidP="00BC1448">
      <w:pPr>
        <w:jc w:val="both"/>
        <w:rPr>
          <w:rFonts w:cs="Arial"/>
        </w:rPr>
      </w:pPr>
      <w:bookmarkStart w:id="172" w:name="_Toc390651103"/>
      <w:bookmarkStart w:id="173" w:name="_Toc390651298"/>
      <w:bookmarkStart w:id="174" w:name="_Toc390651493"/>
      <w:bookmarkStart w:id="175" w:name="_Toc391770842"/>
      <w:bookmarkStart w:id="176" w:name="_Toc391780783"/>
      <w:bookmarkStart w:id="177" w:name="_Toc391786432"/>
      <w:bookmarkStart w:id="178" w:name="_Toc391787308"/>
      <w:bookmarkStart w:id="179" w:name="_Toc391798277"/>
      <w:bookmarkStart w:id="180" w:name="_Toc391869346"/>
      <w:bookmarkStart w:id="181" w:name="_Toc391869738"/>
      <w:bookmarkStart w:id="182" w:name="_Toc391870291"/>
    </w:p>
    <w:p w14:paraId="1DB6097D" w14:textId="70545588" w:rsidR="00BC1448" w:rsidRDefault="00BC1448" w:rsidP="00BC1448">
      <w:pPr>
        <w:jc w:val="both"/>
        <w:rPr>
          <w:rFonts w:cs="Arial"/>
        </w:rPr>
      </w:pPr>
      <w:r w:rsidRPr="00C26AFE">
        <w:rPr>
          <w:rFonts w:cs="Arial"/>
          <w:b/>
        </w:rPr>
        <w:t>2.</w:t>
      </w:r>
      <w:r w:rsidRPr="00C26AFE">
        <w:rPr>
          <w:rFonts w:cs="Arial"/>
          <w:b/>
        </w:rPr>
        <w:tab/>
        <w:t>ATTENDANCE AT ROTATIONS</w:t>
      </w:r>
      <w:bookmarkEnd w:id="172"/>
      <w:bookmarkEnd w:id="173"/>
      <w:bookmarkEnd w:id="174"/>
      <w:bookmarkEnd w:id="175"/>
      <w:bookmarkEnd w:id="176"/>
      <w:bookmarkEnd w:id="177"/>
      <w:bookmarkEnd w:id="178"/>
      <w:bookmarkEnd w:id="179"/>
      <w:bookmarkEnd w:id="180"/>
      <w:bookmarkEnd w:id="181"/>
      <w:bookmarkEnd w:id="182"/>
    </w:p>
    <w:p w14:paraId="6B96BE13" w14:textId="798A813F" w:rsidR="00BC1448" w:rsidRDefault="00BC1448" w:rsidP="00BC1448">
      <w:pPr>
        <w:jc w:val="both"/>
        <w:rPr>
          <w:rFonts w:cs="Arial"/>
        </w:rPr>
      </w:pPr>
    </w:p>
    <w:p w14:paraId="1106CB8D" w14:textId="6EBC1EEE" w:rsidR="00BC1448" w:rsidRDefault="00BC1448" w:rsidP="00BC1448">
      <w:pPr>
        <w:jc w:val="both"/>
        <w:rPr>
          <w:rFonts w:cs="Arial"/>
        </w:rPr>
      </w:pPr>
      <w:r>
        <w:rPr>
          <w:rFonts w:cs="Arial"/>
        </w:rPr>
        <w:t xml:space="preserve">You are </w:t>
      </w:r>
      <w:r w:rsidR="00C24200">
        <w:rPr>
          <w:rFonts w:cs="Arial"/>
        </w:rPr>
        <w:t xml:space="preserve">required </w:t>
      </w:r>
      <w:r>
        <w:rPr>
          <w:rFonts w:cs="Arial"/>
        </w:rPr>
        <w:t xml:space="preserve">to attend each assigned rotation.  However, all rotations are aware that you are required to attend </w:t>
      </w:r>
      <w:r w:rsidR="00C24200">
        <w:rPr>
          <w:rFonts w:cs="Arial"/>
        </w:rPr>
        <w:t xml:space="preserve">Monday morning Academic </w:t>
      </w:r>
      <w:r>
        <w:rPr>
          <w:rFonts w:cs="Arial"/>
        </w:rPr>
        <w:t>conferences</w:t>
      </w:r>
      <w:r w:rsidR="00C24200">
        <w:rPr>
          <w:rFonts w:cs="Arial"/>
        </w:rPr>
        <w:t>.</w:t>
      </w:r>
      <w:r>
        <w:rPr>
          <w:rFonts w:cs="Arial"/>
        </w:rPr>
        <w:t xml:space="preserve"> </w:t>
      </w:r>
      <w:r w:rsidR="00C24200">
        <w:rPr>
          <w:rFonts w:cs="Arial"/>
        </w:rPr>
        <w:t>You will not be pulled from assigned rotations to cover clinics or surgeries</w:t>
      </w:r>
      <w:r>
        <w:rPr>
          <w:rFonts w:cs="Arial"/>
        </w:rPr>
        <w:t>. If there</w:t>
      </w:r>
      <w:r w:rsidR="004466BE">
        <w:rPr>
          <w:rFonts w:cs="Arial"/>
        </w:rPr>
        <w:t xml:space="preserve"> are</w:t>
      </w:r>
      <w:r>
        <w:rPr>
          <w:rFonts w:cs="Arial"/>
        </w:rPr>
        <w:t xml:space="preserve"> issues, please contact the Academic Coordinator</w:t>
      </w:r>
      <w:r w:rsidR="00892502">
        <w:rPr>
          <w:rFonts w:cs="Arial"/>
        </w:rPr>
        <w:t xml:space="preserve"> or </w:t>
      </w:r>
      <w:r w:rsidR="00705015">
        <w:rPr>
          <w:rFonts w:cs="Arial"/>
        </w:rPr>
        <w:t xml:space="preserve">Program </w:t>
      </w:r>
      <w:r w:rsidR="00892502">
        <w:rPr>
          <w:rFonts w:cs="Arial"/>
        </w:rPr>
        <w:t>Director</w:t>
      </w:r>
      <w:r>
        <w:rPr>
          <w:rFonts w:cs="Arial"/>
        </w:rPr>
        <w:t xml:space="preserve"> immediately. You are expected to review the objectives and expectations of each rotation prior to starting a rotation.</w:t>
      </w:r>
      <w:r w:rsidR="004466BE">
        <w:rPr>
          <w:rFonts w:cs="Arial"/>
        </w:rPr>
        <w:t xml:space="preserve"> If you have questions about a rotation speak to the residents above you </w:t>
      </w:r>
      <w:r w:rsidR="004D3EC3">
        <w:rPr>
          <w:rFonts w:cs="Arial"/>
        </w:rPr>
        <w:t xml:space="preserve">or your PD </w:t>
      </w:r>
      <w:r w:rsidR="004466BE">
        <w:rPr>
          <w:rFonts w:cs="Arial"/>
        </w:rPr>
        <w:t>for guidance.</w:t>
      </w:r>
    </w:p>
    <w:p w14:paraId="4CBBA262" w14:textId="3D8D9444" w:rsidR="00BC1448" w:rsidRDefault="00BC1448" w:rsidP="00BC1448">
      <w:pPr>
        <w:jc w:val="both"/>
        <w:rPr>
          <w:rFonts w:cs="Arial"/>
        </w:rPr>
      </w:pPr>
    </w:p>
    <w:p w14:paraId="5551725A" w14:textId="43EC15AB" w:rsidR="00BC1448" w:rsidRDefault="00BC1448" w:rsidP="00BC1448">
      <w:pPr>
        <w:jc w:val="both"/>
        <w:rPr>
          <w:rFonts w:cs="Arial"/>
        </w:rPr>
      </w:pPr>
    </w:p>
    <w:p w14:paraId="5CA20798" w14:textId="77777777" w:rsidR="00800611" w:rsidRDefault="00800611" w:rsidP="00BC1448">
      <w:pPr>
        <w:jc w:val="both"/>
        <w:rPr>
          <w:rFonts w:cs="Arial"/>
          <w:b/>
        </w:rPr>
      </w:pPr>
      <w:bookmarkStart w:id="183" w:name="_Toc390651105"/>
      <w:bookmarkStart w:id="184" w:name="_Toc390651300"/>
      <w:bookmarkStart w:id="185" w:name="_Toc390651495"/>
      <w:bookmarkStart w:id="186" w:name="_Toc391770844"/>
      <w:bookmarkStart w:id="187" w:name="_Toc391780784"/>
      <w:bookmarkStart w:id="188" w:name="_Toc391786433"/>
      <w:bookmarkStart w:id="189" w:name="_Toc391787309"/>
      <w:bookmarkStart w:id="190" w:name="_Toc391798278"/>
      <w:bookmarkStart w:id="191" w:name="_Toc391869347"/>
      <w:bookmarkStart w:id="192" w:name="_Toc391869739"/>
      <w:bookmarkStart w:id="193" w:name="_Toc391870292"/>
    </w:p>
    <w:p w14:paraId="54D0270B" w14:textId="77777777" w:rsidR="00800611" w:rsidRDefault="00800611" w:rsidP="00BC1448">
      <w:pPr>
        <w:jc w:val="both"/>
        <w:rPr>
          <w:rFonts w:cs="Arial"/>
          <w:b/>
        </w:rPr>
      </w:pPr>
    </w:p>
    <w:p w14:paraId="309CBDFD" w14:textId="4F0A2F94" w:rsidR="00BC1448" w:rsidRPr="00C26AFE" w:rsidRDefault="00BC1448" w:rsidP="00BC1448">
      <w:pPr>
        <w:jc w:val="both"/>
        <w:rPr>
          <w:rFonts w:cs="Arial"/>
          <w:b/>
        </w:rPr>
      </w:pPr>
      <w:r w:rsidRPr="00C26AFE">
        <w:rPr>
          <w:rFonts w:cs="Arial"/>
          <w:b/>
        </w:rPr>
        <w:t>3.</w:t>
      </w:r>
      <w:r w:rsidRPr="00C26AFE">
        <w:rPr>
          <w:rFonts w:cs="Arial"/>
          <w:b/>
        </w:rPr>
        <w:tab/>
      </w:r>
      <w:bookmarkEnd w:id="183"/>
      <w:bookmarkEnd w:id="184"/>
      <w:bookmarkEnd w:id="185"/>
      <w:bookmarkEnd w:id="186"/>
      <w:bookmarkEnd w:id="187"/>
      <w:bookmarkEnd w:id="188"/>
      <w:bookmarkEnd w:id="189"/>
      <w:bookmarkEnd w:id="190"/>
      <w:bookmarkEnd w:id="191"/>
      <w:bookmarkEnd w:id="192"/>
      <w:bookmarkEnd w:id="193"/>
      <w:r>
        <w:rPr>
          <w:rFonts w:cs="Arial"/>
          <w:b/>
        </w:rPr>
        <w:t>DRESS CODE</w:t>
      </w:r>
    </w:p>
    <w:p w14:paraId="08315DD8" w14:textId="02C6C00E" w:rsidR="00BC1448" w:rsidRDefault="00BC1448" w:rsidP="00BC1448">
      <w:pPr>
        <w:jc w:val="both"/>
        <w:rPr>
          <w:rFonts w:cs="Arial"/>
        </w:rPr>
      </w:pPr>
    </w:p>
    <w:p w14:paraId="68E9CD28" w14:textId="29DCB03A" w:rsidR="00BC1448" w:rsidRDefault="00BC1448" w:rsidP="00BC1448">
      <w:pPr>
        <w:jc w:val="both"/>
        <w:rPr>
          <w:rFonts w:cs="Arial"/>
        </w:rPr>
      </w:pPr>
      <w:r>
        <w:rPr>
          <w:rFonts w:cs="Arial"/>
        </w:rPr>
        <w:t xml:space="preserve">Appropriate professional </w:t>
      </w:r>
      <w:r w:rsidR="00477D41">
        <w:rPr>
          <w:rFonts w:cs="Arial"/>
        </w:rPr>
        <w:t>attire</w:t>
      </w:r>
      <w:r>
        <w:rPr>
          <w:rFonts w:cs="Arial"/>
        </w:rPr>
        <w:t xml:space="preserve"> is importa</w:t>
      </w:r>
      <w:r w:rsidR="00477D41">
        <w:rPr>
          <w:rFonts w:cs="Arial"/>
        </w:rPr>
        <w:t>nt</w:t>
      </w:r>
      <w:r>
        <w:rPr>
          <w:rFonts w:cs="Arial"/>
        </w:rPr>
        <w:t xml:space="preserve"> and is expected for podiatry residents.   You need to </w:t>
      </w:r>
      <w:proofErr w:type="gramStart"/>
      <w:r>
        <w:rPr>
          <w:rFonts w:cs="Arial"/>
        </w:rPr>
        <w:t>present yourself as doctor at all times</w:t>
      </w:r>
      <w:proofErr w:type="gramEnd"/>
      <w:r>
        <w:rPr>
          <w:rFonts w:cs="Arial"/>
        </w:rPr>
        <w:t xml:space="preserve">. If wearing scrubs, they must be clean. Your white coat should be clean and pressed.  When you are rotating on an outside service, you are to wear the appropriate attire for that service. </w:t>
      </w:r>
    </w:p>
    <w:p w14:paraId="6C705F61" w14:textId="63C172BA" w:rsidR="00BC1448" w:rsidRDefault="00BC1448" w:rsidP="00BC1448">
      <w:pPr>
        <w:jc w:val="both"/>
        <w:rPr>
          <w:rFonts w:cs="Arial"/>
        </w:rPr>
      </w:pPr>
      <w:r>
        <w:rPr>
          <w:rFonts w:cs="Arial"/>
        </w:rPr>
        <w:t xml:space="preserve">For events, including didactics and guest lectures outside of the hospital, business casual or professional attire should be worn. Not scrubs. </w:t>
      </w:r>
      <w:r w:rsidR="004466BE">
        <w:rPr>
          <w:rFonts w:cs="Arial"/>
        </w:rPr>
        <w:t>For regular didactic sessions at the hospital, scrubs are okay.</w:t>
      </w:r>
    </w:p>
    <w:p w14:paraId="2E080300" w14:textId="004DB907" w:rsidR="00BC1448" w:rsidRDefault="00BC1448" w:rsidP="00BC1448">
      <w:pPr>
        <w:jc w:val="both"/>
        <w:rPr>
          <w:rFonts w:cs="Arial"/>
        </w:rPr>
      </w:pPr>
    </w:p>
    <w:p w14:paraId="0467ED19" w14:textId="0042016A" w:rsidR="00BC1448" w:rsidRPr="00C26AFE" w:rsidRDefault="00BC1448" w:rsidP="00BC1448">
      <w:pPr>
        <w:jc w:val="both"/>
        <w:rPr>
          <w:rFonts w:cs="Arial"/>
          <w:b/>
        </w:rPr>
      </w:pPr>
      <w:r w:rsidRPr="00C26AFE">
        <w:rPr>
          <w:rFonts w:cs="Arial"/>
          <w:b/>
        </w:rPr>
        <w:t>4.</w:t>
      </w:r>
      <w:r w:rsidRPr="00C26AFE">
        <w:rPr>
          <w:rFonts w:cs="Arial"/>
          <w:b/>
        </w:rPr>
        <w:tab/>
        <w:t>PAGERS</w:t>
      </w:r>
      <w:r w:rsidR="0015054B">
        <w:rPr>
          <w:rFonts w:cs="Arial"/>
          <w:b/>
        </w:rPr>
        <w:t>/PHONE</w:t>
      </w:r>
    </w:p>
    <w:p w14:paraId="21FF803F" w14:textId="2B38682F" w:rsidR="00BC1448" w:rsidRDefault="00BC1448" w:rsidP="00BC1448">
      <w:pPr>
        <w:jc w:val="both"/>
        <w:rPr>
          <w:rFonts w:cs="Arial"/>
        </w:rPr>
      </w:pPr>
    </w:p>
    <w:p w14:paraId="61E7B226" w14:textId="05C97AF8" w:rsidR="00BC1448" w:rsidRDefault="00BC1448" w:rsidP="00BC1448">
      <w:pPr>
        <w:jc w:val="both"/>
        <w:rPr>
          <w:rFonts w:cs="Arial"/>
        </w:rPr>
      </w:pPr>
      <w:r>
        <w:rPr>
          <w:rFonts w:cs="Arial"/>
        </w:rPr>
        <w:t>Each resident</w:t>
      </w:r>
      <w:r w:rsidR="00705015">
        <w:rPr>
          <w:rFonts w:cs="Arial"/>
        </w:rPr>
        <w:t>, depending on rotation,</w:t>
      </w:r>
      <w:r>
        <w:rPr>
          <w:rFonts w:cs="Arial"/>
        </w:rPr>
        <w:t xml:space="preserve"> will </w:t>
      </w:r>
      <w:r w:rsidR="004F1652">
        <w:rPr>
          <w:rFonts w:cs="Arial"/>
        </w:rPr>
        <w:t xml:space="preserve">use either their personal phone, </w:t>
      </w:r>
      <w:r>
        <w:rPr>
          <w:rFonts w:cs="Arial"/>
        </w:rPr>
        <w:t>a pager</w:t>
      </w:r>
      <w:r w:rsidR="0015054B">
        <w:rPr>
          <w:rFonts w:cs="Arial"/>
        </w:rPr>
        <w:t xml:space="preserve"> or a designated call-phone</w:t>
      </w:r>
      <w:r>
        <w:rPr>
          <w:rFonts w:cs="Arial"/>
        </w:rPr>
        <w:t xml:space="preserve">.  Residents </w:t>
      </w:r>
      <w:r w:rsidRPr="00C26AFE">
        <w:rPr>
          <w:rFonts w:cs="Arial"/>
          <w:bCs/>
        </w:rPr>
        <w:t xml:space="preserve">are required to </w:t>
      </w:r>
      <w:proofErr w:type="gramStart"/>
      <w:r w:rsidRPr="00C26AFE">
        <w:rPr>
          <w:rFonts w:cs="Arial"/>
          <w:bCs/>
        </w:rPr>
        <w:t xml:space="preserve">carry their </w:t>
      </w:r>
      <w:r w:rsidR="004F1652">
        <w:rPr>
          <w:rFonts w:cs="Arial"/>
          <w:bCs/>
        </w:rPr>
        <w:t>devices</w:t>
      </w:r>
      <w:r w:rsidRPr="00C26AFE">
        <w:rPr>
          <w:rFonts w:cs="Arial"/>
          <w:bCs/>
        </w:rPr>
        <w:t xml:space="preserve"> at all times</w:t>
      </w:r>
      <w:proofErr w:type="gramEnd"/>
      <w:r>
        <w:rPr>
          <w:rFonts w:cs="Arial"/>
        </w:rPr>
        <w:t xml:space="preserve">. A </w:t>
      </w:r>
      <w:r w:rsidR="004466BE">
        <w:rPr>
          <w:rFonts w:cs="Arial"/>
          <w:bCs/>
        </w:rPr>
        <w:t>prompt</w:t>
      </w:r>
      <w:r w:rsidRPr="004466BE">
        <w:rPr>
          <w:rFonts w:cs="Arial"/>
          <w:bCs/>
        </w:rPr>
        <w:t xml:space="preserve"> response is required</w:t>
      </w:r>
      <w:r>
        <w:rPr>
          <w:rFonts w:cs="Arial"/>
        </w:rPr>
        <w:t xml:space="preserve">. </w:t>
      </w:r>
    </w:p>
    <w:p w14:paraId="681DAC79" w14:textId="77777777" w:rsidR="003D03F9" w:rsidRDefault="003D03F9" w:rsidP="00BC1448">
      <w:pPr>
        <w:jc w:val="both"/>
        <w:rPr>
          <w:rFonts w:cs="Arial"/>
        </w:rPr>
      </w:pPr>
    </w:p>
    <w:p w14:paraId="15F671EA" w14:textId="77777777" w:rsidR="003D03F9" w:rsidRDefault="003D03F9" w:rsidP="00BC1448">
      <w:pPr>
        <w:jc w:val="both"/>
        <w:rPr>
          <w:rFonts w:cs="Arial"/>
        </w:rPr>
      </w:pPr>
    </w:p>
    <w:p w14:paraId="10AA3DAA" w14:textId="52D49512" w:rsidR="00BC1448" w:rsidRDefault="00BC1448" w:rsidP="00BC1448">
      <w:pPr>
        <w:jc w:val="both"/>
        <w:rPr>
          <w:rFonts w:cs="Arial"/>
        </w:rPr>
      </w:pPr>
    </w:p>
    <w:p w14:paraId="6E0C5EC6" w14:textId="6B1E0FA0" w:rsidR="00BC1448" w:rsidRPr="00E90CC5" w:rsidRDefault="004466BE" w:rsidP="00E90CC5">
      <w:pPr>
        <w:pStyle w:val="ListParagraph"/>
        <w:numPr>
          <w:ilvl w:val="0"/>
          <w:numId w:val="46"/>
        </w:numPr>
        <w:jc w:val="both"/>
        <w:rPr>
          <w:rFonts w:cs="Arial"/>
          <w:b/>
          <w:bCs/>
        </w:rPr>
      </w:pPr>
      <w:r w:rsidRPr="00E90CC5">
        <w:rPr>
          <w:rFonts w:cs="Arial"/>
          <w:b/>
          <w:bCs/>
        </w:rPr>
        <w:t>ON-CALL</w:t>
      </w:r>
    </w:p>
    <w:p w14:paraId="4FFEC1D5" w14:textId="3BAE5520" w:rsidR="00892502" w:rsidRPr="00374534" w:rsidRDefault="00727B51" w:rsidP="00BC1448">
      <w:pPr>
        <w:pStyle w:val="ListParagraph"/>
        <w:numPr>
          <w:ilvl w:val="1"/>
          <w:numId w:val="46"/>
        </w:numPr>
        <w:jc w:val="both"/>
        <w:rPr>
          <w:rFonts w:cs="Arial"/>
          <w:b/>
          <w:bCs/>
        </w:rPr>
      </w:pPr>
      <w:r>
        <w:rPr>
          <w:rFonts w:cs="Arial"/>
          <w:noProof/>
        </w:rPr>
        <mc:AlternateContent>
          <mc:Choice Requires="wps">
            <w:drawing>
              <wp:anchor distT="0" distB="0" distL="114300" distR="114300" simplePos="0" relativeHeight="251661312" behindDoc="0" locked="0" layoutInCell="1" allowOverlap="1" wp14:anchorId="77B9AF17" wp14:editId="4AF2904E">
                <wp:simplePos x="0" y="0"/>
                <wp:positionH relativeFrom="leftMargin">
                  <wp:posOffset>428625</wp:posOffset>
                </wp:positionH>
                <wp:positionV relativeFrom="paragraph">
                  <wp:posOffset>196215</wp:posOffset>
                </wp:positionV>
                <wp:extent cx="404495" cy="375920"/>
                <wp:effectExtent l="38100" t="38100" r="14605" b="43180"/>
                <wp:wrapNone/>
                <wp:docPr id="2" name="Star: 5 Points 2"/>
                <wp:cNvGraphicFramePr/>
                <a:graphic xmlns:a="http://schemas.openxmlformats.org/drawingml/2006/main">
                  <a:graphicData uri="http://schemas.microsoft.com/office/word/2010/wordprocessingShape">
                    <wps:wsp>
                      <wps:cNvSpPr/>
                      <wps:spPr>
                        <a:xfrm>
                          <a:off x="0" y="0"/>
                          <a:ext cx="404495" cy="375920"/>
                        </a:xfrm>
                        <a:prstGeom prst="star5">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2D659" id="Star: 5 Points 2" o:spid="_x0000_s1026" style="position:absolute;margin-left:33.75pt;margin-top:15.45pt;width:31.85pt;height:29.6pt;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coordsize="404495,3759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" path="m,143588r154504,1l202248,r47743,143589l404495,143588,279498,232330r47745,143589l202248,287175,77252,375919,124997,232330,,143588xe" fillcolor="#c00000" strokecolor="#1f3763 [1604]" strokeweight="1pt">
                <v:stroke joinstyle="miter"/>
                <v:path arrowok="t" o:connecttype="custom" o:connectlocs="0,143588;154504,143589;202248,0;249991,143589;404495,143588;279498,232330;327243,375919;202248,287175;77252,375919;124997,232330;0,143588" o:connectangles="0,0,0,0,0,0,0,0,0,0,0"/>
                <w10:wrap anchorx="margin"/>
              </v:shape>
            </w:pict>
          </mc:Fallback>
        </mc:AlternateContent>
      </w:r>
      <w:r w:rsidR="00374534">
        <w:rPr>
          <w:rFonts w:cs="Arial"/>
        </w:rPr>
        <w:t xml:space="preserve">Day-call: </w:t>
      </w:r>
      <w:r w:rsidR="00477D41">
        <w:rPr>
          <w:rFonts w:cs="Arial"/>
        </w:rPr>
        <w:t>During the day, expect to be at the hospital seeing consults and covering inpatient duties</w:t>
      </w:r>
      <w:r w:rsidR="00885BCA">
        <w:rPr>
          <w:rFonts w:cs="Arial"/>
        </w:rPr>
        <w:t xml:space="preserve"> your entire shift</w:t>
      </w:r>
      <w:r w:rsidR="00892502">
        <w:rPr>
          <w:rFonts w:cs="Arial"/>
        </w:rPr>
        <w:t>.</w:t>
      </w:r>
      <w:r w:rsidR="00477D41">
        <w:rPr>
          <w:rFonts w:cs="Arial"/>
        </w:rPr>
        <w:t xml:space="preserve"> </w:t>
      </w:r>
      <w:r w:rsidR="00892502">
        <w:rPr>
          <w:rFonts w:cs="Arial"/>
        </w:rPr>
        <w:t>The day</w:t>
      </w:r>
      <w:r w:rsidR="00D57314">
        <w:rPr>
          <w:rFonts w:cs="Arial"/>
        </w:rPr>
        <w:t>-call</w:t>
      </w:r>
      <w:r w:rsidR="00892502">
        <w:rPr>
          <w:rFonts w:cs="Arial"/>
        </w:rPr>
        <w:t xml:space="preserve"> </w:t>
      </w:r>
      <w:r w:rsidR="00BC1448">
        <w:rPr>
          <w:rFonts w:cs="Arial"/>
        </w:rPr>
        <w:t xml:space="preserve">starts at </w:t>
      </w:r>
      <w:r w:rsidR="00892502">
        <w:rPr>
          <w:rFonts w:cs="Arial"/>
        </w:rPr>
        <w:t>5:30</w:t>
      </w:r>
      <w:r w:rsidR="00BC1448">
        <w:rPr>
          <w:rFonts w:cs="Arial"/>
        </w:rPr>
        <w:t xml:space="preserve">am </w:t>
      </w:r>
      <w:r w:rsidR="00892502">
        <w:rPr>
          <w:rFonts w:cs="Arial"/>
        </w:rPr>
        <w:t>and ends at 5:30pm</w:t>
      </w:r>
      <w:r w:rsidR="00BC1448">
        <w:rPr>
          <w:rFonts w:cs="Arial"/>
        </w:rPr>
        <w:t xml:space="preserve">. </w:t>
      </w:r>
      <w:r w:rsidR="00892502">
        <w:rPr>
          <w:rFonts w:cs="Arial"/>
        </w:rPr>
        <w:t xml:space="preserve">When change of shifts occur, the residents need to be present and </w:t>
      </w:r>
      <w:r w:rsidR="00892502" w:rsidRPr="00885BCA">
        <w:rPr>
          <w:rFonts w:cs="Arial"/>
          <w:b/>
          <w:bCs/>
        </w:rPr>
        <w:t>on time</w:t>
      </w:r>
      <w:r w:rsidR="00892502">
        <w:rPr>
          <w:rFonts w:cs="Arial"/>
        </w:rPr>
        <w:t xml:space="preserve"> to go over the list and be prepared to handle </w:t>
      </w:r>
      <w:proofErr w:type="gramStart"/>
      <w:r w:rsidR="00892502">
        <w:rPr>
          <w:rFonts w:cs="Arial"/>
        </w:rPr>
        <w:t>all of</w:t>
      </w:r>
      <w:proofErr w:type="gramEnd"/>
      <w:r w:rsidR="00892502">
        <w:rPr>
          <w:rFonts w:cs="Arial"/>
        </w:rPr>
        <w:t xml:space="preserve"> the patients. This means that before starting your shift you should have already done chart checking to be better prepare</w:t>
      </w:r>
      <w:r w:rsidR="0047092A">
        <w:rPr>
          <w:rFonts w:cs="Arial"/>
        </w:rPr>
        <w:t>d.</w:t>
      </w:r>
    </w:p>
    <w:p w14:paraId="53E5E3D9" w14:textId="728FC17F" w:rsidR="00374534" w:rsidRPr="00A36B4D" w:rsidRDefault="00374534" w:rsidP="00C81F6F">
      <w:pPr>
        <w:pStyle w:val="ListParagraph"/>
        <w:numPr>
          <w:ilvl w:val="1"/>
          <w:numId w:val="46"/>
        </w:numPr>
        <w:jc w:val="both"/>
        <w:rPr>
          <w:rFonts w:cs="Arial"/>
          <w:b/>
          <w:bCs/>
        </w:rPr>
      </w:pPr>
      <w:r w:rsidRPr="00A36B4D">
        <w:rPr>
          <w:rFonts w:cs="Arial"/>
        </w:rPr>
        <w:t>Night Call:</w:t>
      </w:r>
      <w:r w:rsidR="0047092A" w:rsidRPr="00A36B4D">
        <w:rPr>
          <w:rFonts w:cs="Arial"/>
        </w:rPr>
        <w:t xml:space="preserve"> </w:t>
      </w:r>
      <w:r w:rsidRPr="00A36B4D">
        <w:rPr>
          <w:rFonts w:cs="Arial"/>
        </w:rPr>
        <w:t xml:space="preserve">Residents </w:t>
      </w:r>
      <w:r w:rsidR="004F1652" w:rsidRPr="00A36B4D">
        <w:rPr>
          <w:rFonts w:cs="Arial"/>
        </w:rPr>
        <w:t xml:space="preserve">may </w:t>
      </w:r>
      <w:r w:rsidRPr="00A36B4D">
        <w:rPr>
          <w:rFonts w:cs="Arial"/>
        </w:rPr>
        <w:t>take home call</w:t>
      </w:r>
      <w:r w:rsidR="004F1652" w:rsidRPr="00A36B4D">
        <w:rPr>
          <w:rFonts w:cs="Arial"/>
        </w:rPr>
        <w:t xml:space="preserve"> depending on the immediate needs of the Podiatry Service, patient census, or volume of ED Consults</w:t>
      </w:r>
      <w:r w:rsidRPr="00A36B4D">
        <w:rPr>
          <w:rFonts w:cs="Arial"/>
        </w:rPr>
        <w:t>.  This means that you need to respond to pages within 5 minutes and you need to be within 30 minutes of the hospital to see a consult.  Some nights will be very busy others will be quiet. There will be a call room available if you need to stay at the hospital</w:t>
      </w:r>
      <w:r w:rsidR="0047092A" w:rsidRPr="00A36B4D">
        <w:rPr>
          <w:rFonts w:cs="Arial"/>
        </w:rPr>
        <w:t>.</w:t>
      </w:r>
      <w:r w:rsidRPr="00A36B4D">
        <w:rPr>
          <w:rFonts w:cs="Arial"/>
        </w:rPr>
        <w:t xml:space="preserve"> The night</w:t>
      </w:r>
      <w:r w:rsidR="00D57314" w:rsidRPr="00A36B4D">
        <w:rPr>
          <w:rFonts w:cs="Arial"/>
        </w:rPr>
        <w:t xml:space="preserve">-call </w:t>
      </w:r>
      <w:r w:rsidRPr="00A36B4D">
        <w:rPr>
          <w:rFonts w:cs="Arial"/>
        </w:rPr>
        <w:t xml:space="preserve">starts at 5:30pm and ends at 5:30am. </w:t>
      </w:r>
      <w:r w:rsidR="00B67A3A" w:rsidRPr="00A36B4D">
        <w:rPr>
          <w:rFonts w:cs="Arial"/>
        </w:rPr>
        <w:t xml:space="preserve">The time spent </w:t>
      </w:r>
      <w:r w:rsidR="00C0030F" w:rsidRPr="00A36B4D">
        <w:rPr>
          <w:rFonts w:cs="Arial"/>
        </w:rPr>
        <w:t xml:space="preserve">at the hospital </w:t>
      </w:r>
      <w:r w:rsidR="00B67A3A" w:rsidRPr="00A36B4D">
        <w:rPr>
          <w:rFonts w:cs="Arial"/>
        </w:rPr>
        <w:t xml:space="preserve">participating in patient care counts toward duty hours. Unless the entire shift is spent on patient care, the resident </w:t>
      </w:r>
      <w:r w:rsidR="00AC63C1" w:rsidRPr="00A36B4D">
        <w:rPr>
          <w:rFonts w:cs="Arial"/>
        </w:rPr>
        <w:t xml:space="preserve">may </w:t>
      </w:r>
      <w:r w:rsidR="00B67A3A" w:rsidRPr="00A36B4D">
        <w:rPr>
          <w:rFonts w:cs="Arial"/>
        </w:rPr>
        <w:t>cover morning inpatient cases</w:t>
      </w:r>
      <w:r w:rsidR="00C0030F" w:rsidRPr="00A36B4D">
        <w:rPr>
          <w:rFonts w:cs="Arial"/>
        </w:rPr>
        <w:t xml:space="preserve"> or clinic</w:t>
      </w:r>
      <w:r w:rsidR="00B67A3A" w:rsidRPr="00A36B4D">
        <w:rPr>
          <w:rFonts w:cs="Arial"/>
        </w:rPr>
        <w:t xml:space="preserve">. </w:t>
      </w:r>
      <w:r w:rsidR="00D57314" w:rsidRPr="00A36B4D">
        <w:rPr>
          <w:rFonts w:cs="Arial"/>
        </w:rPr>
        <w:t xml:space="preserve">This will be coordinated with the day-call resident. </w:t>
      </w:r>
      <w:r w:rsidRPr="00A36B4D">
        <w:rPr>
          <w:rFonts w:cs="Arial"/>
        </w:rPr>
        <w:t xml:space="preserve">When change of shifts occur, the residents need to be present and </w:t>
      </w:r>
      <w:r w:rsidRPr="00A36B4D">
        <w:rPr>
          <w:rFonts w:cs="Arial"/>
          <w:b/>
          <w:bCs/>
        </w:rPr>
        <w:t>on time</w:t>
      </w:r>
      <w:r w:rsidRPr="00A36B4D">
        <w:rPr>
          <w:rFonts w:cs="Arial"/>
        </w:rPr>
        <w:t xml:space="preserve"> to go over the list and be prepared to handle </w:t>
      </w:r>
      <w:proofErr w:type="gramStart"/>
      <w:r w:rsidRPr="00A36B4D">
        <w:rPr>
          <w:rFonts w:cs="Arial"/>
        </w:rPr>
        <w:t>all of</w:t>
      </w:r>
      <w:proofErr w:type="gramEnd"/>
      <w:r w:rsidRPr="00A36B4D">
        <w:rPr>
          <w:rFonts w:cs="Arial"/>
        </w:rPr>
        <w:t xml:space="preserve"> the patients. This means that before starting your shift you should have already done chart checking to be better prepared.</w:t>
      </w:r>
      <w:r w:rsidR="00C0030F" w:rsidRPr="00A36B4D">
        <w:rPr>
          <w:rFonts w:cs="Arial"/>
        </w:rPr>
        <w:t xml:space="preserve"> </w:t>
      </w:r>
      <w:r w:rsidR="00A36B4D" w:rsidRPr="00A36B4D">
        <w:rPr>
          <w:rFonts w:cs="Arial"/>
        </w:rPr>
        <w:t xml:space="preserve">We no longer schedule </w:t>
      </w:r>
      <w:proofErr w:type="gramStart"/>
      <w:r w:rsidR="00A36B4D" w:rsidRPr="00A36B4D">
        <w:rPr>
          <w:rFonts w:cs="Arial"/>
        </w:rPr>
        <w:t>24 hour</w:t>
      </w:r>
      <w:proofErr w:type="gramEnd"/>
      <w:r w:rsidR="00A36B4D" w:rsidRPr="00A36B4D">
        <w:rPr>
          <w:rFonts w:cs="Arial"/>
        </w:rPr>
        <w:t xml:space="preserve"> call. If, however, you had night call, you are entitled to post call daytime rest, until you resume night call the next night. </w:t>
      </w:r>
    </w:p>
    <w:p w14:paraId="6B9CBEB9" w14:textId="2A3FE08D" w:rsidR="00BC1448" w:rsidRPr="00C81F6F" w:rsidRDefault="00BC1448" w:rsidP="00BC1448">
      <w:pPr>
        <w:pStyle w:val="ListParagraph"/>
        <w:numPr>
          <w:ilvl w:val="1"/>
          <w:numId w:val="46"/>
        </w:numPr>
        <w:jc w:val="both"/>
        <w:rPr>
          <w:rFonts w:cs="Arial"/>
          <w:b/>
          <w:bCs/>
        </w:rPr>
      </w:pPr>
      <w:r>
        <w:rPr>
          <w:rFonts w:cs="Arial"/>
        </w:rPr>
        <w:t xml:space="preserve">With our call schedule we need to provide the highest level of patient care </w:t>
      </w:r>
      <w:r w:rsidR="00D57314">
        <w:rPr>
          <w:rFonts w:cs="Arial"/>
        </w:rPr>
        <w:t xml:space="preserve">along </w:t>
      </w:r>
      <w:r>
        <w:rPr>
          <w:rFonts w:cs="Arial"/>
        </w:rPr>
        <w:t xml:space="preserve">with </w:t>
      </w:r>
      <w:r w:rsidR="004466BE">
        <w:rPr>
          <w:rFonts w:cs="Arial"/>
        </w:rPr>
        <w:t>a great educational experience</w:t>
      </w:r>
      <w:r>
        <w:rPr>
          <w:rFonts w:cs="Arial"/>
        </w:rPr>
        <w:t xml:space="preserve">. </w:t>
      </w:r>
    </w:p>
    <w:p w14:paraId="244391D6" w14:textId="77777777" w:rsidR="004F1652" w:rsidRPr="00C81F6F" w:rsidRDefault="004F1652" w:rsidP="00C81F6F">
      <w:pPr>
        <w:pStyle w:val="ListParagraph"/>
        <w:rPr>
          <w:rFonts w:cs="Arial"/>
          <w:b/>
          <w:bCs/>
        </w:rPr>
      </w:pPr>
    </w:p>
    <w:p w14:paraId="50E2B4EC" w14:textId="5A682DEC" w:rsidR="004F1652" w:rsidRDefault="004F1652" w:rsidP="00BC1448">
      <w:pPr>
        <w:pStyle w:val="ListParagraph"/>
        <w:numPr>
          <w:ilvl w:val="1"/>
          <w:numId w:val="46"/>
        </w:numPr>
        <w:jc w:val="both"/>
        <w:rPr>
          <w:rFonts w:cs="Arial"/>
        </w:rPr>
      </w:pPr>
      <w:r w:rsidRPr="00C81F6F">
        <w:rPr>
          <w:rFonts w:cs="Arial"/>
        </w:rPr>
        <w:t xml:space="preserve">Consults will </w:t>
      </w:r>
      <w:r w:rsidRPr="00C81F6F">
        <w:rPr>
          <w:rFonts w:cs="Arial"/>
          <w:i/>
          <w:iCs/>
        </w:rPr>
        <w:t>always</w:t>
      </w:r>
      <w:r w:rsidRPr="00C81F6F">
        <w:rPr>
          <w:rFonts w:cs="Arial"/>
        </w:rPr>
        <w:t xml:space="preserve"> be answered</w:t>
      </w:r>
      <w:r>
        <w:rPr>
          <w:rFonts w:cs="Arial"/>
        </w:rPr>
        <w:t xml:space="preserve"> within 15 minutes of being called. If patient care prevents timely answering of a consult, a direct call to the referring provider will be placed</w:t>
      </w:r>
      <w:r w:rsidR="006A176C">
        <w:rPr>
          <w:rFonts w:cs="Arial"/>
        </w:rPr>
        <w:t xml:space="preserve"> to provide an estimate of the soonest that consult can be answered. In NO INSTANCE does any resident have the latitude to cancel a consult. ALL CONSULTS must be answered in a timely manner regardless of immediate availability of labs or imaging. We must see the patient, assess acuity, ascertain the need for further labs or imaging, and determine appropriate disposition (i.e., admission, outpatient referral, or urgent operative intervention). All urgent cases (i.e. necrotizing infections, etc.) must be immediately discussed with the on-call attending faculty. </w:t>
      </w:r>
      <w:r w:rsidR="00A43907">
        <w:rPr>
          <w:rFonts w:cs="Arial"/>
        </w:rPr>
        <w:t>Regardless of acuity, all consults must also be seen by the attending with the resident within 12 hours (unless determined that the patient might be followed in one of our outpatient clinics). Again, direct communication with the attending faculty is essential to provide the best care possible.</w:t>
      </w:r>
    </w:p>
    <w:p w14:paraId="25509DDA" w14:textId="77777777" w:rsidR="006A176C" w:rsidRPr="006A176C" w:rsidRDefault="006A176C" w:rsidP="00C81F6F">
      <w:pPr>
        <w:pStyle w:val="ListParagraph"/>
        <w:rPr>
          <w:rFonts w:cs="Arial"/>
        </w:rPr>
      </w:pPr>
    </w:p>
    <w:p w14:paraId="774DB584" w14:textId="15F97920" w:rsidR="00BC1448" w:rsidRPr="00A36B4D" w:rsidRDefault="00BC1448" w:rsidP="00A36B4D">
      <w:pPr>
        <w:pStyle w:val="ListParagraph"/>
        <w:numPr>
          <w:ilvl w:val="1"/>
          <w:numId w:val="46"/>
        </w:numPr>
        <w:jc w:val="both"/>
        <w:rPr>
          <w:rFonts w:cs="Arial"/>
        </w:rPr>
      </w:pPr>
      <w:r w:rsidRPr="00A43907">
        <w:rPr>
          <w:rFonts w:cs="Arial"/>
        </w:rPr>
        <w:t xml:space="preserve">PGY1s will be on call </w:t>
      </w:r>
      <w:r w:rsidR="00A36B4D">
        <w:rPr>
          <w:rFonts w:cs="Arial"/>
        </w:rPr>
        <w:t xml:space="preserve">in the VA Hospital under supervision of attending VA Faculty. Night VA Call will be taken by the University Hospital (UH) night call resident. When taking call at UH, PGY1 residents will work </w:t>
      </w:r>
      <w:r w:rsidRPr="00A36B4D">
        <w:rPr>
          <w:rFonts w:cs="Arial"/>
        </w:rPr>
        <w:t>with PGY2s and PGY3s</w:t>
      </w:r>
      <w:r w:rsidR="00892502" w:rsidRPr="00A36B4D">
        <w:rPr>
          <w:rFonts w:cs="Arial"/>
        </w:rPr>
        <w:t xml:space="preserve"> initially and trans</w:t>
      </w:r>
      <w:r w:rsidR="00E90CC5" w:rsidRPr="00A36B4D">
        <w:rPr>
          <w:rFonts w:cs="Arial"/>
        </w:rPr>
        <w:t xml:space="preserve">ition to solo call when faculty feel that they are ready. </w:t>
      </w:r>
      <w:r w:rsidRPr="00A36B4D">
        <w:rPr>
          <w:rFonts w:cs="Arial"/>
        </w:rPr>
        <w:t xml:space="preserve"> </w:t>
      </w:r>
    </w:p>
    <w:p w14:paraId="7B3981F6" w14:textId="0AD1478E" w:rsidR="00BC1448" w:rsidRPr="001B7595" w:rsidRDefault="00BC1448" w:rsidP="00BC1448">
      <w:pPr>
        <w:pStyle w:val="ListParagraph"/>
        <w:numPr>
          <w:ilvl w:val="1"/>
          <w:numId w:val="46"/>
        </w:numPr>
        <w:jc w:val="both"/>
        <w:rPr>
          <w:rFonts w:cs="Arial"/>
        </w:rPr>
      </w:pPr>
      <w:r w:rsidRPr="00C26AFE">
        <w:rPr>
          <w:rFonts w:cs="Arial"/>
        </w:rPr>
        <w:t xml:space="preserve">Progressive autonomy is </w:t>
      </w:r>
      <w:r w:rsidR="004466BE">
        <w:rPr>
          <w:rFonts w:cs="Arial"/>
        </w:rPr>
        <w:t>essential and required</w:t>
      </w:r>
      <w:r w:rsidRPr="00C26AFE">
        <w:rPr>
          <w:rFonts w:cs="Arial"/>
        </w:rPr>
        <w:t xml:space="preserve">. </w:t>
      </w:r>
    </w:p>
    <w:p w14:paraId="52B6EFB9" w14:textId="4CFEF435" w:rsidR="00BC1448" w:rsidRDefault="00BC1448" w:rsidP="00BC1448">
      <w:pPr>
        <w:pStyle w:val="ListParagraph"/>
        <w:ind w:left="1080"/>
        <w:jc w:val="both"/>
        <w:rPr>
          <w:rFonts w:cs="Arial"/>
          <w:b/>
          <w:bCs/>
        </w:rPr>
      </w:pPr>
    </w:p>
    <w:p w14:paraId="6BEB6F9D" w14:textId="77777777" w:rsidR="00A2133C" w:rsidRPr="00C26AFE" w:rsidRDefault="00A2133C" w:rsidP="00BC1448">
      <w:pPr>
        <w:pStyle w:val="ListParagraph"/>
        <w:ind w:left="1080"/>
        <w:jc w:val="both"/>
        <w:rPr>
          <w:rFonts w:cs="Arial"/>
          <w:b/>
          <w:bCs/>
        </w:rPr>
      </w:pPr>
    </w:p>
    <w:p w14:paraId="4F175FAD" w14:textId="324CBBC0" w:rsidR="00BC1448" w:rsidRPr="00A2133C" w:rsidRDefault="00BC1448" w:rsidP="00A2133C">
      <w:pPr>
        <w:pStyle w:val="ListParagraph"/>
        <w:numPr>
          <w:ilvl w:val="0"/>
          <w:numId w:val="46"/>
        </w:numPr>
        <w:jc w:val="both"/>
        <w:rPr>
          <w:rFonts w:cs="Arial"/>
          <w:b/>
          <w:bCs/>
        </w:rPr>
      </w:pPr>
      <w:r w:rsidRPr="00A2133C">
        <w:rPr>
          <w:rFonts w:cs="Arial"/>
          <w:b/>
          <w:bCs/>
        </w:rPr>
        <w:t>C</w:t>
      </w:r>
      <w:r w:rsidR="00E90CC5" w:rsidRPr="00A2133C">
        <w:rPr>
          <w:rFonts w:cs="Arial"/>
          <w:b/>
          <w:bCs/>
        </w:rPr>
        <w:t>LINIC</w:t>
      </w:r>
    </w:p>
    <w:p w14:paraId="4EBE5706" w14:textId="5A7FC385" w:rsidR="00BC1448" w:rsidRPr="00C26AFE" w:rsidRDefault="00BC1448" w:rsidP="00BC1448">
      <w:pPr>
        <w:pStyle w:val="ListParagraph"/>
        <w:numPr>
          <w:ilvl w:val="1"/>
          <w:numId w:val="46"/>
        </w:numPr>
        <w:jc w:val="both"/>
        <w:rPr>
          <w:rFonts w:cs="Arial"/>
        </w:rPr>
      </w:pPr>
      <w:r w:rsidRPr="00C26AFE">
        <w:rPr>
          <w:rFonts w:cs="Arial"/>
        </w:rPr>
        <w:t xml:space="preserve">TDI, MARC, </w:t>
      </w:r>
      <w:r w:rsidR="00531641">
        <w:rPr>
          <w:rFonts w:cs="Arial"/>
        </w:rPr>
        <w:t>and</w:t>
      </w:r>
      <w:r w:rsidRPr="00C26AFE">
        <w:rPr>
          <w:rFonts w:cs="Arial"/>
        </w:rPr>
        <w:t xml:space="preserve"> VA, clinics </w:t>
      </w:r>
      <w:r w:rsidR="00531641">
        <w:rPr>
          <w:rFonts w:cs="Arial"/>
        </w:rPr>
        <w:t xml:space="preserve">will be covered either by monthly scheduled rotations or based on availability depending on surgical case volume </w:t>
      </w:r>
      <w:r w:rsidRPr="00C26AFE">
        <w:rPr>
          <w:rFonts w:cs="Arial"/>
        </w:rPr>
        <w:t xml:space="preserve">(check with program director to ensure that </w:t>
      </w:r>
      <w:r w:rsidR="00885BCA">
        <w:rPr>
          <w:rFonts w:cs="Arial"/>
        </w:rPr>
        <w:t xml:space="preserve">our program has coverage first as well as making sure that </w:t>
      </w:r>
      <w:r w:rsidRPr="00C26AFE">
        <w:rPr>
          <w:rFonts w:cs="Arial"/>
        </w:rPr>
        <w:t>we have an affiliation agreement</w:t>
      </w:r>
      <w:r w:rsidR="004466BE">
        <w:rPr>
          <w:rFonts w:cs="Arial"/>
        </w:rPr>
        <w:t xml:space="preserve"> before going</w:t>
      </w:r>
      <w:r w:rsidRPr="00C26AFE">
        <w:rPr>
          <w:rFonts w:cs="Arial"/>
        </w:rPr>
        <w:t>).</w:t>
      </w:r>
    </w:p>
    <w:p w14:paraId="771D5F96" w14:textId="0F62E8F3" w:rsidR="00BC1448" w:rsidRPr="00C26AFE" w:rsidRDefault="00BC1448" w:rsidP="00BC1448">
      <w:pPr>
        <w:pStyle w:val="ListParagraph"/>
        <w:numPr>
          <w:ilvl w:val="1"/>
          <w:numId w:val="46"/>
        </w:numPr>
        <w:jc w:val="both"/>
        <w:rPr>
          <w:rFonts w:cs="Arial"/>
        </w:rPr>
      </w:pPr>
      <w:r w:rsidRPr="00C26AFE">
        <w:rPr>
          <w:rFonts w:cs="Arial"/>
        </w:rPr>
        <w:t xml:space="preserve">Clinic is </w:t>
      </w:r>
      <w:r w:rsidR="004466BE">
        <w:rPr>
          <w:rFonts w:cs="Arial"/>
        </w:rPr>
        <w:t>the time to practice</w:t>
      </w:r>
      <w:r w:rsidRPr="00C26AFE">
        <w:rPr>
          <w:rFonts w:cs="Arial"/>
        </w:rPr>
        <w:t xml:space="preserve"> podiatry</w:t>
      </w:r>
      <w:r w:rsidR="004466BE">
        <w:rPr>
          <w:rFonts w:cs="Arial"/>
        </w:rPr>
        <w:t xml:space="preserve"> </w:t>
      </w:r>
      <w:r w:rsidR="00E90CC5">
        <w:rPr>
          <w:rFonts w:cs="Arial"/>
        </w:rPr>
        <w:t>and learn</w:t>
      </w:r>
      <w:r w:rsidRPr="00C26AFE">
        <w:rPr>
          <w:rFonts w:cs="Arial"/>
        </w:rPr>
        <w:t xml:space="preserve">. This is your time to see patients, work them up for surgery, work on procedure selection, </w:t>
      </w:r>
      <w:r w:rsidR="00477D41">
        <w:rPr>
          <w:rFonts w:cs="Arial"/>
        </w:rPr>
        <w:t xml:space="preserve">write notes, </w:t>
      </w:r>
      <w:r w:rsidRPr="00C26AFE">
        <w:rPr>
          <w:rFonts w:cs="Arial"/>
        </w:rPr>
        <w:t xml:space="preserve">take the patients to surgery and follow them post op. </w:t>
      </w:r>
      <w:r w:rsidR="00531641">
        <w:rPr>
          <w:rFonts w:cs="Arial"/>
        </w:rPr>
        <w:t>This is where most of your “other” podiatric procedures will be acquired.</w:t>
      </w:r>
    </w:p>
    <w:p w14:paraId="3CE8F89A" w14:textId="727CBB07" w:rsidR="00BC1448" w:rsidRDefault="00BC1448" w:rsidP="00BC1448">
      <w:pPr>
        <w:pStyle w:val="ListParagraph"/>
        <w:numPr>
          <w:ilvl w:val="1"/>
          <w:numId w:val="46"/>
        </w:numPr>
        <w:jc w:val="both"/>
        <w:rPr>
          <w:rFonts w:cs="Arial"/>
        </w:rPr>
      </w:pPr>
      <w:r w:rsidRPr="00C26AFE">
        <w:rPr>
          <w:rFonts w:cs="Arial"/>
        </w:rPr>
        <w:t>Gain the attending’s trust</w:t>
      </w:r>
      <w:r>
        <w:rPr>
          <w:rFonts w:cs="Arial"/>
        </w:rPr>
        <w:t xml:space="preserve"> in clinic</w:t>
      </w:r>
      <w:r w:rsidRPr="00C26AFE">
        <w:rPr>
          <w:rFonts w:cs="Arial"/>
        </w:rPr>
        <w:t xml:space="preserve"> and you will get more time </w:t>
      </w:r>
      <w:r w:rsidR="00A43907">
        <w:rPr>
          <w:rFonts w:cs="Arial"/>
        </w:rPr>
        <w:t>as primary operator</w:t>
      </w:r>
      <w:r w:rsidR="00531641">
        <w:rPr>
          <w:rFonts w:cs="Arial"/>
        </w:rPr>
        <w:t xml:space="preserve"> when those cases go to the OR</w:t>
      </w:r>
      <w:r w:rsidRPr="00C26AFE">
        <w:rPr>
          <w:rFonts w:cs="Arial"/>
        </w:rPr>
        <w:t>.</w:t>
      </w:r>
    </w:p>
    <w:p w14:paraId="3074357C" w14:textId="5CCC85A4" w:rsidR="00E90CC5" w:rsidRDefault="00E90CC5" w:rsidP="00BC1448">
      <w:pPr>
        <w:pStyle w:val="ListParagraph"/>
        <w:numPr>
          <w:ilvl w:val="1"/>
          <w:numId w:val="46"/>
        </w:numPr>
        <w:jc w:val="both"/>
        <w:rPr>
          <w:rFonts w:cs="Arial"/>
        </w:rPr>
      </w:pPr>
      <w:r>
        <w:rPr>
          <w:rFonts w:cs="Arial"/>
        </w:rPr>
        <w:t>BE ON TIME</w:t>
      </w:r>
    </w:p>
    <w:p w14:paraId="2D2FBDD2" w14:textId="361FE318" w:rsidR="00213379" w:rsidRDefault="00213379" w:rsidP="00BC1448">
      <w:pPr>
        <w:pStyle w:val="ListParagraph"/>
        <w:numPr>
          <w:ilvl w:val="1"/>
          <w:numId w:val="46"/>
        </w:numPr>
        <w:jc w:val="both"/>
        <w:rPr>
          <w:rFonts w:cs="Arial"/>
        </w:rPr>
      </w:pPr>
      <w:r>
        <w:rPr>
          <w:rFonts w:cs="Arial"/>
        </w:rPr>
        <w:t xml:space="preserve">Log </w:t>
      </w:r>
      <w:r w:rsidR="0031363C">
        <w:rPr>
          <w:rFonts w:cs="Arial"/>
        </w:rPr>
        <w:t xml:space="preserve">ALL your </w:t>
      </w:r>
      <w:r>
        <w:rPr>
          <w:rFonts w:cs="Arial"/>
        </w:rPr>
        <w:t>clinical encounters.</w:t>
      </w:r>
    </w:p>
    <w:p w14:paraId="49A55608" w14:textId="21F97A78" w:rsidR="00E90CC5" w:rsidRDefault="00E90CC5" w:rsidP="00E90CC5">
      <w:pPr>
        <w:jc w:val="both"/>
        <w:rPr>
          <w:rFonts w:cs="Arial"/>
        </w:rPr>
      </w:pPr>
    </w:p>
    <w:p w14:paraId="7ADC0410" w14:textId="5BF8DF67" w:rsidR="00E90CC5" w:rsidRPr="00A2133C" w:rsidRDefault="00E90CC5" w:rsidP="00E90CC5">
      <w:pPr>
        <w:pStyle w:val="ListParagraph"/>
        <w:numPr>
          <w:ilvl w:val="0"/>
          <w:numId w:val="46"/>
        </w:numPr>
        <w:jc w:val="both"/>
        <w:rPr>
          <w:rFonts w:cs="Arial"/>
          <w:b/>
          <w:bCs/>
        </w:rPr>
      </w:pPr>
      <w:r w:rsidRPr="00A2133C">
        <w:rPr>
          <w:rFonts w:cs="Arial"/>
          <w:b/>
          <w:bCs/>
        </w:rPr>
        <w:t>Surgery</w:t>
      </w:r>
    </w:p>
    <w:p w14:paraId="759F51CC" w14:textId="00D4477D" w:rsidR="00E90CC5" w:rsidRDefault="00E90CC5" w:rsidP="00E90CC5">
      <w:pPr>
        <w:pStyle w:val="ListParagraph"/>
        <w:numPr>
          <w:ilvl w:val="1"/>
          <w:numId w:val="46"/>
        </w:numPr>
        <w:jc w:val="both"/>
        <w:rPr>
          <w:rFonts w:cs="Arial"/>
        </w:rPr>
      </w:pPr>
      <w:r>
        <w:rPr>
          <w:rFonts w:cs="Arial"/>
        </w:rPr>
        <w:t>BE EARLY</w:t>
      </w:r>
    </w:p>
    <w:p w14:paraId="6AC73337" w14:textId="20172AD5" w:rsidR="00E90CC5" w:rsidRDefault="00E90CC5" w:rsidP="00E90CC5">
      <w:pPr>
        <w:pStyle w:val="ListParagraph"/>
        <w:numPr>
          <w:ilvl w:val="1"/>
          <w:numId w:val="46"/>
        </w:numPr>
        <w:jc w:val="both"/>
        <w:rPr>
          <w:rFonts w:cs="Arial"/>
        </w:rPr>
      </w:pPr>
      <w:r>
        <w:rPr>
          <w:rFonts w:cs="Arial"/>
        </w:rPr>
        <w:t xml:space="preserve">Pre-op the patient. Discuss the planned surgery with the patient. Answer questions that they might have. </w:t>
      </w:r>
      <w:r w:rsidR="00A43907">
        <w:rPr>
          <w:rFonts w:cs="Arial"/>
        </w:rPr>
        <w:t xml:space="preserve">Be sure that all necessary laboratory studies </w:t>
      </w:r>
      <w:r w:rsidR="00935097">
        <w:rPr>
          <w:rFonts w:cs="Arial"/>
        </w:rPr>
        <w:t xml:space="preserve">and work-up </w:t>
      </w:r>
      <w:r w:rsidR="00A43907">
        <w:rPr>
          <w:rFonts w:cs="Arial"/>
        </w:rPr>
        <w:t xml:space="preserve">have been done and that the </w:t>
      </w:r>
      <w:r w:rsidR="00935097" w:rsidRPr="00C81F6F">
        <w:rPr>
          <w:rFonts w:cs="Arial"/>
          <w:b/>
          <w:bCs/>
        </w:rPr>
        <w:t>C</w:t>
      </w:r>
      <w:r w:rsidR="00A43907" w:rsidRPr="00C81F6F">
        <w:rPr>
          <w:rFonts w:cs="Arial"/>
          <w:b/>
          <w:bCs/>
        </w:rPr>
        <w:t>onsent has been obtained.</w:t>
      </w:r>
      <w:r w:rsidR="00A43907">
        <w:rPr>
          <w:rFonts w:cs="Arial"/>
        </w:rPr>
        <w:t xml:space="preserve"> It is your duty to review the patient’s chart preoperatively, especially if you are unfamiliar with the patient or </w:t>
      </w:r>
      <w:r w:rsidR="00363B3E">
        <w:rPr>
          <w:rFonts w:cs="Arial"/>
        </w:rPr>
        <w:t xml:space="preserve">it is an outpatient surgery. Discuss the surgery beforehand with the attending, review operative </w:t>
      </w:r>
      <w:r w:rsidR="00363B3E">
        <w:rPr>
          <w:rFonts w:cs="Arial"/>
        </w:rPr>
        <w:lastRenderedPageBreak/>
        <w:t>techniques, and come prepared.</w:t>
      </w:r>
      <w:r w:rsidR="00A43907">
        <w:rPr>
          <w:rFonts w:cs="Arial"/>
        </w:rPr>
        <w:t xml:space="preserve"> </w:t>
      </w:r>
      <w:r>
        <w:rPr>
          <w:rFonts w:cs="Arial"/>
        </w:rPr>
        <w:t>Discuss discharge medications with the patient.</w:t>
      </w:r>
    </w:p>
    <w:p w14:paraId="722226B8" w14:textId="0057EA9C" w:rsidR="00E90CC5" w:rsidRPr="00E90CC5" w:rsidRDefault="00E90CC5" w:rsidP="00E90CC5">
      <w:pPr>
        <w:pStyle w:val="ListParagraph"/>
        <w:numPr>
          <w:ilvl w:val="1"/>
          <w:numId w:val="46"/>
        </w:numPr>
        <w:jc w:val="both"/>
        <w:rPr>
          <w:rFonts w:cs="Arial"/>
          <w:b/>
          <w:bCs/>
        </w:rPr>
      </w:pPr>
      <w:r>
        <w:rPr>
          <w:rFonts w:cs="Arial"/>
        </w:rPr>
        <w:t>Post-op the patient. Make sure orders are in for the floor. Make sure that the patient has adequate pain medication</w:t>
      </w:r>
      <w:r w:rsidR="00885BCA">
        <w:rPr>
          <w:rFonts w:cs="Arial"/>
        </w:rPr>
        <w:t xml:space="preserve"> and other prescriptions</w:t>
      </w:r>
      <w:r>
        <w:rPr>
          <w:rFonts w:cs="Arial"/>
        </w:rPr>
        <w:t xml:space="preserve"> for discharge. Make sure they have a shoe, boot or assistive device. Check with the PACU nurses and the patient after the case. Make sure that the PACU nurses have everything they need. Finish brief op note. </w:t>
      </w:r>
      <w:r w:rsidRPr="00E90CC5">
        <w:rPr>
          <w:rFonts w:cs="Arial"/>
          <w:b/>
          <w:bCs/>
        </w:rPr>
        <w:t xml:space="preserve">Dictate or type </w:t>
      </w:r>
      <w:r w:rsidR="00935097">
        <w:rPr>
          <w:rFonts w:cs="Arial"/>
          <w:b/>
          <w:bCs/>
        </w:rPr>
        <w:t>the Brief Op Note and O</w:t>
      </w:r>
      <w:r w:rsidRPr="00E90CC5">
        <w:rPr>
          <w:rFonts w:cs="Arial"/>
          <w:b/>
          <w:bCs/>
        </w:rPr>
        <w:t xml:space="preserve">perative note </w:t>
      </w:r>
      <w:r w:rsidR="00935097">
        <w:rPr>
          <w:rFonts w:cs="Arial"/>
          <w:b/>
          <w:bCs/>
        </w:rPr>
        <w:t xml:space="preserve">immediately after surgery but </w:t>
      </w:r>
      <w:r w:rsidR="00935097" w:rsidRPr="00C81F6F">
        <w:rPr>
          <w:rFonts w:cs="Arial"/>
          <w:b/>
          <w:bCs/>
          <w:i/>
          <w:iCs/>
        </w:rPr>
        <w:t>always</w:t>
      </w:r>
      <w:r w:rsidR="00935097">
        <w:rPr>
          <w:rFonts w:cs="Arial"/>
          <w:b/>
          <w:bCs/>
        </w:rPr>
        <w:t xml:space="preserve"> </w:t>
      </w:r>
      <w:r w:rsidRPr="00E90CC5">
        <w:rPr>
          <w:rFonts w:cs="Arial"/>
          <w:b/>
          <w:bCs/>
        </w:rPr>
        <w:t xml:space="preserve">within 24 hours. </w:t>
      </w:r>
      <w:r w:rsidR="00213379">
        <w:rPr>
          <w:rFonts w:cs="Arial"/>
          <w:b/>
          <w:bCs/>
        </w:rPr>
        <w:t>Log your surgery!</w:t>
      </w:r>
    </w:p>
    <w:p w14:paraId="5095F034" w14:textId="18C89853" w:rsidR="00BC1448" w:rsidRDefault="00BC1448" w:rsidP="00BC1448">
      <w:pPr>
        <w:jc w:val="both"/>
        <w:rPr>
          <w:rFonts w:cs="Arial"/>
        </w:rPr>
      </w:pPr>
    </w:p>
    <w:p w14:paraId="628873E7" w14:textId="27D35743" w:rsidR="00E90CC5" w:rsidRDefault="00E90CC5" w:rsidP="00BC1448">
      <w:pPr>
        <w:jc w:val="both"/>
        <w:rPr>
          <w:rFonts w:cs="Arial"/>
        </w:rPr>
      </w:pPr>
    </w:p>
    <w:p w14:paraId="010B7187" w14:textId="77777777" w:rsidR="003408FA" w:rsidRDefault="003408FA" w:rsidP="00BC1448">
      <w:pPr>
        <w:jc w:val="both"/>
        <w:rPr>
          <w:rFonts w:cs="Arial"/>
        </w:rPr>
      </w:pPr>
    </w:p>
    <w:p w14:paraId="35B2E06A" w14:textId="77777777" w:rsidR="003408FA" w:rsidRDefault="003408FA" w:rsidP="00BC1448">
      <w:pPr>
        <w:jc w:val="both"/>
        <w:rPr>
          <w:rFonts w:cs="Arial"/>
        </w:rPr>
      </w:pPr>
    </w:p>
    <w:p w14:paraId="6FB2A1C1" w14:textId="77777777" w:rsidR="003408FA" w:rsidRDefault="003408FA" w:rsidP="00BC1448">
      <w:pPr>
        <w:jc w:val="both"/>
        <w:rPr>
          <w:rFonts w:cs="Arial"/>
        </w:rPr>
      </w:pPr>
    </w:p>
    <w:p w14:paraId="0CA45C2F" w14:textId="01402E4E" w:rsidR="00BC1448" w:rsidRPr="00C26AFE" w:rsidRDefault="00BC1448" w:rsidP="00BC1448">
      <w:pPr>
        <w:jc w:val="both"/>
        <w:rPr>
          <w:rFonts w:cs="Arial"/>
          <w:b/>
        </w:rPr>
      </w:pPr>
      <w:bookmarkStart w:id="194" w:name="_Toc390651107"/>
      <w:bookmarkStart w:id="195" w:name="_Toc390651302"/>
      <w:bookmarkStart w:id="196" w:name="_Toc390651497"/>
      <w:bookmarkStart w:id="197" w:name="_Toc391770846"/>
      <w:bookmarkStart w:id="198" w:name="_Toc391780785"/>
      <w:bookmarkStart w:id="199" w:name="_Toc391786434"/>
      <w:bookmarkStart w:id="200" w:name="_Toc391787310"/>
      <w:bookmarkStart w:id="201" w:name="_Toc391798279"/>
      <w:bookmarkStart w:id="202" w:name="_Toc391869348"/>
      <w:bookmarkStart w:id="203" w:name="_Toc391869740"/>
      <w:bookmarkStart w:id="204" w:name="_Toc391870293"/>
      <w:r>
        <w:rPr>
          <w:rFonts w:cs="Arial"/>
          <w:b/>
        </w:rPr>
        <w:t>7</w:t>
      </w:r>
      <w:r w:rsidRPr="00C26AFE">
        <w:rPr>
          <w:rFonts w:cs="Arial"/>
          <w:b/>
        </w:rPr>
        <w:t>.</w:t>
      </w:r>
      <w:r w:rsidRPr="00C26AFE">
        <w:rPr>
          <w:rFonts w:cs="Arial"/>
          <w:b/>
        </w:rPr>
        <w:tab/>
        <w:t>MONTHLY PAPERWORK</w:t>
      </w:r>
      <w:bookmarkEnd w:id="194"/>
      <w:bookmarkEnd w:id="195"/>
      <w:bookmarkEnd w:id="196"/>
      <w:bookmarkEnd w:id="197"/>
      <w:bookmarkEnd w:id="198"/>
      <w:bookmarkEnd w:id="199"/>
      <w:bookmarkEnd w:id="200"/>
      <w:bookmarkEnd w:id="201"/>
      <w:bookmarkEnd w:id="202"/>
      <w:bookmarkEnd w:id="203"/>
      <w:bookmarkEnd w:id="204"/>
    </w:p>
    <w:p w14:paraId="18712622" w14:textId="4C1ED2C0" w:rsidR="00BC1448" w:rsidRDefault="00BC1448" w:rsidP="00BC1448">
      <w:pPr>
        <w:jc w:val="both"/>
        <w:rPr>
          <w:rFonts w:cs="Arial"/>
        </w:rPr>
      </w:pPr>
    </w:p>
    <w:p w14:paraId="47D09C86" w14:textId="70892451" w:rsidR="00BC1448" w:rsidRDefault="00BC1448" w:rsidP="00BC1448">
      <w:pPr>
        <w:ind w:left="1440" w:hanging="720"/>
        <w:jc w:val="both"/>
        <w:rPr>
          <w:rFonts w:cs="Arial"/>
        </w:rPr>
      </w:pPr>
      <w:r>
        <w:rPr>
          <w:rFonts w:cs="Arial"/>
        </w:rPr>
        <w:t>A.</w:t>
      </w:r>
      <w:r>
        <w:rPr>
          <w:rFonts w:cs="Arial"/>
        </w:rPr>
        <w:tab/>
      </w:r>
      <w:r w:rsidRPr="00F505BF">
        <w:rPr>
          <w:rFonts w:cs="Arial"/>
          <w:b/>
          <w:u w:val="single"/>
        </w:rPr>
        <w:t xml:space="preserve">Monthly </w:t>
      </w:r>
      <w:r>
        <w:rPr>
          <w:rFonts w:cs="Arial"/>
          <w:b/>
          <w:u w:val="single"/>
        </w:rPr>
        <w:t>logs, duty hours</w:t>
      </w:r>
      <w:r w:rsidRPr="00F505BF">
        <w:rPr>
          <w:rFonts w:cs="Arial"/>
          <w:b/>
          <w:u w:val="single"/>
        </w:rPr>
        <w:t xml:space="preserve"> </w:t>
      </w:r>
      <w:r>
        <w:rPr>
          <w:rFonts w:cs="Arial"/>
          <w:b/>
          <w:u w:val="single"/>
        </w:rPr>
        <w:t>and New Innovation entries are</w:t>
      </w:r>
      <w:r w:rsidRPr="00F505BF">
        <w:rPr>
          <w:rFonts w:cs="Arial"/>
          <w:b/>
          <w:u w:val="single"/>
        </w:rPr>
        <w:t xml:space="preserve"> </w:t>
      </w:r>
      <w:r>
        <w:rPr>
          <w:rFonts w:cs="Arial"/>
          <w:b/>
          <w:u w:val="single"/>
        </w:rPr>
        <w:t>very</w:t>
      </w:r>
      <w:r w:rsidRPr="00F505BF">
        <w:rPr>
          <w:rFonts w:cs="Arial"/>
          <w:b/>
          <w:u w:val="single"/>
        </w:rPr>
        <w:t xml:space="preserve"> important </w:t>
      </w:r>
      <w:r>
        <w:rPr>
          <w:rFonts w:cs="Arial"/>
          <w:b/>
          <w:u w:val="single"/>
        </w:rPr>
        <w:t>for</w:t>
      </w:r>
      <w:r w:rsidRPr="00F505BF">
        <w:rPr>
          <w:rFonts w:cs="Arial"/>
          <w:b/>
          <w:u w:val="single"/>
        </w:rPr>
        <w:t xml:space="preserve"> the ongoing accreditation of this residency program</w:t>
      </w:r>
      <w:r>
        <w:rPr>
          <w:rFonts w:cs="Arial"/>
        </w:rPr>
        <w:t>.  It has a direct impact on the rating of the program and your future. Monthly paperwork and New Innovation entries consist of the following items:</w:t>
      </w:r>
    </w:p>
    <w:p w14:paraId="2911A709" w14:textId="4B4D75C5" w:rsidR="00BC1448" w:rsidRDefault="00BC1448" w:rsidP="00BC1448">
      <w:pPr>
        <w:ind w:left="2160" w:hanging="720"/>
        <w:jc w:val="both"/>
        <w:rPr>
          <w:rFonts w:cs="Arial"/>
        </w:rPr>
      </w:pPr>
    </w:p>
    <w:p w14:paraId="2541BC65" w14:textId="77777777" w:rsidR="00BC1448" w:rsidRDefault="00BC1448" w:rsidP="00BC1448">
      <w:pPr>
        <w:ind w:left="2160" w:hanging="720"/>
        <w:jc w:val="both"/>
        <w:rPr>
          <w:rFonts w:cs="Arial"/>
        </w:rPr>
      </w:pPr>
      <w:r>
        <w:rPr>
          <w:rFonts w:cs="Arial"/>
        </w:rPr>
        <w:t>1.</w:t>
      </w:r>
      <w:r>
        <w:rPr>
          <w:rFonts w:cs="Arial"/>
        </w:rPr>
        <w:tab/>
        <w:t>Items to be entered into New Innovations each month</w:t>
      </w:r>
    </w:p>
    <w:p w14:paraId="22A47A10" w14:textId="4D800708" w:rsidR="00BC1448" w:rsidRDefault="00BC1448" w:rsidP="00E90CC5">
      <w:pPr>
        <w:ind w:left="1440" w:hanging="720"/>
        <w:jc w:val="both"/>
        <w:rPr>
          <w:rFonts w:cs="Arial"/>
        </w:rPr>
      </w:pPr>
      <w:r>
        <w:rPr>
          <w:rFonts w:cs="Arial"/>
        </w:rPr>
        <w:tab/>
      </w:r>
      <w:r>
        <w:rPr>
          <w:rFonts w:cs="Arial"/>
        </w:rPr>
        <w:tab/>
        <w:t>a.</w:t>
      </w:r>
      <w:r>
        <w:rPr>
          <w:rFonts w:cs="Arial"/>
        </w:rPr>
        <w:tab/>
        <w:t>Evaluation of Rotation</w:t>
      </w:r>
      <w:r w:rsidR="00E90CC5">
        <w:rPr>
          <w:rFonts w:cs="Arial"/>
        </w:rPr>
        <w:t xml:space="preserve"> / Sign evaluations</w:t>
      </w:r>
    </w:p>
    <w:p w14:paraId="1AEB76E8" w14:textId="3178CD48" w:rsidR="00BC1448" w:rsidRDefault="00BC1448" w:rsidP="00BC1448">
      <w:pPr>
        <w:ind w:left="1440"/>
        <w:jc w:val="both"/>
        <w:rPr>
          <w:rFonts w:cs="Arial"/>
        </w:rPr>
      </w:pPr>
    </w:p>
    <w:p w14:paraId="563D5382" w14:textId="47D022CF" w:rsidR="00BC1448" w:rsidRDefault="00BC1448" w:rsidP="00BC1448">
      <w:pPr>
        <w:ind w:left="2160" w:hanging="720"/>
        <w:jc w:val="both"/>
        <w:rPr>
          <w:rFonts w:cs="Arial"/>
        </w:rPr>
      </w:pPr>
      <w:r>
        <w:rPr>
          <w:rFonts w:cs="Arial"/>
        </w:rPr>
        <w:t>2.</w:t>
      </w:r>
      <w:r>
        <w:rPr>
          <w:rFonts w:cs="Arial"/>
        </w:rPr>
        <w:tab/>
        <w:t xml:space="preserve">Items to be entered into Podiatry Residency Resource regularly and </w:t>
      </w:r>
      <w:r w:rsidRPr="004466BE">
        <w:rPr>
          <w:rFonts w:cs="Arial"/>
          <w:b/>
          <w:bCs/>
        </w:rPr>
        <w:t xml:space="preserve">must be up to date by the end of the </w:t>
      </w:r>
      <w:r w:rsidR="00894127">
        <w:rPr>
          <w:rFonts w:cs="Arial"/>
          <w:b/>
          <w:bCs/>
        </w:rPr>
        <w:t>week</w:t>
      </w:r>
      <w:r>
        <w:rPr>
          <w:rFonts w:cs="Arial"/>
        </w:rPr>
        <w:t>.</w:t>
      </w:r>
    </w:p>
    <w:p w14:paraId="384F2303" w14:textId="5C59D7FA" w:rsidR="00DD16AD" w:rsidRDefault="00BC1448" w:rsidP="00C81F6F">
      <w:pPr>
        <w:ind w:left="2160"/>
        <w:jc w:val="both"/>
        <w:rPr>
          <w:rFonts w:cs="Arial"/>
        </w:rPr>
      </w:pPr>
      <w:r>
        <w:rPr>
          <w:rFonts w:cs="Arial"/>
        </w:rPr>
        <w:t>a.</w:t>
      </w:r>
      <w:r>
        <w:rPr>
          <w:rFonts w:cs="Arial"/>
        </w:rPr>
        <w:tab/>
      </w:r>
      <w:r w:rsidR="00E90CC5">
        <w:rPr>
          <w:rFonts w:cs="Arial"/>
        </w:rPr>
        <w:t>Surgical</w:t>
      </w:r>
      <w:r w:rsidR="00DD16AD">
        <w:rPr>
          <w:rFonts w:cs="Arial"/>
        </w:rPr>
        <w:t>, clinical, biomechanical</w:t>
      </w:r>
      <w:r w:rsidR="00894127">
        <w:rPr>
          <w:rFonts w:cs="Arial"/>
        </w:rPr>
        <w:t>, H&amp;P</w:t>
      </w:r>
      <w:r w:rsidR="00A025FA">
        <w:rPr>
          <w:rFonts w:cs="Arial"/>
        </w:rPr>
        <w:t>, non-podiatric experience (medical, surgical rotations)</w:t>
      </w:r>
      <w:r>
        <w:rPr>
          <w:rFonts w:cs="Arial"/>
        </w:rPr>
        <w:t xml:space="preserve"> Logs</w:t>
      </w:r>
    </w:p>
    <w:p w14:paraId="5E88757F" w14:textId="155C6522" w:rsidR="00BC1448" w:rsidRDefault="00BC1448" w:rsidP="00BC1448">
      <w:pPr>
        <w:ind w:left="1440"/>
        <w:jc w:val="both"/>
        <w:rPr>
          <w:rFonts w:cs="Arial"/>
        </w:rPr>
      </w:pPr>
    </w:p>
    <w:p w14:paraId="505876F9" w14:textId="77777777" w:rsidR="00996106" w:rsidRDefault="00996106" w:rsidP="00BC1448">
      <w:pPr>
        <w:ind w:left="1440"/>
        <w:jc w:val="both"/>
        <w:rPr>
          <w:rFonts w:cs="Arial"/>
        </w:rPr>
      </w:pPr>
    </w:p>
    <w:p w14:paraId="34106E24" w14:textId="57260184" w:rsidR="00BC1448" w:rsidRDefault="00BC1448" w:rsidP="00BC1448">
      <w:pPr>
        <w:ind w:left="1440"/>
        <w:jc w:val="both"/>
        <w:rPr>
          <w:rFonts w:cs="Arial"/>
        </w:rPr>
      </w:pPr>
      <w:r>
        <w:rPr>
          <w:rFonts w:cs="Arial"/>
        </w:rPr>
        <w:tab/>
      </w:r>
      <w:r>
        <w:rPr>
          <w:rFonts w:cs="Arial"/>
        </w:rPr>
        <w:tab/>
      </w:r>
      <w:r>
        <w:rPr>
          <w:rFonts w:cs="Arial"/>
        </w:rPr>
        <w:tab/>
      </w:r>
    </w:p>
    <w:p w14:paraId="755E3AAF" w14:textId="77777777" w:rsidR="00BC1448" w:rsidRPr="00C26AFE" w:rsidRDefault="00BC1448" w:rsidP="00BC1448">
      <w:pPr>
        <w:jc w:val="both"/>
        <w:rPr>
          <w:rFonts w:cs="Arial"/>
          <w:b/>
        </w:rPr>
      </w:pPr>
      <w:bookmarkStart w:id="205" w:name="_Toc390651095"/>
      <w:bookmarkStart w:id="206" w:name="_Toc390651290"/>
      <w:bookmarkStart w:id="207" w:name="_Toc390651485"/>
      <w:bookmarkStart w:id="208" w:name="_Toc391770834"/>
      <w:bookmarkStart w:id="209" w:name="_Toc391780779"/>
      <w:bookmarkStart w:id="210" w:name="_Toc391786428"/>
      <w:bookmarkStart w:id="211" w:name="_Toc391787304"/>
      <w:bookmarkStart w:id="212" w:name="_Toc391798273"/>
      <w:bookmarkStart w:id="213" w:name="_Toc391869342"/>
      <w:bookmarkStart w:id="214" w:name="_Toc391869734"/>
      <w:bookmarkStart w:id="215" w:name="_Toc391870287"/>
      <w:bookmarkEnd w:id="110"/>
      <w:bookmarkEnd w:id="111"/>
      <w:bookmarkEnd w:id="112"/>
      <w:bookmarkEnd w:id="113"/>
      <w:r>
        <w:rPr>
          <w:rFonts w:cs="Arial"/>
        </w:rPr>
        <w:t>8</w:t>
      </w:r>
      <w:r w:rsidRPr="00C26AFE">
        <w:rPr>
          <w:rFonts w:cs="Arial"/>
          <w:b/>
        </w:rPr>
        <w:t>.</w:t>
      </w:r>
      <w:r w:rsidRPr="00C26AFE">
        <w:rPr>
          <w:rFonts w:cs="Arial"/>
          <w:b/>
        </w:rPr>
        <w:tab/>
        <w:t>STUDENT EXTERNS</w:t>
      </w:r>
      <w:bookmarkEnd w:id="205"/>
      <w:bookmarkEnd w:id="206"/>
      <w:bookmarkEnd w:id="207"/>
      <w:bookmarkEnd w:id="208"/>
      <w:bookmarkEnd w:id="209"/>
      <w:bookmarkEnd w:id="210"/>
      <w:bookmarkEnd w:id="211"/>
      <w:bookmarkEnd w:id="212"/>
      <w:bookmarkEnd w:id="213"/>
      <w:bookmarkEnd w:id="214"/>
      <w:bookmarkEnd w:id="215"/>
    </w:p>
    <w:p w14:paraId="3AFE4316" w14:textId="77777777" w:rsidR="00BC1448" w:rsidRDefault="00BC1448" w:rsidP="00BC1448">
      <w:pPr>
        <w:jc w:val="both"/>
        <w:rPr>
          <w:rFonts w:cs="Arial"/>
        </w:rPr>
      </w:pPr>
    </w:p>
    <w:p w14:paraId="4760720B" w14:textId="39435D4B" w:rsidR="00BC1448" w:rsidRDefault="00BC1448" w:rsidP="00BC1448">
      <w:pPr>
        <w:ind w:left="1440" w:hanging="720"/>
        <w:jc w:val="both"/>
        <w:rPr>
          <w:rFonts w:cs="Arial"/>
          <w:vanish/>
        </w:rPr>
      </w:pPr>
      <w:r>
        <w:rPr>
          <w:rFonts w:cs="Arial"/>
        </w:rPr>
        <w:t>A.</w:t>
      </w:r>
      <w:r>
        <w:rPr>
          <w:rFonts w:cs="Arial"/>
        </w:rPr>
        <w:tab/>
        <w:t xml:space="preserve">All residents are to take an active role in guiding, </w:t>
      </w:r>
      <w:r w:rsidR="000D6FB7">
        <w:rPr>
          <w:rFonts w:cs="Arial"/>
        </w:rPr>
        <w:t>observing</w:t>
      </w:r>
      <w:r>
        <w:rPr>
          <w:rFonts w:cs="Arial"/>
        </w:rPr>
        <w:t>, orienting, and teaching the students.</w:t>
      </w:r>
      <w:r w:rsidR="000D6FB7">
        <w:rPr>
          <w:rFonts w:cs="Arial"/>
        </w:rPr>
        <w:t xml:space="preserve">  We need every student to want this program for residency. </w:t>
      </w:r>
    </w:p>
    <w:p w14:paraId="5A03DBAC" w14:textId="77777777" w:rsidR="00BC1448" w:rsidRDefault="00BC1448" w:rsidP="00BC1448">
      <w:pPr>
        <w:jc w:val="both"/>
        <w:rPr>
          <w:rFonts w:cs="Arial"/>
        </w:rPr>
      </w:pPr>
    </w:p>
    <w:p w14:paraId="610F40DB" w14:textId="77777777" w:rsidR="00BC1448" w:rsidRDefault="00BC1448" w:rsidP="00BC1448">
      <w:pPr>
        <w:jc w:val="both"/>
        <w:rPr>
          <w:rFonts w:cs="Arial"/>
        </w:rPr>
      </w:pPr>
    </w:p>
    <w:p w14:paraId="268E2BB4" w14:textId="21D6B04E" w:rsidR="000D6FB7" w:rsidRPr="00894127" w:rsidRDefault="000D6FB7" w:rsidP="00C81F6F">
      <w:pPr>
        <w:pStyle w:val="ListParagraph"/>
        <w:numPr>
          <w:ilvl w:val="0"/>
          <w:numId w:val="48"/>
        </w:numPr>
        <w:jc w:val="both"/>
        <w:rPr>
          <w:rFonts w:cs="Arial"/>
        </w:rPr>
      </w:pPr>
      <w:r w:rsidRPr="00894127">
        <w:rPr>
          <w:rFonts w:cs="Arial"/>
        </w:rPr>
        <w:t xml:space="preserve">We need to bring the students in and treat them as if they are part of our program. Show them good patient encounters. Show them good notes. As you get to know the student and they prove themselves, allow them to have more responsibility and autonomy. Have them see the patients and present to you. We need to see how they work, how they think and how they interact with everyone around them. We need to determine whether we think that student would be a good fit in our program. </w:t>
      </w:r>
    </w:p>
    <w:p w14:paraId="48A300A9" w14:textId="568CD88B" w:rsidR="00894127" w:rsidRDefault="00894127" w:rsidP="00C81F6F">
      <w:pPr>
        <w:pStyle w:val="ListParagraph"/>
        <w:ind w:left="2520"/>
        <w:jc w:val="both"/>
        <w:rPr>
          <w:rFonts w:cs="Arial"/>
        </w:rPr>
      </w:pPr>
      <w:r w:rsidRPr="00894127">
        <w:rPr>
          <w:rFonts w:cs="Arial"/>
        </w:rPr>
        <w:t xml:space="preserve"> </w:t>
      </w:r>
    </w:p>
    <w:p w14:paraId="2F15DCAB" w14:textId="5035013A" w:rsidR="00894127" w:rsidRDefault="00894127" w:rsidP="00894127">
      <w:pPr>
        <w:pStyle w:val="ListParagraph"/>
        <w:numPr>
          <w:ilvl w:val="0"/>
          <w:numId w:val="48"/>
        </w:numPr>
        <w:jc w:val="both"/>
        <w:rPr>
          <w:rFonts w:cs="Arial"/>
        </w:rPr>
      </w:pPr>
      <w:r w:rsidRPr="00894127">
        <w:rPr>
          <w:rFonts w:cs="Arial"/>
        </w:rPr>
        <w:lastRenderedPageBreak/>
        <w:t>If the students are repeatedly showing up late, absent or causing problems, please let the program coordinator and/or student rotation director know</w:t>
      </w:r>
    </w:p>
    <w:p w14:paraId="1B31A222" w14:textId="77777777" w:rsidR="00894127" w:rsidRPr="00894127" w:rsidRDefault="00894127" w:rsidP="00C81F6F">
      <w:pPr>
        <w:pStyle w:val="ListParagraph"/>
        <w:rPr>
          <w:rFonts w:cs="Arial"/>
        </w:rPr>
      </w:pPr>
    </w:p>
    <w:p w14:paraId="39B2CB65" w14:textId="7C73EA9A" w:rsidR="00894127" w:rsidRPr="00894127" w:rsidRDefault="00894127" w:rsidP="00C81F6F">
      <w:pPr>
        <w:pStyle w:val="ListParagraph"/>
        <w:numPr>
          <w:ilvl w:val="0"/>
          <w:numId w:val="48"/>
        </w:numPr>
        <w:jc w:val="both"/>
        <w:rPr>
          <w:rFonts w:cs="Arial"/>
        </w:rPr>
      </w:pPr>
      <w:r>
        <w:rPr>
          <w:rFonts w:cs="Arial"/>
        </w:rPr>
        <w:t xml:space="preserve">Under no circumstances will </w:t>
      </w:r>
      <w:proofErr w:type="gramStart"/>
      <w:r>
        <w:rPr>
          <w:rFonts w:cs="Arial"/>
        </w:rPr>
        <w:t>derogatory</w:t>
      </w:r>
      <w:proofErr w:type="gramEnd"/>
      <w:r>
        <w:rPr>
          <w:rFonts w:cs="Arial"/>
        </w:rPr>
        <w:t xml:space="preserve"> comments to the students about the Program, Faculty, or other residents be tolerated. Such infractions may result in disciplinary actions being taken.</w:t>
      </w:r>
    </w:p>
    <w:p w14:paraId="196EFD8F" w14:textId="4D29B317" w:rsidR="00894127" w:rsidRPr="00894127" w:rsidRDefault="00894127" w:rsidP="00C81F6F">
      <w:pPr>
        <w:jc w:val="both"/>
        <w:rPr>
          <w:rFonts w:cs="Arial"/>
        </w:rPr>
      </w:pPr>
    </w:p>
    <w:p w14:paraId="1366237D" w14:textId="77777777" w:rsidR="00894127" w:rsidRPr="00894127" w:rsidRDefault="00894127" w:rsidP="00C81F6F">
      <w:pPr>
        <w:jc w:val="both"/>
        <w:rPr>
          <w:rFonts w:cs="Arial"/>
        </w:rPr>
      </w:pPr>
    </w:p>
    <w:p w14:paraId="18EE28D8" w14:textId="77777777" w:rsidR="00BC1448" w:rsidRDefault="00BC1448" w:rsidP="00BC1448">
      <w:pPr>
        <w:ind w:left="2160"/>
        <w:jc w:val="both"/>
        <w:rPr>
          <w:rFonts w:cs="Arial"/>
          <w:bCs/>
        </w:rPr>
      </w:pPr>
    </w:p>
    <w:p w14:paraId="0F655604" w14:textId="77777777" w:rsidR="003D03F9" w:rsidRDefault="003D03F9" w:rsidP="00BC1448">
      <w:pPr>
        <w:rPr>
          <w:rFonts w:cs="Arial"/>
          <w:bCs/>
        </w:rPr>
      </w:pPr>
    </w:p>
    <w:p w14:paraId="7802ADA6" w14:textId="77777777" w:rsidR="003D03F9" w:rsidRDefault="003D03F9" w:rsidP="00BC1448">
      <w:pPr>
        <w:rPr>
          <w:rFonts w:cs="Arial"/>
          <w:bCs/>
        </w:rPr>
      </w:pPr>
    </w:p>
    <w:p w14:paraId="5D4349FD" w14:textId="77777777" w:rsidR="003D03F9" w:rsidRDefault="003D03F9" w:rsidP="00BC1448">
      <w:pPr>
        <w:rPr>
          <w:rFonts w:cs="Arial"/>
          <w:bCs/>
        </w:rPr>
      </w:pPr>
    </w:p>
    <w:p w14:paraId="680B6875" w14:textId="77777777" w:rsidR="003D03F9" w:rsidRDefault="003D03F9" w:rsidP="00BC1448">
      <w:pPr>
        <w:rPr>
          <w:rFonts w:cs="Arial"/>
          <w:bCs/>
        </w:rPr>
      </w:pPr>
    </w:p>
    <w:p w14:paraId="03A19454" w14:textId="797A6897" w:rsidR="00BC1448" w:rsidRDefault="00BC1448" w:rsidP="00BC1448">
      <w:pPr>
        <w:rPr>
          <w:b/>
        </w:rPr>
      </w:pPr>
      <w:r>
        <w:rPr>
          <w:rFonts w:cs="Arial"/>
          <w:bCs/>
        </w:rPr>
        <w:t xml:space="preserve">9. </w:t>
      </w:r>
      <w:r w:rsidRPr="00B27880">
        <w:rPr>
          <w:b/>
        </w:rPr>
        <w:t>RESEARCH</w:t>
      </w:r>
    </w:p>
    <w:p w14:paraId="03FD2CE5" w14:textId="77777777" w:rsidR="007147BB" w:rsidRDefault="007147BB" w:rsidP="00BC1448"/>
    <w:p w14:paraId="68C41448" w14:textId="45076F8A" w:rsidR="00BC1448" w:rsidRPr="00B27880" w:rsidRDefault="00BC1448" w:rsidP="00BC1448">
      <w:pPr>
        <w:pStyle w:val="ListParagraph"/>
        <w:numPr>
          <w:ilvl w:val="0"/>
          <w:numId w:val="43"/>
        </w:numPr>
      </w:pPr>
      <w:r>
        <w:t>Each resident is required to pr</w:t>
      </w:r>
      <w:r w:rsidR="00DD16AD">
        <w:t>esent</w:t>
      </w:r>
      <w:r>
        <w:t xml:space="preserve"> original research </w:t>
      </w:r>
      <w:r w:rsidR="00DD16AD">
        <w:t>or case presentation at a conference</w:t>
      </w:r>
      <w:r w:rsidR="004E23C3">
        <w:t>/meeting</w:t>
      </w:r>
      <w:r w:rsidR="00DD16AD">
        <w:t xml:space="preserve"> </w:t>
      </w:r>
      <w:r>
        <w:t xml:space="preserve">or </w:t>
      </w:r>
      <w:r w:rsidR="00DD16AD">
        <w:t>a paper</w:t>
      </w:r>
      <w:r>
        <w:t xml:space="preserve"> suitable for publication</w:t>
      </w:r>
      <w:r w:rsidR="00DD16AD">
        <w:t xml:space="preserve"> before the end of residency.</w:t>
      </w:r>
      <w:r>
        <w:t xml:space="preserve"> </w:t>
      </w:r>
      <w:r w:rsidR="00DD16AD">
        <w:t>Remember that many national conferences will give you free entry and often have prizes for winning entries.</w:t>
      </w:r>
      <w:r>
        <w:t xml:space="preserve"> </w:t>
      </w:r>
      <w:r w:rsidR="00A025FA">
        <w:t xml:space="preserve">(APMA, ACFAS, Desert Foot, Great Debates, DFCON, etc.) </w:t>
      </w:r>
      <w:r w:rsidR="00DD16AD">
        <w:t>T</w:t>
      </w:r>
      <w:r>
        <w:t xml:space="preserve">imelines </w:t>
      </w:r>
      <w:r w:rsidR="000D6FB7">
        <w:t>can</w:t>
      </w:r>
      <w:r>
        <w:t xml:space="preserve"> be distributed in the beginning of the academic year making sure that one stays on track until the manuscript is completed.</w:t>
      </w:r>
      <w:r w:rsidR="004E23C3">
        <w:t xml:space="preserve"> </w:t>
      </w:r>
      <w:r w:rsidR="00894127">
        <w:t xml:space="preserve">You must discuss </w:t>
      </w:r>
      <w:r w:rsidR="004E23C3">
        <w:t xml:space="preserve">your research or presentation </w:t>
      </w:r>
      <w:r w:rsidR="00894127">
        <w:t xml:space="preserve">with </w:t>
      </w:r>
      <w:r w:rsidR="004E23C3">
        <w:t>the director and</w:t>
      </w:r>
      <w:r w:rsidR="00894127">
        <w:t xml:space="preserve"> /</w:t>
      </w:r>
      <w:r w:rsidR="004E23C3">
        <w:t xml:space="preserve"> or faculty prior to submitting for presentation.</w:t>
      </w:r>
      <w:r w:rsidR="00894127">
        <w:t xml:space="preserve"> All posters or publications must be coauthored with appropriate faculty</w:t>
      </w:r>
      <w:r w:rsidR="00974179">
        <w:t xml:space="preserve"> member(s).</w:t>
      </w:r>
    </w:p>
    <w:p w14:paraId="619A1985" w14:textId="77777777" w:rsidR="00DD16AD" w:rsidRDefault="00DD16AD" w:rsidP="00BC1448">
      <w:pPr>
        <w:pStyle w:val="Heading3"/>
        <w:spacing w:before="0" w:after="0"/>
        <w:jc w:val="center"/>
        <w:rPr>
          <w:rFonts w:cs="Arial"/>
          <w:b/>
          <w:sz w:val="36"/>
          <w:szCs w:val="28"/>
        </w:rPr>
      </w:pPr>
    </w:p>
    <w:p w14:paraId="1755654C" w14:textId="602417A5" w:rsidR="00BC1448" w:rsidRPr="00C26AFE" w:rsidRDefault="00BC1448" w:rsidP="00BC1448">
      <w:pPr>
        <w:pStyle w:val="Heading3"/>
        <w:spacing w:before="0" w:after="0"/>
        <w:jc w:val="center"/>
        <w:rPr>
          <w:rFonts w:cs="Arial"/>
          <w:b/>
          <w:sz w:val="40"/>
          <w:szCs w:val="28"/>
        </w:rPr>
      </w:pPr>
      <w:r w:rsidRPr="00C26AFE">
        <w:rPr>
          <w:rFonts w:cs="Arial"/>
          <w:b/>
          <w:sz w:val="36"/>
          <w:szCs w:val="28"/>
        </w:rPr>
        <w:t>Academics</w:t>
      </w:r>
    </w:p>
    <w:p w14:paraId="421BD306" w14:textId="77777777" w:rsidR="00BC1448" w:rsidRDefault="00BC1448" w:rsidP="00BC1448">
      <w:pPr>
        <w:rPr>
          <w:rFonts w:cs="Arial"/>
        </w:rPr>
      </w:pPr>
    </w:p>
    <w:p w14:paraId="28B111A3" w14:textId="0B988C7E" w:rsidR="00BC1448" w:rsidRPr="004E23C3" w:rsidRDefault="007147BB" w:rsidP="00BC1448">
      <w:pPr>
        <w:jc w:val="both"/>
        <w:rPr>
          <w:rFonts w:cs="Arial"/>
          <w:b/>
          <w:bCs/>
        </w:rPr>
      </w:pPr>
      <w:r w:rsidRPr="004E23C3">
        <w:rPr>
          <w:rFonts w:cs="Arial"/>
          <w:b/>
          <w:bCs/>
        </w:rPr>
        <w:t>A</w:t>
      </w:r>
      <w:r w:rsidR="00BC1448" w:rsidRPr="004E23C3">
        <w:rPr>
          <w:rFonts w:cs="Arial"/>
          <w:b/>
          <w:bCs/>
        </w:rPr>
        <w:t xml:space="preserve">ttendance at all podiatry academics and lectures is MANDATORY. </w:t>
      </w:r>
      <w:bookmarkStart w:id="216" w:name="_Toc391780921"/>
      <w:bookmarkStart w:id="217" w:name="_Toc391786570"/>
      <w:bookmarkStart w:id="218" w:name="_Toc391787446"/>
    </w:p>
    <w:p w14:paraId="2BFE5689" w14:textId="77777777" w:rsidR="00BC1448" w:rsidRDefault="00BC1448" w:rsidP="00BC1448">
      <w:pPr>
        <w:jc w:val="both"/>
        <w:rPr>
          <w:rFonts w:cs="Arial"/>
        </w:rPr>
      </w:pPr>
    </w:p>
    <w:p w14:paraId="574A81B6" w14:textId="22B00FF4" w:rsidR="00BC1448" w:rsidRDefault="00BC1448" w:rsidP="00BC1448">
      <w:pPr>
        <w:jc w:val="both"/>
        <w:rPr>
          <w:rFonts w:cs="Arial"/>
        </w:rPr>
      </w:pPr>
      <w:r w:rsidRPr="00C26AFE">
        <w:rPr>
          <w:rFonts w:cs="Arial"/>
          <w:b/>
        </w:rPr>
        <w:t>A.</w:t>
      </w:r>
      <w:r>
        <w:rPr>
          <w:rFonts w:cs="Arial"/>
        </w:rPr>
        <w:tab/>
      </w:r>
      <w:r w:rsidRPr="0000051E">
        <w:rPr>
          <w:rFonts w:cs="Arial"/>
          <w:b/>
        </w:rPr>
        <w:t>Podiatry Anatomy Lab</w:t>
      </w:r>
    </w:p>
    <w:p w14:paraId="605F08F1" w14:textId="77777777" w:rsidR="00BC1448" w:rsidRDefault="00BC1448" w:rsidP="00BC1448">
      <w:pPr>
        <w:jc w:val="both"/>
        <w:rPr>
          <w:rFonts w:cs="Arial"/>
        </w:rPr>
      </w:pPr>
    </w:p>
    <w:p w14:paraId="38E6FFFC" w14:textId="4DFBE42E" w:rsidR="00BC1448" w:rsidRDefault="00BC1448" w:rsidP="00BC1448">
      <w:pPr>
        <w:ind w:left="720"/>
        <w:jc w:val="both"/>
        <w:rPr>
          <w:rFonts w:cs="Arial"/>
        </w:rPr>
      </w:pPr>
      <w:r>
        <w:rPr>
          <w:rFonts w:cs="Arial"/>
        </w:rPr>
        <w:t>Held at the Health Science Center in the Anatomy Lab</w:t>
      </w:r>
      <w:r w:rsidR="007147BB">
        <w:rPr>
          <w:rFonts w:cs="Arial"/>
        </w:rPr>
        <w:t xml:space="preserve"> or remote labs</w:t>
      </w:r>
      <w:r>
        <w:rPr>
          <w:rFonts w:cs="Arial"/>
        </w:rPr>
        <w:t>.  Take care of the cadaver specimens.</w:t>
      </w:r>
    </w:p>
    <w:p w14:paraId="10F738BF" w14:textId="77777777" w:rsidR="00BC1448" w:rsidRDefault="00BC1448" w:rsidP="00BC1448">
      <w:pPr>
        <w:ind w:left="1440" w:hanging="720"/>
        <w:jc w:val="both"/>
        <w:rPr>
          <w:rFonts w:cs="Arial"/>
        </w:rPr>
      </w:pPr>
    </w:p>
    <w:p w14:paraId="7748B4D3" w14:textId="77777777" w:rsidR="00BC1448" w:rsidRDefault="00BC1448" w:rsidP="00BC1448">
      <w:pPr>
        <w:ind w:left="1440" w:hanging="720"/>
        <w:jc w:val="both"/>
        <w:rPr>
          <w:rFonts w:cs="Arial"/>
        </w:rPr>
      </w:pPr>
      <w:r>
        <w:rPr>
          <w:rFonts w:cs="Arial"/>
        </w:rPr>
        <w:t>1.</w:t>
      </w:r>
      <w:r>
        <w:rPr>
          <w:rFonts w:cs="Arial"/>
        </w:rPr>
        <w:tab/>
        <w:t>Goals and objectives</w:t>
      </w:r>
    </w:p>
    <w:p w14:paraId="3B4E00C2" w14:textId="1333CB64" w:rsidR="00BC1448" w:rsidRDefault="00BC1448" w:rsidP="00BC1448">
      <w:pPr>
        <w:ind w:left="2160" w:hanging="720"/>
        <w:jc w:val="both"/>
        <w:rPr>
          <w:rFonts w:cs="Arial"/>
        </w:rPr>
      </w:pPr>
      <w:r>
        <w:rPr>
          <w:rFonts w:cs="Arial"/>
        </w:rPr>
        <w:t>a.</w:t>
      </w:r>
      <w:r>
        <w:rPr>
          <w:rFonts w:cs="Arial"/>
        </w:rPr>
        <w:tab/>
        <w:t>Review leg and foot anatomy and correlate this with surgical approaches.</w:t>
      </w:r>
    </w:p>
    <w:p w14:paraId="20EA1F87" w14:textId="0ED7B6D1" w:rsidR="00A629E6" w:rsidRDefault="00A629E6" w:rsidP="00A629E6">
      <w:pPr>
        <w:numPr>
          <w:ilvl w:val="0"/>
          <w:numId w:val="1"/>
        </w:numPr>
        <w:jc w:val="both"/>
        <w:rPr>
          <w:rFonts w:cs="Arial"/>
        </w:rPr>
      </w:pPr>
      <w:r>
        <w:rPr>
          <w:rFonts w:cs="Arial"/>
        </w:rPr>
        <w:t xml:space="preserve">Assignments will be given </w:t>
      </w:r>
      <w:r w:rsidR="00A2133C">
        <w:rPr>
          <w:rFonts w:cs="Arial"/>
        </w:rPr>
        <w:t>either at the beginning of the academic year or monthly</w:t>
      </w:r>
      <w:r>
        <w:rPr>
          <w:rFonts w:cs="Arial"/>
        </w:rPr>
        <w:t>.</w:t>
      </w:r>
    </w:p>
    <w:p w14:paraId="50C83B69" w14:textId="77777777" w:rsidR="00A629E6" w:rsidRDefault="00A629E6" w:rsidP="00A629E6">
      <w:pPr>
        <w:numPr>
          <w:ilvl w:val="0"/>
          <w:numId w:val="1"/>
        </w:numPr>
        <w:jc w:val="both"/>
        <w:rPr>
          <w:rFonts w:cs="Arial"/>
        </w:rPr>
      </w:pPr>
      <w:r>
        <w:rPr>
          <w:rFonts w:cs="Arial"/>
        </w:rPr>
        <w:t xml:space="preserve">Assigned residents should confer with moderating staff regarding requirements, points of discussion. </w:t>
      </w:r>
    </w:p>
    <w:p w14:paraId="2C9BFBEB" w14:textId="535E06DB" w:rsidR="00A629E6" w:rsidRDefault="00A629E6" w:rsidP="00A629E6">
      <w:pPr>
        <w:numPr>
          <w:ilvl w:val="0"/>
          <w:numId w:val="1"/>
        </w:numPr>
        <w:jc w:val="both"/>
        <w:rPr>
          <w:rFonts w:cs="Arial"/>
        </w:rPr>
      </w:pPr>
      <w:r>
        <w:rPr>
          <w:rFonts w:cs="Arial"/>
        </w:rPr>
        <w:t xml:space="preserve">A handout should be prepared and provided to staff, fellow and residents least one week prior to the scheduled lab date. </w:t>
      </w:r>
    </w:p>
    <w:p w14:paraId="771C38DD" w14:textId="77777777" w:rsidR="00A629E6" w:rsidRDefault="00A629E6" w:rsidP="00A629E6">
      <w:pPr>
        <w:numPr>
          <w:ilvl w:val="0"/>
          <w:numId w:val="1"/>
        </w:numPr>
        <w:jc w:val="both"/>
        <w:rPr>
          <w:rFonts w:cs="Arial"/>
        </w:rPr>
      </w:pPr>
      <w:r>
        <w:rPr>
          <w:rFonts w:cs="Arial"/>
        </w:rPr>
        <w:lastRenderedPageBreak/>
        <w:t>Assigned resident is responsible for the didactic portion of the lab session, emphasizing the anatomy portion of the session.  Faculty will also include incisional approaches, dissection techniques, and pearls.</w:t>
      </w:r>
    </w:p>
    <w:p w14:paraId="56E4C4C1" w14:textId="77777777" w:rsidR="00BC1448" w:rsidRDefault="00BC1448" w:rsidP="00A629E6">
      <w:pPr>
        <w:jc w:val="both"/>
        <w:rPr>
          <w:rFonts w:cs="Arial"/>
        </w:rPr>
      </w:pPr>
      <w:bookmarkStart w:id="219" w:name="_Toc391780922"/>
      <w:bookmarkStart w:id="220" w:name="_Toc391786571"/>
      <w:bookmarkStart w:id="221" w:name="_Toc391787447"/>
      <w:bookmarkStart w:id="222" w:name="_Toc391780928"/>
      <w:bookmarkStart w:id="223" w:name="_Toc391786577"/>
      <w:bookmarkStart w:id="224" w:name="_Toc391787453"/>
      <w:bookmarkEnd w:id="216"/>
      <w:bookmarkEnd w:id="217"/>
      <w:bookmarkEnd w:id="218"/>
    </w:p>
    <w:p w14:paraId="559E67F7" w14:textId="2A639D1B" w:rsidR="00BC1448" w:rsidRPr="0000051E" w:rsidRDefault="00BC1448" w:rsidP="00BC1448">
      <w:pPr>
        <w:jc w:val="both"/>
        <w:rPr>
          <w:rFonts w:cs="Arial"/>
          <w:b/>
        </w:rPr>
      </w:pPr>
      <w:bookmarkStart w:id="225" w:name="_Toc391780923"/>
      <w:bookmarkStart w:id="226" w:name="_Toc391786572"/>
      <w:bookmarkStart w:id="227" w:name="_Toc391787448"/>
      <w:bookmarkEnd w:id="219"/>
      <w:bookmarkEnd w:id="220"/>
      <w:bookmarkEnd w:id="221"/>
      <w:bookmarkEnd w:id="222"/>
      <w:bookmarkEnd w:id="223"/>
      <w:bookmarkEnd w:id="224"/>
      <w:r>
        <w:rPr>
          <w:rFonts w:cs="Arial"/>
          <w:b/>
        </w:rPr>
        <w:t>B.</w:t>
      </w:r>
      <w:r>
        <w:rPr>
          <w:rFonts w:cs="Arial"/>
        </w:rPr>
        <w:tab/>
      </w:r>
      <w:r w:rsidRPr="0000051E">
        <w:rPr>
          <w:rFonts w:cs="Arial"/>
          <w:b/>
        </w:rPr>
        <w:t>Podiatry Grand Rou</w:t>
      </w:r>
      <w:bookmarkEnd w:id="225"/>
      <w:bookmarkEnd w:id="226"/>
      <w:bookmarkEnd w:id="227"/>
      <w:r w:rsidRPr="0000051E">
        <w:rPr>
          <w:rFonts w:cs="Arial"/>
          <w:b/>
        </w:rPr>
        <w:t>nds</w:t>
      </w:r>
      <w:r w:rsidR="005F76F8">
        <w:rPr>
          <w:rFonts w:cs="Arial"/>
          <w:b/>
        </w:rPr>
        <w:t xml:space="preserve"> and </w:t>
      </w:r>
      <w:r w:rsidRPr="0000051E">
        <w:rPr>
          <w:rFonts w:cs="Arial"/>
          <w:b/>
        </w:rPr>
        <w:t xml:space="preserve">Case </w:t>
      </w:r>
      <w:r>
        <w:rPr>
          <w:rFonts w:cs="Arial"/>
          <w:b/>
        </w:rPr>
        <w:t>Presentation</w:t>
      </w:r>
      <w:r w:rsidR="002F1F47">
        <w:rPr>
          <w:rFonts w:cs="Arial"/>
          <w:b/>
        </w:rPr>
        <w:t>s</w:t>
      </w:r>
    </w:p>
    <w:p w14:paraId="39074220" w14:textId="77777777" w:rsidR="00BC1448" w:rsidRDefault="00BC1448" w:rsidP="00BC1448">
      <w:pPr>
        <w:jc w:val="both"/>
        <w:rPr>
          <w:rFonts w:cs="Arial"/>
        </w:rPr>
      </w:pPr>
    </w:p>
    <w:p w14:paraId="30B6C504" w14:textId="77777777" w:rsidR="00BC1448" w:rsidRDefault="00BC1448" w:rsidP="00BC1448">
      <w:pPr>
        <w:ind w:firstLine="720"/>
        <w:jc w:val="both"/>
        <w:rPr>
          <w:rFonts w:cs="Arial"/>
        </w:rPr>
      </w:pPr>
      <w:r>
        <w:rPr>
          <w:rFonts w:cs="Arial"/>
        </w:rPr>
        <w:t>1.</w:t>
      </w:r>
      <w:r>
        <w:rPr>
          <w:rFonts w:cs="Arial"/>
        </w:rPr>
        <w:tab/>
        <w:t>Goals and objectives</w:t>
      </w:r>
    </w:p>
    <w:p w14:paraId="6EB0F24F" w14:textId="58758FB5" w:rsidR="00BC1448" w:rsidRDefault="00BC1448" w:rsidP="00BC1448">
      <w:pPr>
        <w:ind w:left="720" w:firstLine="720"/>
        <w:jc w:val="both"/>
        <w:rPr>
          <w:rFonts w:cs="Arial"/>
        </w:rPr>
      </w:pPr>
      <w:r>
        <w:rPr>
          <w:rFonts w:cs="Arial"/>
        </w:rPr>
        <w:t>a.</w:t>
      </w:r>
      <w:r>
        <w:rPr>
          <w:rFonts w:cs="Arial"/>
        </w:rPr>
        <w:tab/>
        <w:t>Teach fellow residents and students.</w:t>
      </w:r>
      <w:r w:rsidR="00DD16AD">
        <w:rPr>
          <w:rFonts w:cs="Arial"/>
        </w:rPr>
        <w:t xml:space="preserve"> HAVE A DISCUSSION!</w:t>
      </w:r>
      <w:r>
        <w:rPr>
          <w:rFonts w:cs="Arial"/>
        </w:rPr>
        <w:t xml:space="preserve">  </w:t>
      </w:r>
    </w:p>
    <w:p w14:paraId="37EE0527" w14:textId="21C6E071" w:rsidR="00BC1448" w:rsidRDefault="00BC1448" w:rsidP="00996106">
      <w:pPr>
        <w:ind w:left="2160" w:hanging="720"/>
        <w:jc w:val="both"/>
        <w:rPr>
          <w:rFonts w:cs="Arial"/>
        </w:rPr>
      </w:pPr>
      <w:r>
        <w:rPr>
          <w:rFonts w:cs="Arial"/>
        </w:rPr>
        <w:t>b.</w:t>
      </w:r>
      <w:r>
        <w:rPr>
          <w:rFonts w:cs="Arial"/>
        </w:rPr>
        <w:tab/>
        <w:t>Create a better understanding of topics and develop new ways of approaching that topic.</w:t>
      </w:r>
    </w:p>
    <w:p w14:paraId="41487825" w14:textId="77777777" w:rsidR="00BC1448" w:rsidRDefault="00BC1448" w:rsidP="00BC1448">
      <w:pPr>
        <w:ind w:firstLine="720"/>
        <w:jc w:val="both"/>
        <w:rPr>
          <w:rFonts w:cs="Arial"/>
        </w:rPr>
      </w:pPr>
      <w:r>
        <w:rPr>
          <w:rFonts w:cs="Arial"/>
        </w:rPr>
        <w:t>2.</w:t>
      </w:r>
      <w:r>
        <w:rPr>
          <w:rFonts w:cs="Arial"/>
        </w:rPr>
        <w:tab/>
        <w:t>Guidelines</w:t>
      </w:r>
    </w:p>
    <w:p w14:paraId="1435E827" w14:textId="77777777" w:rsidR="00BC1448" w:rsidRDefault="00BC1448" w:rsidP="00BC1448">
      <w:pPr>
        <w:ind w:left="2160" w:hanging="720"/>
        <w:jc w:val="both"/>
        <w:rPr>
          <w:rFonts w:cs="Arial"/>
        </w:rPr>
      </w:pPr>
      <w:r>
        <w:rPr>
          <w:rFonts w:cs="Arial"/>
        </w:rPr>
        <w:t>a.</w:t>
      </w:r>
      <w:r>
        <w:rPr>
          <w:rFonts w:cs="Arial"/>
        </w:rPr>
        <w:tab/>
        <w:t>Complete a comprehensive literature review and update of the assigned topic.</w:t>
      </w:r>
    </w:p>
    <w:p w14:paraId="7317E94C" w14:textId="026F0FBE" w:rsidR="00BC1448" w:rsidRDefault="00BC1448" w:rsidP="00BC1448">
      <w:pPr>
        <w:ind w:left="720" w:firstLine="720"/>
        <w:jc w:val="both"/>
        <w:rPr>
          <w:rFonts w:cs="Arial"/>
        </w:rPr>
      </w:pPr>
      <w:r>
        <w:rPr>
          <w:rFonts w:cs="Arial"/>
        </w:rPr>
        <w:t>b.</w:t>
      </w:r>
      <w:r>
        <w:rPr>
          <w:rFonts w:cs="Arial"/>
        </w:rPr>
        <w:tab/>
        <w:t xml:space="preserve">Prepare a </w:t>
      </w:r>
      <w:proofErr w:type="gramStart"/>
      <w:r w:rsidR="00996106">
        <w:rPr>
          <w:rFonts w:cs="Arial"/>
        </w:rPr>
        <w:t>15</w:t>
      </w:r>
      <w:r>
        <w:rPr>
          <w:rFonts w:cs="Arial"/>
        </w:rPr>
        <w:t>-30 minute</w:t>
      </w:r>
      <w:proofErr w:type="gramEnd"/>
      <w:r>
        <w:rPr>
          <w:rFonts w:cs="Arial"/>
        </w:rPr>
        <w:t xml:space="preserve"> presentation utilizing</w:t>
      </w:r>
    </w:p>
    <w:p w14:paraId="1925B05F" w14:textId="11AF4467" w:rsidR="00996106" w:rsidRDefault="00BC1448" w:rsidP="00DD16AD">
      <w:pPr>
        <w:ind w:left="2160"/>
        <w:jc w:val="both"/>
        <w:rPr>
          <w:rFonts w:cs="Arial"/>
        </w:rPr>
      </w:pPr>
      <w:r>
        <w:rPr>
          <w:rFonts w:cs="Arial"/>
        </w:rPr>
        <w:t>1)</w:t>
      </w:r>
      <w:r w:rsidR="00DD16AD">
        <w:rPr>
          <w:rFonts w:cs="Arial"/>
        </w:rPr>
        <w:t xml:space="preserve"> </w:t>
      </w:r>
      <w:r>
        <w:rPr>
          <w:rFonts w:cs="Arial"/>
        </w:rPr>
        <w:t xml:space="preserve">A handout and or </w:t>
      </w:r>
      <w:proofErr w:type="spellStart"/>
      <w:r>
        <w:rPr>
          <w:rFonts w:cs="Arial"/>
        </w:rPr>
        <w:t>powerpoint</w:t>
      </w:r>
      <w:proofErr w:type="spellEnd"/>
      <w:r>
        <w:rPr>
          <w:rFonts w:cs="Arial"/>
        </w:rPr>
        <w:t xml:space="preserve">. </w:t>
      </w:r>
      <w:r w:rsidR="00DD16AD">
        <w:rPr>
          <w:rFonts w:cs="Arial"/>
        </w:rPr>
        <w:t>You can save this to the UT</w:t>
      </w:r>
      <w:r w:rsidR="00A025FA">
        <w:rPr>
          <w:rFonts w:cs="Arial"/>
        </w:rPr>
        <w:t xml:space="preserve"> </w:t>
      </w:r>
      <w:r w:rsidR="00DD16AD">
        <w:rPr>
          <w:rFonts w:cs="Arial"/>
        </w:rPr>
        <w:t>Podiatry Google Docs</w:t>
      </w:r>
    </w:p>
    <w:p w14:paraId="2B15DDE2" w14:textId="1C59CCC8" w:rsidR="00A629E6" w:rsidRDefault="00A629E6" w:rsidP="00A629E6">
      <w:pPr>
        <w:jc w:val="both"/>
        <w:rPr>
          <w:rFonts w:cs="Arial"/>
        </w:rPr>
      </w:pPr>
    </w:p>
    <w:p w14:paraId="393F3637" w14:textId="0B1EA432" w:rsidR="00A629E6" w:rsidRPr="00A629E6" w:rsidRDefault="00A629E6" w:rsidP="00A629E6">
      <w:pPr>
        <w:numPr>
          <w:ilvl w:val="0"/>
          <w:numId w:val="1"/>
        </w:numPr>
        <w:jc w:val="both"/>
        <w:rPr>
          <w:rFonts w:cs="Arial"/>
        </w:rPr>
      </w:pPr>
      <w:r>
        <w:rPr>
          <w:rFonts w:cs="Arial"/>
        </w:rPr>
        <w:t xml:space="preserve">A schedule of topics will be assigned </w:t>
      </w:r>
      <w:r w:rsidR="00A2133C">
        <w:rPr>
          <w:rFonts w:cs="Arial"/>
        </w:rPr>
        <w:t>at the beginning of the academic year or monthly</w:t>
      </w:r>
      <w:r w:rsidR="004E23C3">
        <w:rPr>
          <w:rFonts w:cs="Arial"/>
        </w:rPr>
        <w:t xml:space="preserve"> by the chief resident and faculty</w:t>
      </w:r>
      <w:r>
        <w:rPr>
          <w:rFonts w:cs="Arial"/>
        </w:rPr>
        <w:t>.</w:t>
      </w:r>
      <w:r w:rsidRPr="00A629E6">
        <w:rPr>
          <w:rFonts w:cs="Arial"/>
        </w:rPr>
        <w:t xml:space="preserve"> </w:t>
      </w:r>
      <w:r>
        <w:rPr>
          <w:rFonts w:cs="Arial"/>
        </w:rPr>
        <w:t>It is important to start planning your lecture far in advance and work on it during those rotations that are less time consuming.</w:t>
      </w:r>
    </w:p>
    <w:p w14:paraId="2D230CB4" w14:textId="77777777" w:rsidR="00BC1448" w:rsidRDefault="00BC1448" w:rsidP="00A629E6">
      <w:pPr>
        <w:jc w:val="both"/>
        <w:rPr>
          <w:rFonts w:cs="Arial"/>
        </w:rPr>
      </w:pPr>
    </w:p>
    <w:p w14:paraId="34AB0F76" w14:textId="4CEB893B" w:rsidR="00BC1448" w:rsidRDefault="00A629E6" w:rsidP="00BC1448">
      <w:pPr>
        <w:jc w:val="both"/>
        <w:rPr>
          <w:rFonts w:cs="Arial"/>
        </w:rPr>
      </w:pPr>
      <w:bookmarkStart w:id="228" w:name="_Toc391780927"/>
      <w:bookmarkStart w:id="229" w:name="_Toc391786576"/>
      <w:bookmarkStart w:id="230" w:name="_Toc391787452"/>
      <w:r w:rsidRPr="00A629E6">
        <w:rPr>
          <w:rFonts w:cs="Arial"/>
          <w:b/>
          <w:bCs/>
        </w:rPr>
        <w:t>C</w:t>
      </w:r>
      <w:r w:rsidR="00BC1448">
        <w:rPr>
          <w:rFonts w:cs="Arial"/>
        </w:rPr>
        <w:t>.</w:t>
      </w:r>
      <w:r w:rsidR="00BC1448">
        <w:rPr>
          <w:rFonts w:cs="Arial"/>
        </w:rPr>
        <w:tab/>
      </w:r>
      <w:r w:rsidR="00BC1448" w:rsidRPr="0000051E">
        <w:rPr>
          <w:rFonts w:cs="Arial"/>
          <w:b/>
        </w:rPr>
        <w:t>Podiatry Journal Club</w:t>
      </w:r>
    </w:p>
    <w:p w14:paraId="217CF2F1" w14:textId="77777777" w:rsidR="00BC1448" w:rsidRDefault="00BC1448" w:rsidP="00BC1448">
      <w:pPr>
        <w:jc w:val="both"/>
        <w:rPr>
          <w:rFonts w:cs="Arial"/>
        </w:rPr>
      </w:pPr>
    </w:p>
    <w:bookmarkEnd w:id="228"/>
    <w:bookmarkEnd w:id="229"/>
    <w:bookmarkEnd w:id="230"/>
    <w:p w14:paraId="5180CF8E" w14:textId="724BD37B" w:rsidR="00BC1448" w:rsidRDefault="00974179" w:rsidP="00BC1448">
      <w:pPr>
        <w:ind w:left="720"/>
        <w:jc w:val="both"/>
        <w:rPr>
          <w:rFonts w:cs="Arial"/>
        </w:rPr>
      </w:pPr>
      <w:r>
        <w:rPr>
          <w:rFonts w:cs="Arial"/>
        </w:rPr>
        <w:t>We will have a weekly Journal Club as part of our weekly Academic session on Monday mornings. Articles for discussion will be assigned by the Program Director with a variation in topics depending on patient experiences, interest, and needs of the residents.</w:t>
      </w:r>
      <w:r w:rsidR="00DE3CD5">
        <w:rPr>
          <w:rFonts w:cs="Arial"/>
        </w:rPr>
        <w:t xml:space="preserve"> ALL residents are expected to read the articles and be prepared to present and discuss the findings.</w:t>
      </w:r>
    </w:p>
    <w:p w14:paraId="3A818CA8" w14:textId="16FDEDF6" w:rsidR="004E23C3" w:rsidRDefault="004E23C3" w:rsidP="00BC1448">
      <w:pPr>
        <w:ind w:left="720"/>
        <w:jc w:val="both"/>
        <w:rPr>
          <w:rFonts w:cs="Arial"/>
        </w:rPr>
      </w:pPr>
    </w:p>
    <w:p w14:paraId="269EC38C" w14:textId="6C672441" w:rsidR="004E23C3" w:rsidRDefault="004E23C3" w:rsidP="00BC1448">
      <w:pPr>
        <w:ind w:left="720"/>
        <w:jc w:val="both"/>
        <w:rPr>
          <w:rFonts w:cs="Arial"/>
        </w:rPr>
      </w:pPr>
      <w:r>
        <w:rPr>
          <w:rFonts w:cs="Arial"/>
        </w:rPr>
        <w:t>We will also have joint journal club with other academic institutions, residencies and fellowships.</w:t>
      </w:r>
    </w:p>
    <w:p w14:paraId="646802C5" w14:textId="053F31FC" w:rsidR="00A629E6" w:rsidRDefault="00A629E6" w:rsidP="00BC1448">
      <w:pPr>
        <w:ind w:left="720"/>
        <w:jc w:val="both"/>
        <w:rPr>
          <w:rFonts w:cs="Arial"/>
        </w:rPr>
      </w:pPr>
    </w:p>
    <w:p w14:paraId="50F0F3AB" w14:textId="77777777" w:rsidR="00A629E6" w:rsidRDefault="00A629E6" w:rsidP="00A629E6">
      <w:pPr>
        <w:numPr>
          <w:ilvl w:val="0"/>
          <w:numId w:val="1"/>
        </w:numPr>
        <w:jc w:val="both"/>
        <w:rPr>
          <w:rFonts w:cs="Arial"/>
        </w:rPr>
      </w:pPr>
      <w:r>
        <w:rPr>
          <w:rFonts w:cs="Arial"/>
        </w:rPr>
        <w:t>Assignments for the designated residents will be made at least one month in advance based on that month’s topics.</w:t>
      </w:r>
    </w:p>
    <w:p w14:paraId="46C0BD24" w14:textId="77777777" w:rsidR="00A629E6" w:rsidRPr="00E90DA4" w:rsidRDefault="00A629E6" w:rsidP="00A629E6">
      <w:pPr>
        <w:numPr>
          <w:ilvl w:val="0"/>
          <w:numId w:val="1"/>
        </w:numPr>
        <w:jc w:val="both"/>
        <w:rPr>
          <w:rFonts w:cs="Arial"/>
          <w:b/>
          <w:bCs/>
          <w:u w:val="single"/>
        </w:rPr>
      </w:pPr>
      <w:r w:rsidRPr="00E90DA4">
        <w:rPr>
          <w:rFonts w:cs="Arial"/>
        </w:rPr>
        <w:t xml:space="preserve">All articles should be obtained and provided to all residents, faculty, and students one week in advance of the scheduled Journal Club date. </w:t>
      </w:r>
    </w:p>
    <w:p w14:paraId="646D5208" w14:textId="77777777" w:rsidR="00A629E6" w:rsidRDefault="00A629E6" w:rsidP="00BC1448">
      <w:pPr>
        <w:ind w:left="720"/>
        <w:jc w:val="both"/>
        <w:rPr>
          <w:rFonts w:cs="Arial"/>
        </w:rPr>
      </w:pPr>
    </w:p>
    <w:p w14:paraId="3622FFBF" w14:textId="468C732D" w:rsidR="00BC1448" w:rsidRDefault="00974179" w:rsidP="00BC1448">
      <w:pPr>
        <w:jc w:val="both"/>
        <w:rPr>
          <w:rFonts w:cs="Arial"/>
        </w:rPr>
      </w:pPr>
      <w:r>
        <w:rPr>
          <w:rFonts w:cs="Arial"/>
        </w:rPr>
        <w:t xml:space="preserve">D. </w:t>
      </w:r>
      <w:r>
        <w:rPr>
          <w:rFonts w:cs="Arial"/>
        </w:rPr>
        <w:tab/>
        <w:t>Morbidity and Mortality</w:t>
      </w:r>
    </w:p>
    <w:p w14:paraId="6324EAF6" w14:textId="4E0B18D9" w:rsidR="00DE3CD5" w:rsidRPr="00DE3CD5" w:rsidRDefault="00DE3CD5" w:rsidP="00C81F6F">
      <w:pPr>
        <w:pStyle w:val="ListParagraph"/>
        <w:numPr>
          <w:ilvl w:val="0"/>
          <w:numId w:val="49"/>
        </w:numPr>
        <w:jc w:val="both"/>
        <w:rPr>
          <w:rFonts w:cs="Arial"/>
        </w:rPr>
      </w:pPr>
      <w:r>
        <w:rPr>
          <w:rFonts w:cs="Arial"/>
        </w:rPr>
        <w:t>Each month, on the 4</w:t>
      </w:r>
      <w:r w:rsidRPr="00C81F6F">
        <w:rPr>
          <w:rFonts w:cs="Arial"/>
          <w:vertAlign w:val="superscript"/>
        </w:rPr>
        <w:t>th</w:t>
      </w:r>
      <w:r>
        <w:rPr>
          <w:rFonts w:cs="Arial"/>
        </w:rPr>
        <w:t>/last Monday we will have an M&amp;M Conference as part of our Academic meeting. The case(s) will encompass particularly interesting or problematic patient experiences over the preceding month. Cases will be assigned by PD with input from Faculty and Chief Resident.</w:t>
      </w:r>
    </w:p>
    <w:p w14:paraId="5DABE2D1" w14:textId="77777777" w:rsidR="00974179" w:rsidRDefault="00974179" w:rsidP="00BC1448">
      <w:pPr>
        <w:jc w:val="both"/>
        <w:rPr>
          <w:rFonts w:cs="Arial"/>
        </w:rPr>
      </w:pPr>
    </w:p>
    <w:p w14:paraId="102F7B15" w14:textId="77777777" w:rsidR="00974179" w:rsidRDefault="00974179" w:rsidP="00BC1448">
      <w:pPr>
        <w:jc w:val="both"/>
        <w:rPr>
          <w:rFonts w:cs="Arial"/>
        </w:rPr>
      </w:pPr>
    </w:p>
    <w:p w14:paraId="732B896C" w14:textId="77777777" w:rsidR="00800611" w:rsidRDefault="00800611" w:rsidP="00BC1448">
      <w:pPr>
        <w:pStyle w:val="BodyTextIndent"/>
        <w:jc w:val="center"/>
        <w:rPr>
          <w:b w:val="0"/>
          <w:bCs/>
          <w:sz w:val="28"/>
        </w:rPr>
      </w:pPr>
      <w:bookmarkStart w:id="231" w:name="_Toc391803857"/>
      <w:bookmarkStart w:id="232" w:name="_Toc391870806"/>
      <w:bookmarkStart w:id="233" w:name="_Toc391873561"/>
      <w:bookmarkStart w:id="234" w:name="_Toc391873825"/>
      <w:bookmarkStart w:id="235" w:name="_Toc390651240"/>
      <w:bookmarkStart w:id="236" w:name="_Toc390651435"/>
      <w:bookmarkStart w:id="237" w:name="_Toc390651630"/>
    </w:p>
    <w:p w14:paraId="0E1A0B7F" w14:textId="77777777" w:rsidR="00800611" w:rsidRDefault="00800611" w:rsidP="00BC1448">
      <w:pPr>
        <w:pStyle w:val="BodyTextIndent"/>
        <w:jc w:val="center"/>
        <w:rPr>
          <w:b w:val="0"/>
          <w:bCs/>
          <w:sz w:val="28"/>
        </w:rPr>
      </w:pPr>
    </w:p>
    <w:p w14:paraId="031400F5" w14:textId="77777777" w:rsidR="00800611" w:rsidRDefault="00800611" w:rsidP="00BC1448">
      <w:pPr>
        <w:pStyle w:val="BodyTextIndent"/>
        <w:jc w:val="center"/>
        <w:rPr>
          <w:b w:val="0"/>
          <w:bCs/>
          <w:sz w:val="28"/>
        </w:rPr>
      </w:pPr>
    </w:p>
    <w:p w14:paraId="005579AB" w14:textId="7C23C39B" w:rsidR="00BC1448" w:rsidRPr="002E2B32" w:rsidRDefault="00BC1448" w:rsidP="00BC1448">
      <w:pPr>
        <w:pStyle w:val="BodyTextIndent"/>
        <w:jc w:val="center"/>
        <w:rPr>
          <w:sz w:val="28"/>
        </w:rPr>
      </w:pPr>
      <w:r w:rsidRPr="002E2B32">
        <w:rPr>
          <w:sz w:val="28"/>
        </w:rPr>
        <w:t>U</w:t>
      </w:r>
      <w:bookmarkEnd w:id="231"/>
      <w:bookmarkEnd w:id="232"/>
      <w:bookmarkEnd w:id="233"/>
      <w:bookmarkEnd w:id="234"/>
      <w:r w:rsidR="00292E4D" w:rsidRPr="002E2B32">
        <w:rPr>
          <w:sz w:val="28"/>
        </w:rPr>
        <w:t>HS and UT Clinic/Surgery</w:t>
      </w:r>
    </w:p>
    <w:p w14:paraId="6A294A51" w14:textId="77777777" w:rsidR="00BC1448" w:rsidRDefault="00BC1448" w:rsidP="00BC1448">
      <w:pPr>
        <w:rPr>
          <w:rFonts w:cs="Arial"/>
          <w:i/>
          <w:iCs/>
        </w:rPr>
      </w:pPr>
      <w:bookmarkStart w:id="238" w:name="_Toc390651147"/>
      <w:bookmarkStart w:id="239" w:name="_Toc390651342"/>
      <w:bookmarkStart w:id="240" w:name="_Toc390651537"/>
      <w:bookmarkStart w:id="241" w:name="_Toc391770884"/>
      <w:bookmarkStart w:id="242" w:name="_Toc391780809"/>
      <w:bookmarkStart w:id="243" w:name="_Toc391786458"/>
      <w:bookmarkStart w:id="244" w:name="_Toc391787334"/>
      <w:bookmarkStart w:id="245" w:name="_Toc391803858"/>
      <w:bookmarkStart w:id="246" w:name="_Toc391870807"/>
      <w:bookmarkStart w:id="247" w:name="_Toc391873562"/>
      <w:bookmarkStart w:id="248" w:name="_Toc391873826"/>
    </w:p>
    <w:p w14:paraId="79D14A6B" w14:textId="24428CA6" w:rsidR="00BC1448" w:rsidRDefault="00BC1448" w:rsidP="00295DE2">
      <w:pPr>
        <w:rPr>
          <w:rFonts w:cs="Arial"/>
        </w:rPr>
      </w:pPr>
      <w:bookmarkStart w:id="249" w:name="_Toc390651148"/>
      <w:bookmarkStart w:id="250" w:name="_Toc390651343"/>
      <w:bookmarkStart w:id="251" w:name="_Toc390651538"/>
      <w:bookmarkStart w:id="252" w:name="_Toc391770885"/>
      <w:bookmarkStart w:id="253" w:name="_Toc391780810"/>
      <w:bookmarkStart w:id="254" w:name="_Toc391786459"/>
      <w:bookmarkStart w:id="255" w:name="_Toc391787335"/>
      <w:bookmarkStart w:id="256" w:name="_Toc391803859"/>
      <w:bookmarkStart w:id="257" w:name="_Toc391870808"/>
      <w:bookmarkStart w:id="258" w:name="_Toc391873563"/>
      <w:bookmarkStart w:id="259" w:name="_Toc391873827"/>
      <w:bookmarkEnd w:id="238"/>
      <w:bookmarkEnd w:id="239"/>
      <w:bookmarkEnd w:id="240"/>
      <w:bookmarkEnd w:id="241"/>
      <w:bookmarkEnd w:id="242"/>
      <w:bookmarkEnd w:id="243"/>
      <w:bookmarkEnd w:id="244"/>
      <w:bookmarkEnd w:id="245"/>
      <w:bookmarkEnd w:id="246"/>
      <w:bookmarkEnd w:id="247"/>
      <w:bookmarkEnd w:id="248"/>
      <w:r>
        <w:rPr>
          <w:rFonts w:cs="Arial"/>
        </w:rPr>
        <w:t>1.</w:t>
      </w:r>
      <w:r>
        <w:rPr>
          <w:rFonts w:cs="Arial"/>
        </w:rPr>
        <w:tab/>
      </w:r>
      <w:bookmarkEnd w:id="249"/>
      <w:bookmarkEnd w:id="250"/>
      <w:bookmarkEnd w:id="251"/>
      <w:bookmarkEnd w:id="252"/>
      <w:bookmarkEnd w:id="253"/>
      <w:bookmarkEnd w:id="254"/>
      <w:bookmarkEnd w:id="255"/>
      <w:bookmarkEnd w:id="256"/>
      <w:bookmarkEnd w:id="257"/>
      <w:bookmarkEnd w:id="258"/>
      <w:bookmarkEnd w:id="259"/>
      <w:r w:rsidR="00295DE2">
        <w:rPr>
          <w:rFonts w:cs="Arial"/>
        </w:rPr>
        <w:t>Clinic</w:t>
      </w:r>
    </w:p>
    <w:p w14:paraId="6D20E71A" w14:textId="77777777" w:rsidR="00BC1448" w:rsidRDefault="00BC1448" w:rsidP="00BC1448">
      <w:pPr>
        <w:rPr>
          <w:rFonts w:cs="Arial"/>
        </w:rPr>
      </w:pPr>
    </w:p>
    <w:p w14:paraId="31D42FE0" w14:textId="343D82F0" w:rsidR="00295DE2" w:rsidRDefault="00295DE2" w:rsidP="00295DE2">
      <w:pPr>
        <w:rPr>
          <w:rFonts w:cs="Arial"/>
        </w:rPr>
      </w:pPr>
      <w:r>
        <w:rPr>
          <w:rFonts w:cs="Arial"/>
        </w:rPr>
        <w:t xml:space="preserve">Students and residents should arrive early to clinic.  </w:t>
      </w:r>
    </w:p>
    <w:p w14:paraId="36D4ED81" w14:textId="77777777" w:rsidR="00295DE2" w:rsidRDefault="00295DE2" w:rsidP="00295DE2">
      <w:pPr>
        <w:rPr>
          <w:rFonts w:cs="Arial"/>
        </w:rPr>
      </w:pPr>
    </w:p>
    <w:p w14:paraId="224EB095" w14:textId="77777777" w:rsidR="00BC1448" w:rsidRDefault="00BC1448" w:rsidP="00BC1448">
      <w:pPr>
        <w:rPr>
          <w:rFonts w:cs="Arial"/>
        </w:rPr>
      </w:pPr>
      <w:r>
        <w:rPr>
          <w:rFonts w:cs="Arial"/>
        </w:rPr>
        <w:t>This program provides podiatric services in many settings and facilities throughout the city.  This takes a great deal of teamwork, coordination, dedication and communication.  The goal of the podiatry clinic is to provide excellent care to our patients and have an excellent learning environment for our students and residents.</w:t>
      </w:r>
    </w:p>
    <w:p w14:paraId="403B51F3" w14:textId="77777777" w:rsidR="00BC1448" w:rsidRDefault="00BC1448" w:rsidP="00BC1448">
      <w:pPr>
        <w:rPr>
          <w:rFonts w:cs="Arial"/>
        </w:rPr>
      </w:pPr>
    </w:p>
    <w:p w14:paraId="740A1919" w14:textId="51186773" w:rsidR="00BC1448" w:rsidRDefault="00BC1448" w:rsidP="00BC1448">
      <w:pPr>
        <w:rPr>
          <w:rFonts w:cs="Arial"/>
        </w:rPr>
      </w:pPr>
      <w:r>
        <w:rPr>
          <w:rFonts w:cs="Arial"/>
        </w:rPr>
        <w:t>The secretaries, nursing staff, and cast technicians are invaluable assets who help facilitate the clinics.  Among their many duties, the nurses can assist you by preparing injectable for digital blocks, cutting tape for low-dye strappings, and assist during procedures.  Please help them keep the rooms clean.</w:t>
      </w:r>
      <w:bookmarkStart w:id="260" w:name="_Toc390651153"/>
      <w:bookmarkStart w:id="261" w:name="_Toc390651348"/>
      <w:bookmarkStart w:id="262" w:name="_Toc390651543"/>
      <w:bookmarkStart w:id="263" w:name="_Toc391770890"/>
      <w:bookmarkStart w:id="264" w:name="_Toc391780815"/>
      <w:bookmarkStart w:id="265" w:name="_Toc391786464"/>
      <w:bookmarkStart w:id="266" w:name="_Toc391787340"/>
      <w:bookmarkStart w:id="267" w:name="_Toc391803864"/>
      <w:bookmarkStart w:id="268" w:name="_Toc391870813"/>
      <w:bookmarkStart w:id="269" w:name="_Toc391873568"/>
      <w:bookmarkStart w:id="270" w:name="_Toc391873832"/>
    </w:p>
    <w:p w14:paraId="5A002128" w14:textId="77777777" w:rsidR="00295DE2" w:rsidRDefault="00295DE2" w:rsidP="00295DE2">
      <w:pPr>
        <w:rPr>
          <w:rFonts w:cs="Arial"/>
        </w:rPr>
      </w:pPr>
      <w:bookmarkStart w:id="271" w:name="_Toc390651162"/>
      <w:bookmarkStart w:id="272" w:name="_Toc390651357"/>
      <w:bookmarkStart w:id="273" w:name="_Toc390651552"/>
      <w:bookmarkStart w:id="274" w:name="_Toc391770899"/>
      <w:bookmarkStart w:id="275" w:name="_Toc391780824"/>
      <w:bookmarkStart w:id="276" w:name="_Toc391786473"/>
      <w:bookmarkStart w:id="277" w:name="_Toc391787349"/>
      <w:bookmarkStart w:id="278" w:name="_Toc391803873"/>
      <w:bookmarkStart w:id="279" w:name="_Toc391870822"/>
      <w:bookmarkStart w:id="280" w:name="_Toc391873577"/>
      <w:bookmarkStart w:id="281" w:name="_Toc391873841"/>
      <w:bookmarkEnd w:id="260"/>
      <w:bookmarkEnd w:id="261"/>
      <w:bookmarkEnd w:id="262"/>
      <w:bookmarkEnd w:id="263"/>
      <w:bookmarkEnd w:id="264"/>
      <w:bookmarkEnd w:id="265"/>
      <w:bookmarkEnd w:id="266"/>
      <w:bookmarkEnd w:id="267"/>
      <w:bookmarkEnd w:id="268"/>
      <w:bookmarkEnd w:id="269"/>
      <w:bookmarkEnd w:id="270"/>
    </w:p>
    <w:p w14:paraId="4271C18D" w14:textId="168B166C" w:rsidR="00BC1448" w:rsidRDefault="00295DE2" w:rsidP="00295DE2">
      <w:pPr>
        <w:rPr>
          <w:rFonts w:cs="Arial"/>
        </w:rPr>
      </w:pPr>
      <w:r>
        <w:rPr>
          <w:rFonts w:cs="Arial"/>
        </w:rPr>
        <w:t>2.</w:t>
      </w:r>
      <w:r w:rsidR="00BC1448">
        <w:rPr>
          <w:rFonts w:cs="Arial"/>
        </w:rPr>
        <w:tab/>
        <w:t>Resident Supervis</w:t>
      </w:r>
      <w:bookmarkEnd w:id="271"/>
      <w:bookmarkEnd w:id="272"/>
      <w:bookmarkEnd w:id="273"/>
      <w:bookmarkEnd w:id="274"/>
      <w:bookmarkEnd w:id="275"/>
      <w:bookmarkEnd w:id="276"/>
      <w:bookmarkEnd w:id="277"/>
      <w:bookmarkEnd w:id="278"/>
      <w:bookmarkEnd w:id="279"/>
      <w:bookmarkEnd w:id="280"/>
      <w:bookmarkEnd w:id="281"/>
      <w:r w:rsidR="00BC1448">
        <w:rPr>
          <w:rFonts w:cs="Arial"/>
        </w:rPr>
        <w:t>ion</w:t>
      </w:r>
    </w:p>
    <w:p w14:paraId="211B269A" w14:textId="77777777" w:rsidR="00BC1448" w:rsidRDefault="00BC1448" w:rsidP="00BC1448">
      <w:pPr>
        <w:rPr>
          <w:rFonts w:cs="Arial"/>
        </w:rPr>
      </w:pPr>
    </w:p>
    <w:p w14:paraId="29A49666" w14:textId="6EE4D574" w:rsidR="00BC1448" w:rsidRDefault="00BC1448" w:rsidP="00BC1448">
      <w:pPr>
        <w:rPr>
          <w:rFonts w:cs="Arial"/>
        </w:rPr>
      </w:pPr>
      <w:r>
        <w:rPr>
          <w:rFonts w:cs="Arial"/>
        </w:rPr>
        <w:t xml:space="preserve">All </w:t>
      </w:r>
      <w:r w:rsidR="00A629E6">
        <w:rPr>
          <w:rFonts w:cs="Arial"/>
        </w:rPr>
        <w:t>residents</w:t>
      </w:r>
      <w:r>
        <w:rPr>
          <w:rFonts w:cs="Arial"/>
        </w:rPr>
        <w:t xml:space="preserve"> must have</w:t>
      </w:r>
      <w:r w:rsidR="00A629E6">
        <w:rPr>
          <w:rFonts w:cs="Arial"/>
        </w:rPr>
        <w:t xml:space="preserve"> </w:t>
      </w:r>
      <w:proofErr w:type="gramStart"/>
      <w:r w:rsidR="00A629E6">
        <w:rPr>
          <w:rFonts w:cs="Arial"/>
        </w:rPr>
        <w:t>attending</w:t>
      </w:r>
      <w:proofErr w:type="gramEnd"/>
      <w:r>
        <w:rPr>
          <w:rFonts w:cs="Arial"/>
        </w:rPr>
        <w:t xml:space="preserve"> supervision, and charts signed</w:t>
      </w:r>
      <w:r w:rsidR="00DE3CD5">
        <w:rPr>
          <w:rFonts w:cs="Arial"/>
        </w:rPr>
        <w:t>/attested</w:t>
      </w:r>
      <w:r>
        <w:rPr>
          <w:rFonts w:cs="Arial"/>
        </w:rPr>
        <w:t xml:space="preserve"> </w:t>
      </w:r>
      <w:r w:rsidR="00295DE2">
        <w:rPr>
          <w:rFonts w:cs="Arial"/>
        </w:rPr>
        <w:t xml:space="preserve">by an attending. </w:t>
      </w:r>
    </w:p>
    <w:p w14:paraId="2A2A803A" w14:textId="77777777" w:rsidR="00BC1448" w:rsidRDefault="00BC1448" w:rsidP="00BC1448">
      <w:pPr>
        <w:rPr>
          <w:rFonts w:cs="Arial"/>
        </w:rPr>
      </w:pPr>
      <w:bookmarkStart w:id="282" w:name="_Toc390651163"/>
      <w:bookmarkStart w:id="283" w:name="_Toc390651358"/>
      <w:bookmarkStart w:id="284" w:name="_Toc390651553"/>
      <w:bookmarkStart w:id="285" w:name="_Toc391770900"/>
      <w:bookmarkStart w:id="286" w:name="_Toc391780825"/>
      <w:bookmarkStart w:id="287" w:name="_Toc391786474"/>
      <w:bookmarkStart w:id="288" w:name="_Toc391787350"/>
      <w:bookmarkStart w:id="289" w:name="_Toc391803874"/>
      <w:bookmarkStart w:id="290" w:name="_Toc391870823"/>
      <w:bookmarkStart w:id="291" w:name="_Toc391873578"/>
      <w:bookmarkStart w:id="292" w:name="_Toc391873842"/>
    </w:p>
    <w:p w14:paraId="3B85FB40" w14:textId="012DA03D" w:rsidR="00BC1448" w:rsidRDefault="00295DE2" w:rsidP="00295DE2">
      <w:pPr>
        <w:rPr>
          <w:rFonts w:cs="Arial"/>
        </w:rPr>
      </w:pPr>
      <w:bookmarkStart w:id="293" w:name="_Toc390651167"/>
      <w:bookmarkStart w:id="294" w:name="_Toc390651362"/>
      <w:bookmarkStart w:id="295" w:name="_Toc390651557"/>
      <w:bookmarkStart w:id="296" w:name="_Toc391770904"/>
      <w:bookmarkStart w:id="297" w:name="_Toc391780829"/>
      <w:bookmarkStart w:id="298" w:name="_Toc391786478"/>
      <w:bookmarkStart w:id="299" w:name="_Toc391787354"/>
      <w:bookmarkStart w:id="300" w:name="_Toc391803878"/>
      <w:bookmarkStart w:id="301" w:name="_Toc391870827"/>
      <w:bookmarkStart w:id="302" w:name="_Toc391873582"/>
      <w:bookmarkStart w:id="303" w:name="_Toc391873846"/>
      <w:bookmarkEnd w:id="282"/>
      <w:bookmarkEnd w:id="283"/>
      <w:bookmarkEnd w:id="284"/>
      <w:bookmarkEnd w:id="285"/>
      <w:bookmarkEnd w:id="286"/>
      <w:bookmarkEnd w:id="287"/>
      <w:bookmarkEnd w:id="288"/>
      <w:bookmarkEnd w:id="289"/>
      <w:bookmarkEnd w:id="290"/>
      <w:bookmarkEnd w:id="291"/>
      <w:bookmarkEnd w:id="292"/>
      <w:r>
        <w:rPr>
          <w:rFonts w:cs="Arial"/>
        </w:rPr>
        <w:t>3</w:t>
      </w:r>
      <w:r w:rsidR="00BC1448">
        <w:rPr>
          <w:rFonts w:cs="Arial"/>
        </w:rPr>
        <w:t>.</w:t>
      </w:r>
      <w:r w:rsidR="00BC1448">
        <w:rPr>
          <w:rFonts w:cs="Arial"/>
        </w:rPr>
        <w:tab/>
        <w:t>Hospitalized Patients</w:t>
      </w:r>
      <w:bookmarkEnd w:id="293"/>
      <w:bookmarkEnd w:id="294"/>
      <w:bookmarkEnd w:id="295"/>
      <w:bookmarkEnd w:id="296"/>
      <w:bookmarkEnd w:id="297"/>
      <w:bookmarkEnd w:id="298"/>
      <w:bookmarkEnd w:id="299"/>
      <w:bookmarkEnd w:id="300"/>
      <w:bookmarkEnd w:id="301"/>
      <w:bookmarkEnd w:id="302"/>
      <w:bookmarkEnd w:id="303"/>
    </w:p>
    <w:p w14:paraId="1E049959" w14:textId="77777777" w:rsidR="00BC1448" w:rsidRDefault="00BC1448" w:rsidP="00BC1448">
      <w:pPr>
        <w:rPr>
          <w:rFonts w:cs="Arial"/>
        </w:rPr>
      </w:pPr>
    </w:p>
    <w:p w14:paraId="317BAFAB" w14:textId="761323B9" w:rsidR="00BC1448" w:rsidRDefault="00BC1448" w:rsidP="00295DE2">
      <w:pPr>
        <w:rPr>
          <w:rFonts w:cs="Arial"/>
        </w:rPr>
      </w:pPr>
      <w:r>
        <w:rPr>
          <w:rFonts w:cs="Arial"/>
        </w:rPr>
        <w:t>Rounding with the attendings is held at time and location designated by the attending</w:t>
      </w:r>
      <w:r w:rsidRPr="000E25B4">
        <w:rPr>
          <w:rFonts w:cs="Arial"/>
        </w:rPr>
        <w:t>.</w:t>
      </w:r>
      <w:r w:rsidRPr="00C26AFE">
        <w:rPr>
          <w:rFonts w:cs="Arial"/>
        </w:rPr>
        <w:t xml:space="preserve"> Rounding is done by the students</w:t>
      </w:r>
      <w:r w:rsidR="00C25640">
        <w:rPr>
          <w:rFonts w:cs="Arial"/>
        </w:rPr>
        <w:t xml:space="preserve">, </w:t>
      </w:r>
      <w:r w:rsidRPr="00C26AFE">
        <w:rPr>
          <w:rFonts w:cs="Arial"/>
        </w:rPr>
        <w:t>residents</w:t>
      </w:r>
      <w:r w:rsidR="00C25640">
        <w:rPr>
          <w:rFonts w:cs="Arial"/>
        </w:rPr>
        <w:t xml:space="preserve"> and fellow</w:t>
      </w:r>
      <w:r w:rsidRPr="00C26AFE">
        <w:rPr>
          <w:rFonts w:cs="Arial"/>
        </w:rPr>
        <w:t>.</w:t>
      </w:r>
      <w:r>
        <w:rPr>
          <w:rFonts w:cs="Arial"/>
        </w:rPr>
        <w:t xml:space="preserve">  This entails gathering updated test results, vital signs, x-rays, and examining each patient for progress </w:t>
      </w:r>
      <w:r w:rsidR="00295DE2">
        <w:rPr>
          <w:rFonts w:cs="Arial"/>
        </w:rPr>
        <w:t>and/or changes</w:t>
      </w:r>
      <w:r>
        <w:rPr>
          <w:rFonts w:cs="Arial"/>
        </w:rPr>
        <w:t>.</w:t>
      </w:r>
      <w:bookmarkStart w:id="304" w:name="_Toc390651169"/>
      <w:bookmarkStart w:id="305" w:name="_Toc390651364"/>
      <w:bookmarkStart w:id="306" w:name="_Toc390651559"/>
      <w:bookmarkStart w:id="307" w:name="_Toc391770906"/>
      <w:bookmarkStart w:id="308" w:name="_Toc391780831"/>
      <w:bookmarkStart w:id="309" w:name="_Toc391786480"/>
      <w:bookmarkStart w:id="310" w:name="_Toc391787356"/>
      <w:bookmarkStart w:id="311" w:name="_Toc391803880"/>
      <w:bookmarkStart w:id="312" w:name="_Toc391870829"/>
      <w:bookmarkStart w:id="313" w:name="_Toc391873584"/>
      <w:bookmarkStart w:id="314" w:name="_Toc391873848"/>
    </w:p>
    <w:p w14:paraId="710EFFC5" w14:textId="77777777" w:rsidR="00BC1448" w:rsidRDefault="00BC1448" w:rsidP="00BC1448">
      <w:pPr>
        <w:ind w:firstLine="720"/>
        <w:rPr>
          <w:rFonts w:cs="Arial"/>
        </w:rPr>
      </w:pPr>
    </w:p>
    <w:p w14:paraId="677721CC" w14:textId="4650C412" w:rsidR="00BC1448" w:rsidRDefault="00295DE2" w:rsidP="00295DE2">
      <w:pPr>
        <w:rPr>
          <w:rFonts w:cs="Arial"/>
        </w:rPr>
      </w:pPr>
      <w:r>
        <w:rPr>
          <w:rFonts w:cs="Arial"/>
        </w:rPr>
        <w:t>4</w:t>
      </w:r>
      <w:r w:rsidR="00BC1448">
        <w:rPr>
          <w:rFonts w:cs="Arial"/>
        </w:rPr>
        <w:t>.</w:t>
      </w:r>
      <w:r w:rsidR="00BC1448">
        <w:rPr>
          <w:rFonts w:cs="Arial"/>
        </w:rPr>
        <w:tab/>
        <w:t>Surgical Preparation</w:t>
      </w:r>
      <w:bookmarkEnd w:id="304"/>
      <w:bookmarkEnd w:id="305"/>
      <w:bookmarkEnd w:id="306"/>
      <w:bookmarkEnd w:id="307"/>
      <w:bookmarkEnd w:id="308"/>
      <w:bookmarkEnd w:id="309"/>
      <w:bookmarkEnd w:id="310"/>
      <w:bookmarkEnd w:id="311"/>
      <w:bookmarkEnd w:id="312"/>
      <w:bookmarkEnd w:id="313"/>
      <w:bookmarkEnd w:id="314"/>
    </w:p>
    <w:p w14:paraId="60588B6A" w14:textId="77777777" w:rsidR="00BC1448" w:rsidRDefault="00BC1448" w:rsidP="00BC1448">
      <w:pPr>
        <w:rPr>
          <w:rFonts w:cs="Arial"/>
        </w:rPr>
      </w:pPr>
    </w:p>
    <w:p w14:paraId="25AD90C5" w14:textId="1E4D7C9C" w:rsidR="00295DE2" w:rsidRDefault="00BC1448" w:rsidP="00295DE2">
      <w:pPr>
        <w:rPr>
          <w:rFonts w:cs="Arial"/>
        </w:rPr>
      </w:pPr>
      <w:r>
        <w:rPr>
          <w:rFonts w:cs="Arial"/>
        </w:rPr>
        <w:t>Your success will greatly depend on the efficient use of time for reading and preparing.  Read about a surgical technique before the case.  Discuss it with faculty.  Plan a trip to the anatomy lab</w:t>
      </w:r>
      <w:r w:rsidR="00295DE2">
        <w:rPr>
          <w:rFonts w:cs="Arial"/>
        </w:rPr>
        <w:t xml:space="preserve"> if you have time</w:t>
      </w:r>
      <w:r>
        <w:rPr>
          <w:rFonts w:cs="Arial"/>
        </w:rPr>
        <w:t xml:space="preserve">.  Learn to think critically.  </w:t>
      </w:r>
      <w:bookmarkStart w:id="315" w:name="_Toc390651180"/>
      <w:bookmarkStart w:id="316" w:name="_Toc390651375"/>
      <w:bookmarkStart w:id="317" w:name="_Toc390651570"/>
      <w:bookmarkStart w:id="318" w:name="_Toc391770915"/>
      <w:bookmarkStart w:id="319" w:name="_Toc391780840"/>
      <w:bookmarkStart w:id="320" w:name="_Toc391786489"/>
      <w:bookmarkStart w:id="321" w:name="_Toc391787365"/>
      <w:bookmarkStart w:id="322" w:name="_Toc391803889"/>
      <w:bookmarkStart w:id="323" w:name="_Toc391870838"/>
      <w:bookmarkStart w:id="324" w:name="_Toc391873594"/>
      <w:bookmarkStart w:id="325" w:name="_Toc391873858"/>
    </w:p>
    <w:p w14:paraId="3827255A" w14:textId="77777777" w:rsidR="00295DE2" w:rsidRDefault="00295DE2" w:rsidP="00295DE2">
      <w:pPr>
        <w:rPr>
          <w:rFonts w:cs="Arial"/>
        </w:rPr>
      </w:pPr>
    </w:p>
    <w:p w14:paraId="009B5752" w14:textId="77777777" w:rsidR="00DB3AF4" w:rsidRDefault="00DB3AF4" w:rsidP="00295DE2">
      <w:pPr>
        <w:rPr>
          <w:rFonts w:cs="Arial"/>
          <w:b/>
          <w:bCs/>
          <w:sz w:val="28"/>
          <w:szCs w:val="28"/>
        </w:rPr>
      </w:pPr>
    </w:p>
    <w:p w14:paraId="39B37599" w14:textId="2337250F" w:rsidR="00295DE2" w:rsidRDefault="00295DE2" w:rsidP="00295DE2">
      <w:pPr>
        <w:rPr>
          <w:rFonts w:cs="Arial"/>
          <w:b/>
          <w:bCs/>
          <w:sz w:val="28"/>
          <w:szCs w:val="28"/>
        </w:rPr>
      </w:pPr>
      <w:r w:rsidRPr="00295DE2">
        <w:rPr>
          <w:rFonts w:cs="Arial"/>
          <w:b/>
          <w:bCs/>
          <w:sz w:val="28"/>
          <w:szCs w:val="28"/>
        </w:rPr>
        <w:t>Charting</w:t>
      </w:r>
    </w:p>
    <w:p w14:paraId="15957323" w14:textId="77777777" w:rsidR="00C71EDC" w:rsidRDefault="00C71EDC" w:rsidP="00295DE2">
      <w:pPr>
        <w:rPr>
          <w:rFonts w:cs="Arial"/>
          <w:b/>
          <w:bCs/>
          <w:sz w:val="28"/>
          <w:szCs w:val="28"/>
        </w:rPr>
      </w:pPr>
    </w:p>
    <w:p w14:paraId="6B7A4D06" w14:textId="0B45F45E" w:rsidR="00B33173" w:rsidRPr="00C81F6F" w:rsidRDefault="00B33173" w:rsidP="00295DE2">
      <w:pPr>
        <w:rPr>
          <w:rFonts w:cs="Arial"/>
          <w:b/>
          <w:bCs/>
        </w:rPr>
      </w:pPr>
      <w:r w:rsidRPr="00C81F6F">
        <w:rPr>
          <w:rFonts w:cs="Arial"/>
          <w:b/>
          <w:bCs/>
        </w:rPr>
        <w:t>Please note that Blind copying and pasting without specific attention to details and changes in patient condition is prohibited.</w:t>
      </w:r>
      <w:r>
        <w:rPr>
          <w:rFonts w:cs="Arial"/>
          <w:b/>
          <w:bCs/>
        </w:rPr>
        <w:t xml:space="preserve"> History, examinations, labs, and patient condition changes from day to day. Your daily notes should reflect such changes. Be accurate in your documentation!</w:t>
      </w:r>
    </w:p>
    <w:p w14:paraId="6153BA33" w14:textId="77777777" w:rsidR="00B33173" w:rsidRPr="00295DE2" w:rsidRDefault="00B33173" w:rsidP="00295DE2">
      <w:pPr>
        <w:rPr>
          <w:rFonts w:cs="Arial"/>
          <w:b/>
          <w:bCs/>
          <w:sz w:val="28"/>
          <w:szCs w:val="28"/>
        </w:rPr>
      </w:pPr>
    </w:p>
    <w:p w14:paraId="4E3E7EF7" w14:textId="6271951E" w:rsidR="00BC1448" w:rsidRDefault="00295DE2" w:rsidP="00BC1448">
      <w:pPr>
        <w:rPr>
          <w:rFonts w:cs="Arial"/>
        </w:rPr>
      </w:pPr>
      <w:r>
        <w:rPr>
          <w:rFonts w:cs="Arial"/>
        </w:rPr>
        <w:lastRenderedPageBreak/>
        <w:t>1.</w:t>
      </w:r>
      <w:r w:rsidR="00BC1448" w:rsidRPr="00C81F6F">
        <w:rPr>
          <w:rFonts w:cs="Arial"/>
          <w:b/>
          <w:bCs/>
        </w:rPr>
        <w:t>Outpatient Visits/Consultations</w:t>
      </w:r>
      <w:bookmarkEnd w:id="315"/>
      <w:bookmarkEnd w:id="316"/>
      <w:bookmarkEnd w:id="317"/>
      <w:bookmarkEnd w:id="318"/>
      <w:bookmarkEnd w:id="319"/>
      <w:bookmarkEnd w:id="320"/>
      <w:bookmarkEnd w:id="321"/>
      <w:bookmarkEnd w:id="322"/>
      <w:bookmarkEnd w:id="323"/>
      <w:bookmarkEnd w:id="324"/>
      <w:bookmarkEnd w:id="325"/>
      <w:r>
        <w:rPr>
          <w:rFonts w:cs="Arial"/>
        </w:rPr>
        <w:t xml:space="preserve">: </w:t>
      </w:r>
      <w:r w:rsidR="00BC1448">
        <w:rPr>
          <w:rFonts w:cs="Arial"/>
        </w:rPr>
        <w:t xml:space="preserve">The SOAP method of charting will be utilized in all patient visits.  On new patients, a complete work-up should be performed.  Charts should be </w:t>
      </w:r>
      <w:r w:rsidR="00BC1448" w:rsidRPr="00C71EDC">
        <w:rPr>
          <w:rFonts w:cs="Arial"/>
          <w:b/>
          <w:bCs/>
        </w:rPr>
        <w:t xml:space="preserve">completed </w:t>
      </w:r>
      <w:r w:rsidRPr="00C71EDC">
        <w:rPr>
          <w:rFonts w:cs="Arial"/>
          <w:b/>
          <w:bCs/>
        </w:rPr>
        <w:t>before leaving clinic</w:t>
      </w:r>
      <w:r w:rsidR="00BC1448">
        <w:rPr>
          <w:rFonts w:cs="Arial"/>
        </w:rPr>
        <w:t>.</w:t>
      </w:r>
    </w:p>
    <w:p w14:paraId="4E99B840" w14:textId="658EE466" w:rsidR="00BC1448" w:rsidRDefault="00BC1448" w:rsidP="00BC1448">
      <w:pPr>
        <w:rPr>
          <w:rFonts w:cs="Arial"/>
        </w:rPr>
      </w:pPr>
      <w:r>
        <w:rPr>
          <w:rFonts w:cs="Arial"/>
        </w:rPr>
        <w:t xml:space="preserve">In accordance with hospital by-laws, suspension of clinical privileges will begin for those who do not update all medical records within a reasonable time frame.  </w:t>
      </w:r>
      <w:r w:rsidR="00C71EDC">
        <w:rPr>
          <w:rFonts w:cs="Arial"/>
        </w:rPr>
        <w:t>Notes must be completed within 24 hours.</w:t>
      </w:r>
      <w:r>
        <w:rPr>
          <w:rFonts w:cs="Arial"/>
        </w:rPr>
        <w:t xml:space="preserve">  If suspension is </w:t>
      </w:r>
      <w:proofErr w:type="gramStart"/>
      <w:r>
        <w:rPr>
          <w:rFonts w:cs="Arial"/>
        </w:rPr>
        <w:t>necessary</w:t>
      </w:r>
      <w:proofErr w:type="gramEnd"/>
      <w:r>
        <w:rPr>
          <w:rFonts w:cs="Arial"/>
        </w:rPr>
        <w:t xml:space="preserve"> the time will be charged as vacation. Get your notes done and you won’t need to worry about this.</w:t>
      </w:r>
    </w:p>
    <w:p w14:paraId="7A3E4604" w14:textId="77777777" w:rsidR="00BC1448" w:rsidRDefault="00BC1448" w:rsidP="00BC1448">
      <w:pPr>
        <w:rPr>
          <w:rFonts w:cs="Arial"/>
        </w:rPr>
      </w:pPr>
    </w:p>
    <w:p w14:paraId="36401C56" w14:textId="65FC004F" w:rsidR="00BC1448" w:rsidRDefault="00225797" w:rsidP="00BC1448">
      <w:pPr>
        <w:rPr>
          <w:rFonts w:cs="Arial"/>
        </w:rPr>
      </w:pPr>
      <w:bookmarkStart w:id="326" w:name="_Toc390651182"/>
      <w:bookmarkStart w:id="327" w:name="_Toc390651377"/>
      <w:bookmarkStart w:id="328" w:name="_Toc390651572"/>
      <w:bookmarkStart w:id="329" w:name="_Toc391770917"/>
      <w:bookmarkStart w:id="330" w:name="_Toc391780842"/>
      <w:bookmarkStart w:id="331" w:name="_Toc391786491"/>
      <w:bookmarkStart w:id="332" w:name="_Toc391787367"/>
      <w:bookmarkStart w:id="333" w:name="_Toc391803891"/>
      <w:bookmarkStart w:id="334" w:name="_Toc391870840"/>
      <w:bookmarkStart w:id="335" w:name="_Toc391873596"/>
      <w:bookmarkStart w:id="336" w:name="_Toc391873860"/>
      <w:r>
        <w:rPr>
          <w:rFonts w:cs="Arial"/>
        </w:rPr>
        <w:t>2.</w:t>
      </w:r>
      <w:r w:rsidR="00BC1448" w:rsidRPr="00C81F6F">
        <w:rPr>
          <w:rFonts w:cs="Arial"/>
          <w:b/>
          <w:bCs/>
        </w:rPr>
        <w:t>Operative Reports</w:t>
      </w:r>
      <w:bookmarkEnd w:id="326"/>
      <w:bookmarkEnd w:id="327"/>
      <w:bookmarkEnd w:id="328"/>
      <w:bookmarkEnd w:id="329"/>
      <w:bookmarkEnd w:id="330"/>
      <w:bookmarkEnd w:id="331"/>
      <w:bookmarkEnd w:id="332"/>
      <w:bookmarkEnd w:id="333"/>
      <w:bookmarkEnd w:id="334"/>
      <w:bookmarkEnd w:id="335"/>
      <w:bookmarkEnd w:id="336"/>
      <w:r>
        <w:rPr>
          <w:rFonts w:cs="Arial"/>
        </w:rPr>
        <w:t xml:space="preserve">: </w:t>
      </w:r>
      <w:r w:rsidR="00BC1448">
        <w:rPr>
          <w:rFonts w:cs="Arial"/>
        </w:rPr>
        <w:t xml:space="preserve">A brief operative note should be completed immediately post op.  I recommend printing a copy. This is a good record to keep for yourself as well for logging purposes. Operative reports </w:t>
      </w:r>
      <w:r w:rsidR="00BC1448" w:rsidRPr="00DB3AF4">
        <w:rPr>
          <w:rFonts w:cs="Arial"/>
          <w:b/>
          <w:bCs/>
        </w:rPr>
        <w:t xml:space="preserve">must be completed or </w:t>
      </w:r>
      <w:r w:rsidRPr="00DB3AF4">
        <w:rPr>
          <w:rFonts w:cs="Arial"/>
          <w:b/>
          <w:bCs/>
        </w:rPr>
        <w:t xml:space="preserve">dictated </w:t>
      </w:r>
      <w:r w:rsidR="00BC1448" w:rsidRPr="00DB3AF4">
        <w:rPr>
          <w:rFonts w:cs="Arial"/>
          <w:b/>
          <w:bCs/>
          <w:u w:val="single"/>
        </w:rPr>
        <w:t>within 24 hrs</w:t>
      </w:r>
      <w:r>
        <w:rPr>
          <w:rFonts w:cs="Arial"/>
          <w:u w:val="single"/>
        </w:rPr>
        <w:t>.</w:t>
      </w:r>
      <w:r w:rsidR="00BC1448">
        <w:rPr>
          <w:rFonts w:cs="Arial"/>
        </w:rPr>
        <w:t xml:space="preserve"> Senior residents can go over how to dictate with you if you have any questions.</w:t>
      </w:r>
      <w:r w:rsidR="00B33173">
        <w:rPr>
          <w:rFonts w:cs="Arial"/>
        </w:rPr>
        <w:t xml:space="preserve"> Each attending might have their own </w:t>
      </w:r>
      <w:proofErr w:type="gramStart"/>
      <w:r w:rsidR="00B33173">
        <w:rPr>
          <w:rFonts w:cs="Arial"/>
        </w:rPr>
        <w:t>particular formats</w:t>
      </w:r>
      <w:proofErr w:type="gramEnd"/>
      <w:r w:rsidR="00B33173">
        <w:rPr>
          <w:rFonts w:cs="Arial"/>
        </w:rPr>
        <w:t xml:space="preserve"> and inclusion criteria, so be sure that you discuss this with your attending prior to dictating.</w:t>
      </w:r>
    </w:p>
    <w:p w14:paraId="548BEC87" w14:textId="77777777" w:rsidR="00BC1448" w:rsidRDefault="00BC1448" w:rsidP="00BC1448">
      <w:pPr>
        <w:rPr>
          <w:rFonts w:cs="Arial"/>
        </w:rPr>
      </w:pPr>
    </w:p>
    <w:p w14:paraId="7B069A56" w14:textId="31513994" w:rsidR="00BC1448" w:rsidRPr="00800611" w:rsidRDefault="00800611" w:rsidP="00800611">
      <w:pPr>
        <w:rPr>
          <w:rFonts w:cs="Arial"/>
        </w:rPr>
      </w:pPr>
      <w:bookmarkStart w:id="337" w:name="_Toc390651183"/>
      <w:bookmarkStart w:id="338" w:name="_Toc390651378"/>
      <w:bookmarkStart w:id="339" w:name="_Toc390651573"/>
      <w:bookmarkStart w:id="340" w:name="_Toc391770918"/>
      <w:bookmarkStart w:id="341" w:name="_Toc391780843"/>
      <w:bookmarkStart w:id="342" w:name="_Toc391786492"/>
      <w:bookmarkStart w:id="343" w:name="_Toc391787368"/>
      <w:bookmarkStart w:id="344" w:name="_Toc391803892"/>
      <w:bookmarkStart w:id="345" w:name="_Toc391870841"/>
      <w:bookmarkStart w:id="346" w:name="_Toc391873597"/>
      <w:bookmarkStart w:id="347" w:name="_Toc391873861"/>
      <w:r>
        <w:rPr>
          <w:rFonts w:cs="Arial"/>
          <w:b/>
          <w:bCs/>
        </w:rPr>
        <w:t xml:space="preserve">3. </w:t>
      </w:r>
      <w:r w:rsidR="00BC1448" w:rsidRPr="00800611">
        <w:rPr>
          <w:rFonts w:cs="Arial"/>
          <w:b/>
          <w:bCs/>
        </w:rPr>
        <w:t>Discharge Summa</w:t>
      </w:r>
      <w:bookmarkEnd w:id="337"/>
      <w:bookmarkEnd w:id="338"/>
      <w:bookmarkEnd w:id="339"/>
      <w:bookmarkEnd w:id="340"/>
      <w:bookmarkEnd w:id="341"/>
      <w:bookmarkEnd w:id="342"/>
      <w:bookmarkEnd w:id="343"/>
      <w:bookmarkEnd w:id="344"/>
      <w:bookmarkEnd w:id="345"/>
      <w:bookmarkEnd w:id="346"/>
      <w:bookmarkEnd w:id="347"/>
      <w:r w:rsidR="00BC1448" w:rsidRPr="00800611">
        <w:rPr>
          <w:rFonts w:cs="Arial"/>
          <w:b/>
          <w:bCs/>
        </w:rPr>
        <w:t>ry</w:t>
      </w:r>
      <w:r w:rsidR="00225797" w:rsidRPr="00800611">
        <w:rPr>
          <w:rFonts w:cs="Arial"/>
        </w:rPr>
        <w:t>: A d</w:t>
      </w:r>
      <w:r w:rsidR="00BC1448" w:rsidRPr="00800611">
        <w:rPr>
          <w:rFonts w:cs="Arial"/>
        </w:rPr>
        <w:t xml:space="preserve">ischarge Summary must be completed or dictated </w:t>
      </w:r>
      <w:r w:rsidR="00BC1448" w:rsidRPr="002E2B32">
        <w:rPr>
          <w:rFonts w:cs="Arial"/>
          <w:b/>
          <w:bCs/>
        </w:rPr>
        <w:t>within 24 hours of discharge</w:t>
      </w:r>
      <w:r w:rsidR="00BC1448" w:rsidRPr="00800611">
        <w:rPr>
          <w:rFonts w:cs="Arial"/>
        </w:rPr>
        <w:t xml:space="preserve"> and shall include a detailed account of admit H&amp;P, subsequent hospital course, and plan at discharge.  </w:t>
      </w:r>
      <w:r w:rsidR="00225797" w:rsidRPr="00800611">
        <w:rPr>
          <w:rFonts w:cs="Arial"/>
        </w:rPr>
        <w:t>Ask senior residents if you have questions.</w:t>
      </w:r>
    </w:p>
    <w:p w14:paraId="475BBED1" w14:textId="77777777" w:rsidR="00BC1448" w:rsidRDefault="00BC1448" w:rsidP="00BC1448">
      <w:pPr>
        <w:rPr>
          <w:rFonts w:cs="Arial"/>
        </w:rPr>
      </w:pPr>
      <w:bookmarkStart w:id="348" w:name="_Toc390651184"/>
      <w:bookmarkStart w:id="349" w:name="_Toc390651379"/>
      <w:bookmarkStart w:id="350" w:name="_Toc390651574"/>
      <w:bookmarkStart w:id="351" w:name="_Toc391770919"/>
      <w:bookmarkStart w:id="352" w:name="_Toc391780844"/>
      <w:bookmarkStart w:id="353" w:name="_Toc391786493"/>
      <w:bookmarkStart w:id="354" w:name="_Toc391787369"/>
      <w:bookmarkStart w:id="355" w:name="_Toc391803893"/>
      <w:bookmarkStart w:id="356" w:name="_Toc391870842"/>
      <w:bookmarkStart w:id="357" w:name="_Toc391873598"/>
      <w:bookmarkStart w:id="358" w:name="_Toc391873862"/>
    </w:p>
    <w:p w14:paraId="25B42F38" w14:textId="40BDB8E0" w:rsidR="00BC1448" w:rsidRDefault="00BC1448" w:rsidP="00BC1448">
      <w:pPr>
        <w:rPr>
          <w:rFonts w:cs="Arial"/>
          <w:i/>
          <w:iCs/>
        </w:rPr>
      </w:pPr>
      <w:bookmarkStart w:id="359" w:name="_Toc390651186"/>
      <w:bookmarkStart w:id="360" w:name="_Toc390651381"/>
      <w:bookmarkStart w:id="361" w:name="_Toc390651576"/>
      <w:bookmarkStart w:id="362" w:name="_Toc391770920"/>
      <w:bookmarkStart w:id="363" w:name="_Toc391780845"/>
      <w:bookmarkStart w:id="364" w:name="_Toc391786494"/>
      <w:bookmarkStart w:id="365" w:name="_Toc391787370"/>
      <w:bookmarkStart w:id="366" w:name="_Toc391803894"/>
      <w:bookmarkStart w:id="367" w:name="_Toc391870843"/>
      <w:bookmarkStart w:id="368" w:name="_Toc391873599"/>
      <w:bookmarkStart w:id="369" w:name="_Toc391873863"/>
      <w:bookmarkEnd w:id="348"/>
      <w:bookmarkEnd w:id="349"/>
      <w:bookmarkEnd w:id="350"/>
      <w:bookmarkEnd w:id="351"/>
      <w:bookmarkEnd w:id="352"/>
      <w:bookmarkEnd w:id="353"/>
      <w:bookmarkEnd w:id="354"/>
      <w:bookmarkEnd w:id="355"/>
      <w:bookmarkEnd w:id="356"/>
      <w:bookmarkEnd w:id="357"/>
      <w:bookmarkEnd w:id="358"/>
    </w:p>
    <w:p w14:paraId="566FCB0E" w14:textId="35226841" w:rsidR="00A2133C" w:rsidRDefault="00A2133C" w:rsidP="00BC1448">
      <w:pPr>
        <w:rPr>
          <w:rFonts w:cs="Arial"/>
          <w:i/>
          <w:iCs/>
        </w:rPr>
      </w:pPr>
    </w:p>
    <w:p w14:paraId="0406635A" w14:textId="2CFC0369" w:rsidR="00292E4D" w:rsidRDefault="00292E4D" w:rsidP="00BC1448">
      <w:pPr>
        <w:rPr>
          <w:rFonts w:cs="Arial"/>
          <w:i/>
          <w:iCs/>
        </w:rPr>
      </w:pPr>
    </w:p>
    <w:p w14:paraId="62FF9769" w14:textId="77777777" w:rsidR="00BC1448" w:rsidRPr="00C26AFE" w:rsidRDefault="00BC1448" w:rsidP="00BC1448">
      <w:pPr>
        <w:pStyle w:val="Title"/>
        <w:rPr>
          <w:b w:val="0"/>
        </w:rPr>
      </w:pPr>
      <w:bookmarkStart w:id="370" w:name="_Toc391786542"/>
      <w:bookmarkStart w:id="371" w:name="_Toc391787418"/>
      <w:bookmarkEnd w:id="235"/>
      <w:bookmarkEnd w:id="236"/>
      <w:bookmarkEnd w:id="237"/>
      <w:bookmarkEnd w:id="359"/>
      <w:bookmarkEnd w:id="360"/>
      <w:bookmarkEnd w:id="361"/>
      <w:bookmarkEnd w:id="362"/>
      <w:bookmarkEnd w:id="363"/>
      <w:bookmarkEnd w:id="364"/>
      <w:bookmarkEnd w:id="365"/>
      <w:bookmarkEnd w:id="366"/>
      <w:bookmarkEnd w:id="367"/>
      <w:bookmarkEnd w:id="368"/>
      <w:bookmarkEnd w:id="369"/>
      <w:r w:rsidRPr="00C26AFE">
        <w:rPr>
          <w:b w:val="0"/>
          <w:sz w:val="24"/>
          <w:szCs w:val="24"/>
        </w:rPr>
        <w:t>Remediation Policy UTHSCSA Podiatric Residency Program</w:t>
      </w:r>
    </w:p>
    <w:p w14:paraId="02607928" w14:textId="77777777" w:rsidR="00BC1448" w:rsidRDefault="00BC1448" w:rsidP="00BC1448"/>
    <w:p w14:paraId="4A14971F" w14:textId="77777777" w:rsidR="00BC1448" w:rsidRDefault="00BC1448" w:rsidP="00BC1448">
      <w:r>
        <w:t>Remediation is the institution’s (UTHSCSA) responsibility. It’s an educational process, a commitment to resident success; it’s humanistic, produces more effective doctors and impacts future caring.</w:t>
      </w:r>
    </w:p>
    <w:p w14:paraId="12F664D2" w14:textId="77777777" w:rsidR="00BC1448" w:rsidRDefault="00BC1448" w:rsidP="00BC1448"/>
    <w:p w14:paraId="11868DA1" w14:textId="77777777" w:rsidR="00BC1448" w:rsidRDefault="00BC1448" w:rsidP="00BC1448">
      <w:r>
        <w:t>Our responsibility as mentors is to recognize a situation before it becomes a problem. We continuously look for patterns in individual residents that may lead to situations that need to undergo remediation. Feedback from staff, faculty, peers and fellow residents is obtained to validate our suspicions.</w:t>
      </w:r>
    </w:p>
    <w:p w14:paraId="71F41BF2" w14:textId="77777777" w:rsidR="00BC1448" w:rsidRDefault="00BC1448" w:rsidP="00BC1448"/>
    <w:p w14:paraId="3CE1178A" w14:textId="77777777" w:rsidR="00BC1448" w:rsidRDefault="00BC1448" w:rsidP="00BC1448">
      <w:r>
        <w:t>If a resident is deficient in an area of performance, the following action is taken:</w:t>
      </w:r>
    </w:p>
    <w:p w14:paraId="2250D018" w14:textId="77777777" w:rsidR="00BC1448" w:rsidRDefault="00BC1448" w:rsidP="00BC1448">
      <w:pPr>
        <w:numPr>
          <w:ilvl w:val="0"/>
          <w:numId w:val="34"/>
        </w:numPr>
      </w:pPr>
      <w:r>
        <w:t>The resident is assured that this is not a punitive process, but one designed to assure the resident becomes a successful practitioner of podiatric medicine and surgery.</w:t>
      </w:r>
    </w:p>
    <w:p w14:paraId="114BDCB9" w14:textId="77777777" w:rsidR="00BC1448" w:rsidRDefault="00BC1448" w:rsidP="00BC1448">
      <w:pPr>
        <w:numPr>
          <w:ilvl w:val="0"/>
          <w:numId w:val="34"/>
        </w:numPr>
      </w:pPr>
      <w:r>
        <w:t>The facts are established. We discuss with the resident, “What is known”.</w:t>
      </w:r>
    </w:p>
    <w:p w14:paraId="265F5AEF" w14:textId="77777777" w:rsidR="00BC1448" w:rsidRDefault="00BC1448" w:rsidP="00BC1448">
      <w:pPr>
        <w:numPr>
          <w:ilvl w:val="0"/>
          <w:numId w:val="34"/>
        </w:numPr>
      </w:pPr>
      <w:r>
        <w:t>We consider home situations, depression or substance abuse.</w:t>
      </w:r>
    </w:p>
    <w:p w14:paraId="33303F5E" w14:textId="77777777" w:rsidR="00BC1448" w:rsidRDefault="00BC1448" w:rsidP="00BC1448">
      <w:pPr>
        <w:numPr>
          <w:ilvl w:val="0"/>
          <w:numId w:val="34"/>
        </w:numPr>
      </w:pPr>
      <w:r>
        <w:t>We solicit further information from independent sources (e.g. other rotations, interactions with nursing staff and clerical personnel).</w:t>
      </w:r>
    </w:p>
    <w:p w14:paraId="5CFBC9FF" w14:textId="77777777" w:rsidR="00BC1448" w:rsidRDefault="00BC1448" w:rsidP="00BC1448">
      <w:pPr>
        <w:numPr>
          <w:ilvl w:val="0"/>
          <w:numId w:val="34"/>
        </w:numPr>
      </w:pPr>
      <w:r>
        <w:t>The resident is allowed to pick a faculty member, as a confidant, to assist with the process.</w:t>
      </w:r>
    </w:p>
    <w:p w14:paraId="4281151A" w14:textId="77777777" w:rsidR="00BC1448" w:rsidRDefault="00BC1448" w:rsidP="00BC1448"/>
    <w:p w14:paraId="6D135BA3" w14:textId="77777777" w:rsidR="00BC1448" w:rsidRDefault="00BC1448" w:rsidP="00BC1448">
      <w:r>
        <w:lastRenderedPageBreak/>
        <w:t>After the initial encounter, a plan is set up for the individual resident in the following way:</w:t>
      </w:r>
    </w:p>
    <w:p w14:paraId="1AAF6A36" w14:textId="77777777" w:rsidR="00BC1448" w:rsidRDefault="00BC1448" w:rsidP="00BC1448">
      <w:pPr>
        <w:numPr>
          <w:ilvl w:val="0"/>
          <w:numId w:val="35"/>
        </w:numPr>
      </w:pPr>
      <w:r>
        <w:t>The resident is asked how they would address the problem if they were the program director.</w:t>
      </w:r>
    </w:p>
    <w:p w14:paraId="568A65F8" w14:textId="77777777" w:rsidR="00BC1448" w:rsidRDefault="00BC1448" w:rsidP="00BC1448">
      <w:pPr>
        <w:numPr>
          <w:ilvl w:val="0"/>
          <w:numId w:val="35"/>
        </w:numPr>
      </w:pPr>
      <w:r>
        <w:t>We establish, with certainty, that the resident understands the nature of the problem.</w:t>
      </w:r>
    </w:p>
    <w:p w14:paraId="1676B875" w14:textId="77777777" w:rsidR="00BC1448" w:rsidRDefault="00BC1448" w:rsidP="00BC1448">
      <w:pPr>
        <w:numPr>
          <w:ilvl w:val="0"/>
          <w:numId w:val="35"/>
        </w:numPr>
      </w:pPr>
      <w:r>
        <w:t>We make sure that the resident takes ownership of the problem.</w:t>
      </w:r>
    </w:p>
    <w:p w14:paraId="638F206A" w14:textId="77777777" w:rsidR="00BC1448" w:rsidRDefault="00BC1448" w:rsidP="00BC1448">
      <w:pPr>
        <w:numPr>
          <w:ilvl w:val="0"/>
          <w:numId w:val="35"/>
        </w:numPr>
      </w:pPr>
      <w:r>
        <w:t>We establish the plan, based on the area of deficiency, and make sure that the resident understands the plan. The plan can range from researching a topic and presenting a lecture to repeating a rotation. A timetable is established to remedy the problem.</w:t>
      </w:r>
    </w:p>
    <w:p w14:paraId="1CA3E2EE" w14:textId="30F279D8" w:rsidR="00012826" w:rsidRDefault="00012826" w:rsidP="00BC1448">
      <w:pPr>
        <w:numPr>
          <w:ilvl w:val="0"/>
          <w:numId w:val="35"/>
        </w:numPr>
      </w:pPr>
      <w:r>
        <w:t xml:space="preserve">The remediation plan may likely change or alter the schedule of rotations to ensure that the resident can obtain/achieve all required competencies, procedures, minimum activity volumes, etc. </w:t>
      </w:r>
      <w:proofErr w:type="gramStart"/>
      <w:r>
        <w:t>in order to</w:t>
      </w:r>
      <w:proofErr w:type="gramEnd"/>
      <w:r>
        <w:t xml:space="preserve"> successfully graduate the program.</w:t>
      </w:r>
    </w:p>
    <w:p w14:paraId="04DB8064" w14:textId="37778C39" w:rsidR="00BC1448" w:rsidRDefault="00BC1448" w:rsidP="00BC1448">
      <w:pPr>
        <w:numPr>
          <w:ilvl w:val="0"/>
          <w:numId w:val="35"/>
        </w:numPr>
      </w:pPr>
      <w:r>
        <w:t xml:space="preserve">We discuss </w:t>
      </w:r>
      <w:r w:rsidR="00B33173">
        <w:t xml:space="preserve">with the resident </w:t>
      </w:r>
      <w:r>
        <w:t>the consequences, of not complying with the plan.</w:t>
      </w:r>
    </w:p>
    <w:p w14:paraId="73D935CC" w14:textId="77777777" w:rsidR="00BC1448" w:rsidRDefault="00BC1448" w:rsidP="00BC1448">
      <w:pPr>
        <w:numPr>
          <w:ilvl w:val="0"/>
          <w:numId w:val="35"/>
        </w:numPr>
      </w:pPr>
      <w:r>
        <w:t xml:space="preserve">A written synopsis of the meeting is prepared and signed by all involved in the remediation process. A copy is provided to the resident. </w:t>
      </w:r>
    </w:p>
    <w:p w14:paraId="6EF1B929" w14:textId="77777777" w:rsidR="00BC1448" w:rsidRDefault="00BC1448" w:rsidP="00BC1448">
      <w:pPr>
        <w:numPr>
          <w:ilvl w:val="0"/>
          <w:numId w:val="35"/>
        </w:numPr>
      </w:pPr>
      <w:r>
        <w:t>Confidentiality is maintained as much as possible and information is released only on a “need-to-know” basis.</w:t>
      </w:r>
    </w:p>
    <w:p w14:paraId="4A594305" w14:textId="77777777" w:rsidR="00BC1448" w:rsidRDefault="00BC1448" w:rsidP="00BC1448">
      <w:pPr>
        <w:numPr>
          <w:ilvl w:val="0"/>
          <w:numId w:val="35"/>
        </w:numPr>
      </w:pPr>
      <w:r>
        <w:t xml:space="preserve">We may recommend outside resources including psychological evaluation including neuro-psychometric testing, employee assistance, time management courses and a physical exam. </w:t>
      </w:r>
    </w:p>
    <w:p w14:paraId="5D6CEAA9" w14:textId="77777777" w:rsidR="00BC1448" w:rsidRDefault="00BC1448" w:rsidP="00BC1448"/>
    <w:p w14:paraId="617357FF" w14:textId="77777777" w:rsidR="009440FF" w:rsidRDefault="009440FF" w:rsidP="00BC1448">
      <w:pPr>
        <w:rPr>
          <w:rFonts w:ascii="Arial Black" w:hAnsi="Arial Black"/>
          <w:b/>
          <w:sz w:val="20"/>
          <w:szCs w:val="20"/>
        </w:rPr>
      </w:pPr>
    </w:p>
    <w:p w14:paraId="0727734E" w14:textId="77777777" w:rsidR="009440FF" w:rsidRDefault="009440FF" w:rsidP="00BC1448">
      <w:pPr>
        <w:rPr>
          <w:rFonts w:ascii="Arial Black" w:hAnsi="Arial Black"/>
          <w:b/>
          <w:sz w:val="20"/>
          <w:szCs w:val="20"/>
        </w:rPr>
      </w:pPr>
    </w:p>
    <w:p w14:paraId="23AFC9A3" w14:textId="77777777" w:rsidR="009440FF" w:rsidRDefault="009440FF" w:rsidP="00BC1448">
      <w:pPr>
        <w:rPr>
          <w:rFonts w:ascii="Arial Black" w:hAnsi="Arial Black"/>
          <w:b/>
          <w:sz w:val="20"/>
          <w:szCs w:val="20"/>
        </w:rPr>
      </w:pPr>
    </w:p>
    <w:p w14:paraId="0ADB2399" w14:textId="77777777" w:rsidR="009440FF" w:rsidRDefault="009440FF" w:rsidP="00BC1448">
      <w:pPr>
        <w:rPr>
          <w:rFonts w:ascii="Arial Black" w:hAnsi="Arial Black"/>
          <w:b/>
          <w:sz w:val="20"/>
          <w:szCs w:val="20"/>
        </w:rPr>
      </w:pPr>
    </w:p>
    <w:p w14:paraId="797A98BC" w14:textId="77777777" w:rsidR="009440FF" w:rsidRDefault="009440FF" w:rsidP="00BC1448">
      <w:pPr>
        <w:rPr>
          <w:rFonts w:ascii="Arial Black" w:hAnsi="Arial Black"/>
          <w:b/>
          <w:sz w:val="20"/>
          <w:szCs w:val="20"/>
        </w:rPr>
      </w:pPr>
    </w:p>
    <w:p w14:paraId="5DA0FC14" w14:textId="77777777" w:rsidR="009440FF" w:rsidRDefault="009440FF" w:rsidP="00BC1448">
      <w:pPr>
        <w:rPr>
          <w:rFonts w:ascii="Arial Black" w:hAnsi="Arial Black"/>
          <w:b/>
          <w:sz w:val="20"/>
          <w:szCs w:val="20"/>
        </w:rPr>
      </w:pPr>
    </w:p>
    <w:p w14:paraId="465807FA" w14:textId="77777777" w:rsidR="009440FF" w:rsidRDefault="009440FF" w:rsidP="00BC1448">
      <w:pPr>
        <w:rPr>
          <w:rFonts w:ascii="Arial Black" w:hAnsi="Arial Black"/>
          <w:b/>
          <w:sz w:val="20"/>
          <w:szCs w:val="20"/>
        </w:rPr>
      </w:pPr>
    </w:p>
    <w:p w14:paraId="65E070B4" w14:textId="77777777" w:rsidR="009440FF" w:rsidRDefault="009440FF" w:rsidP="00BC1448">
      <w:pPr>
        <w:rPr>
          <w:rFonts w:ascii="Arial Black" w:hAnsi="Arial Black"/>
          <w:b/>
          <w:sz w:val="20"/>
          <w:szCs w:val="20"/>
        </w:rPr>
      </w:pPr>
    </w:p>
    <w:p w14:paraId="717DB3BC" w14:textId="77777777" w:rsidR="009440FF" w:rsidRDefault="009440FF" w:rsidP="00BC1448">
      <w:pPr>
        <w:rPr>
          <w:rFonts w:ascii="Arial Black" w:hAnsi="Arial Black"/>
          <w:b/>
          <w:sz w:val="20"/>
          <w:szCs w:val="20"/>
        </w:rPr>
      </w:pPr>
    </w:p>
    <w:p w14:paraId="497B722F" w14:textId="77777777" w:rsidR="009440FF" w:rsidRDefault="009440FF" w:rsidP="00BC1448">
      <w:pPr>
        <w:rPr>
          <w:rFonts w:ascii="Arial Black" w:hAnsi="Arial Black"/>
          <w:b/>
          <w:sz w:val="20"/>
          <w:szCs w:val="20"/>
        </w:rPr>
      </w:pPr>
    </w:p>
    <w:p w14:paraId="341371D3" w14:textId="77777777" w:rsidR="009440FF" w:rsidRDefault="009440FF" w:rsidP="00BC1448">
      <w:pPr>
        <w:rPr>
          <w:rFonts w:ascii="Arial Black" w:hAnsi="Arial Black"/>
          <w:b/>
          <w:sz w:val="20"/>
          <w:szCs w:val="20"/>
        </w:rPr>
      </w:pPr>
    </w:p>
    <w:p w14:paraId="46C19231" w14:textId="690EB70E" w:rsidR="007C4D51" w:rsidRDefault="007C4D51">
      <w:pPr>
        <w:spacing w:after="160" w:line="259" w:lineRule="auto"/>
      </w:pPr>
      <w:r>
        <w:br w:type="page"/>
      </w:r>
    </w:p>
    <w:p w14:paraId="74918BD2" w14:textId="77777777" w:rsidR="009440FF" w:rsidRDefault="009440FF" w:rsidP="00BC1448"/>
    <w:p w14:paraId="1D606AA5" w14:textId="77777777" w:rsidR="003D03F9" w:rsidRDefault="003D03F9" w:rsidP="00C81F6F">
      <w:pPr>
        <w:pStyle w:val="Title"/>
        <w:jc w:val="left"/>
        <w:rPr>
          <w:b w:val="0"/>
          <w:bCs/>
          <w:sz w:val="28"/>
        </w:rPr>
      </w:pPr>
    </w:p>
    <w:p w14:paraId="73B5A628" w14:textId="5C7F5EB0" w:rsidR="00BC1448" w:rsidRDefault="00BC1448" w:rsidP="00BC1448">
      <w:pPr>
        <w:pStyle w:val="Title"/>
        <w:rPr>
          <w:b w:val="0"/>
          <w:bCs/>
          <w:sz w:val="28"/>
        </w:rPr>
      </w:pPr>
      <w:r>
        <w:rPr>
          <w:b w:val="0"/>
          <w:bCs/>
          <w:sz w:val="28"/>
        </w:rPr>
        <w:t xml:space="preserve">ROTATIONS </w:t>
      </w:r>
    </w:p>
    <w:p w14:paraId="1AB44E03" w14:textId="653EF802" w:rsidR="00BC1448" w:rsidRPr="00DF62BF" w:rsidRDefault="00BC1448" w:rsidP="00DF62BF">
      <w:pPr>
        <w:pStyle w:val="Title"/>
        <w:jc w:val="left"/>
        <w:rPr>
          <w:b w:val="0"/>
          <w:bCs/>
          <w:sz w:val="24"/>
          <w:szCs w:val="18"/>
        </w:rPr>
      </w:pPr>
      <w:r w:rsidRPr="00DF62BF">
        <w:rPr>
          <w:b w:val="0"/>
          <w:bCs/>
          <w:sz w:val="24"/>
          <w:szCs w:val="18"/>
        </w:rPr>
        <w:t>(</w:t>
      </w:r>
      <w:r w:rsidR="00DF62BF" w:rsidRPr="00DF62BF">
        <w:rPr>
          <w:b w:val="0"/>
          <w:bCs/>
          <w:sz w:val="24"/>
          <w:szCs w:val="18"/>
        </w:rPr>
        <w:t xml:space="preserve">May </w:t>
      </w:r>
      <w:r w:rsidRPr="00DF62BF">
        <w:rPr>
          <w:b w:val="0"/>
          <w:bCs/>
          <w:sz w:val="24"/>
          <w:szCs w:val="18"/>
        </w:rPr>
        <w:t>change based on educational goals</w:t>
      </w:r>
      <w:r w:rsidR="00DF62BF" w:rsidRPr="00DF62BF">
        <w:rPr>
          <w:b w:val="0"/>
          <w:bCs/>
          <w:sz w:val="24"/>
          <w:szCs w:val="18"/>
        </w:rPr>
        <w:t xml:space="preserve"> and CPME guidelines</w:t>
      </w:r>
      <w:r w:rsidRPr="00DF62BF">
        <w:rPr>
          <w:b w:val="0"/>
          <w:bCs/>
          <w:sz w:val="24"/>
          <w:szCs w:val="18"/>
        </w:rPr>
        <w:t>)</w:t>
      </w:r>
    </w:p>
    <w:bookmarkEnd w:id="370"/>
    <w:bookmarkEnd w:id="371"/>
    <w:p w14:paraId="122177C6" w14:textId="77777777" w:rsidR="00BC1448" w:rsidRDefault="00BC1448" w:rsidP="00BC1448">
      <w:pPr>
        <w:rPr>
          <w:rFonts w:cs="Arial"/>
        </w:rPr>
      </w:pPr>
    </w:p>
    <w:p w14:paraId="28FCA0A0" w14:textId="77777777" w:rsidR="00BC1448" w:rsidRPr="00D60068" w:rsidRDefault="00BC1448" w:rsidP="00BC1448">
      <w:pPr>
        <w:spacing w:line="360" w:lineRule="auto"/>
        <w:rPr>
          <w:rFonts w:cs="Arial"/>
          <w:b/>
        </w:rPr>
      </w:pPr>
      <w:r>
        <w:rPr>
          <w:rFonts w:cs="Arial"/>
        </w:rPr>
        <w:tab/>
      </w:r>
      <w:r>
        <w:rPr>
          <w:rFonts w:cs="Arial"/>
        </w:rPr>
        <w:tab/>
      </w:r>
      <w:r>
        <w:rPr>
          <w:rFonts w:cs="Arial"/>
        </w:rPr>
        <w:tab/>
      </w:r>
      <w:r>
        <w:rPr>
          <w:rFonts w:cs="Arial"/>
        </w:rPr>
        <w:tab/>
      </w:r>
      <w:r w:rsidRPr="00D60068">
        <w:rPr>
          <w:rFonts w:cs="Arial"/>
          <w:b/>
        </w:rPr>
        <w:t>Anesthesiology</w:t>
      </w:r>
    </w:p>
    <w:p w14:paraId="31338076" w14:textId="31A8831D" w:rsidR="00BC1448" w:rsidRPr="00D60068" w:rsidRDefault="00BC1448" w:rsidP="00BC1448">
      <w:pPr>
        <w:spacing w:line="360" w:lineRule="auto"/>
        <w:rPr>
          <w:rFonts w:cs="Arial"/>
          <w:b/>
        </w:rPr>
      </w:pPr>
      <w:r w:rsidRPr="00D60068">
        <w:rPr>
          <w:rFonts w:cs="Arial"/>
          <w:b/>
        </w:rPr>
        <w:tab/>
      </w:r>
      <w:r w:rsidRPr="00D60068">
        <w:rPr>
          <w:rFonts w:cs="Arial"/>
          <w:b/>
        </w:rPr>
        <w:tab/>
      </w:r>
      <w:r w:rsidRPr="00D60068">
        <w:rPr>
          <w:rFonts w:cs="Arial"/>
          <w:b/>
        </w:rPr>
        <w:tab/>
      </w:r>
      <w:r w:rsidRPr="00D60068">
        <w:rPr>
          <w:rFonts w:cs="Arial"/>
          <w:b/>
        </w:rPr>
        <w:tab/>
        <w:t xml:space="preserve">Behavioral Medicine </w:t>
      </w:r>
    </w:p>
    <w:p w14:paraId="1FD4094F" w14:textId="77777777" w:rsidR="00BC1448" w:rsidRPr="00D60068" w:rsidRDefault="00BC1448" w:rsidP="00BC1448">
      <w:pPr>
        <w:spacing w:line="360" w:lineRule="auto"/>
        <w:rPr>
          <w:rFonts w:cs="Arial"/>
          <w:b/>
        </w:rPr>
      </w:pPr>
      <w:r w:rsidRPr="00D60068">
        <w:rPr>
          <w:rFonts w:cs="Arial"/>
          <w:b/>
        </w:rPr>
        <w:tab/>
      </w:r>
      <w:r w:rsidRPr="00D60068">
        <w:rPr>
          <w:rFonts w:cs="Arial"/>
          <w:b/>
        </w:rPr>
        <w:tab/>
      </w:r>
      <w:r w:rsidRPr="00D60068">
        <w:rPr>
          <w:rFonts w:cs="Arial"/>
          <w:b/>
        </w:rPr>
        <w:tab/>
      </w:r>
      <w:r w:rsidRPr="00D60068">
        <w:rPr>
          <w:rFonts w:cs="Arial"/>
          <w:b/>
        </w:rPr>
        <w:tab/>
        <w:t>Emergency Medicine</w:t>
      </w:r>
    </w:p>
    <w:p w14:paraId="2475D865" w14:textId="28BAC5DB" w:rsidR="00BC1448" w:rsidRPr="00D60068" w:rsidRDefault="00BC1448" w:rsidP="00BC1448">
      <w:pPr>
        <w:spacing w:line="360" w:lineRule="auto"/>
        <w:rPr>
          <w:rFonts w:cs="Arial"/>
          <w:b/>
        </w:rPr>
      </w:pPr>
      <w:r w:rsidRPr="00D60068">
        <w:rPr>
          <w:rFonts w:cs="Arial"/>
          <w:b/>
        </w:rPr>
        <w:tab/>
      </w:r>
      <w:r w:rsidRPr="00D60068">
        <w:rPr>
          <w:rFonts w:cs="Arial"/>
          <w:b/>
        </w:rPr>
        <w:tab/>
      </w:r>
      <w:r w:rsidRPr="00D60068">
        <w:rPr>
          <w:rFonts w:cs="Arial"/>
          <w:b/>
        </w:rPr>
        <w:tab/>
      </w:r>
      <w:r w:rsidRPr="00D60068">
        <w:rPr>
          <w:rFonts w:cs="Arial"/>
          <w:b/>
        </w:rPr>
        <w:tab/>
        <w:t xml:space="preserve">Family </w:t>
      </w:r>
      <w:r w:rsidR="00B33173">
        <w:rPr>
          <w:rFonts w:cs="Arial"/>
          <w:b/>
        </w:rPr>
        <w:t>Medicine</w:t>
      </w:r>
    </w:p>
    <w:p w14:paraId="57FB531C" w14:textId="77777777" w:rsidR="00BC1448" w:rsidRPr="00D60068" w:rsidRDefault="00BC1448" w:rsidP="00BC1448">
      <w:pPr>
        <w:spacing w:line="360" w:lineRule="auto"/>
        <w:rPr>
          <w:rFonts w:cs="Arial"/>
          <w:b/>
        </w:rPr>
      </w:pPr>
      <w:r w:rsidRPr="00D60068">
        <w:rPr>
          <w:rFonts w:cs="Arial"/>
          <w:b/>
        </w:rPr>
        <w:tab/>
      </w:r>
      <w:r w:rsidRPr="00D60068">
        <w:rPr>
          <w:rFonts w:cs="Arial"/>
          <w:b/>
        </w:rPr>
        <w:tab/>
      </w:r>
      <w:r w:rsidRPr="00D60068">
        <w:rPr>
          <w:rFonts w:cs="Arial"/>
          <w:b/>
        </w:rPr>
        <w:tab/>
      </w:r>
      <w:r w:rsidRPr="00D60068">
        <w:rPr>
          <w:rFonts w:cs="Arial"/>
          <w:b/>
        </w:rPr>
        <w:tab/>
        <w:t>Infectious Disease</w:t>
      </w:r>
    </w:p>
    <w:p w14:paraId="5FB050C1" w14:textId="77777777" w:rsidR="00BC1448" w:rsidRPr="00D60068" w:rsidRDefault="00BC1448" w:rsidP="00BC1448">
      <w:pPr>
        <w:spacing w:line="360" w:lineRule="auto"/>
        <w:ind w:left="2160" w:firstLine="720"/>
        <w:rPr>
          <w:rFonts w:cs="Arial"/>
          <w:b/>
        </w:rPr>
      </w:pPr>
      <w:r w:rsidRPr="00D60068">
        <w:rPr>
          <w:rFonts w:cs="Arial"/>
          <w:b/>
        </w:rPr>
        <w:t>Imaging/Radiology</w:t>
      </w:r>
    </w:p>
    <w:p w14:paraId="2E4507D3" w14:textId="0D7BEF2A" w:rsidR="00BC1448" w:rsidRPr="00D60068" w:rsidRDefault="00BC1448" w:rsidP="00BC1448">
      <w:pPr>
        <w:spacing w:line="360" w:lineRule="auto"/>
        <w:rPr>
          <w:rFonts w:cs="Arial"/>
          <w:b/>
        </w:rPr>
      </w:pPr>
      <w:r w:rsidRPr="00D60068">
        <w:rPr>
          <w:rFonts w:cs="Arial"/>
          <w:b/>
        </w:rPr>
        <w:tab/>
      </w:r>
      <w:r w:rsidRPr="00D60068">
        <w:rPr>
          <w:rFonts w:cs="Arial"/>
          <w:b/>
        </w:rPr>
        <w:tab/>
      </w:r>
      <w:r w:rsidRPr="00D60068">
        <w:rPr>
          <w:rFonts w:cs="Arial"/>
          <w:b/>
        </w:rPr>
        <w:tab/>
      </w:r>
      <w:r w:rsidRPr="00D60068">
        <w:rPr>
          <w:rFonts w:cs="Arial"/>
          <w:b/>
        </w:rPr>
        <w:tab/>
        <w:t>Orthopaedic</w:t>
      </w:r>
      <w:r>
        <w:rPr>
          <w:rFonts w:cs="Arial"/>
          <w:b/>
        </w:rPr>
        <w:t>s/Trauma</w:t>
      </w:r>
    </w:p>
    <w:p w14:paraId="150226A4" w14:textId="2C15BD6B" w:rsidR="00BC1448" w:rsidRPr="00D60068" w:rsidRDefault="00BC1448" w:rsidP="00BC1448">
      <w:pPr>
        <w:spacing w:line="360" w:lineRule="auto"/>
        <w:rPr>
          <w:rFonts w:cs="Arial"/>
          <w:b/>
        </w:rPr>
      </w:pPr>
      <w:r w:rsidRPr="00D60068">
        <w:rPr>
          <w:rFonts w:cs="Arial"/>
          <w:b/>
        </w:rPr>
        <w:tab/>
      </w:r>
      <w:r w:rsidRPr="00D60068">
        <w:rPr>
          <w:rFonts w:cs="Arial"/>
          <w:b/>
        </w:rPr>
        <w:tab/>
      </w:r>
      <w:r w:rsidRPr="00D60068">
        <w:rPr>
          <w:rFonts w:cs="Arial"/>
          <w:b/>
        </w:rPr>
        <w:tab/>
      </w:r>
      <w:r w:rsidRPr="00D60068">
        <w:rPr>
          <w:rFonts w:cs="Arial"/>
          <w:b/>
        </w:rPr>
        <w:tab/>
      </w:r>
      <w:proofErr w:type="spellStart"/>
      <w:r w:rsidRPr="00D60068">
        <w:rPr>
          <w:rFonts w:cs="Arial"/>
          <w:b/>
        </w:rPr>
        <w:t>Podopediatrics</w:t>
      </w:r>
      <w:proofErr w:type="spellEnd"/>
    </w:p>
    <w:p w14:paraId="0E9124A4" w14:textId="77777777" w:rsidR="00BC1448" w:rsidRPr="00D60068" w:rsidRDefault="00BC1448" w:rsidP="00BC1448">
      <w:pPr>
        <w:spacing w:line="360" w:lineRule="auto"/>
        <w:rPr>
          <w:rFonts w:cs="Arial"/>
          <w:b/>
        </w:rPr>
      </w:pPr>
      <w:r>
        <w:rPr>
          <w:rFonts w:cs="Arial"/>
        </w:rPr>
        <w:tab/>
      </w:r>
      <w:r>
        <w:rPr>
          <w:rFonts w:cs="Arial"/>
        </w:rPr>
        <w:tab/>
      </w:r>
      <w:r>
        <w:rPr>
          <w:rFonts w:cs="Arial"/>
        </w:rPr>
        <w:tab/>
      </w:r>
      <w:r>
        <w:rPr>
          <w:rFonts w:cs="Arial"/>
        </w:rPr>
        <w:tab/>
      </w:r>
      <w:r w:rsidRPr="00D60068">
        <w:rPr>
          <w:rFonts w:cs="Arial"/>
          <w:b/>
        </w:rPr>
        <w:t>Vascular Surgery</w:t>
      </w:r>
    </w:p>
    <w:p w14:paraId="713770DB" w14:textId="77777777" w:rsidR="00BC1448" w:rsidRDefault="00BC1448" w:rsidP="00BC1448">
      <w:pPr>
        <w:spacing w:line="360" w:lineRule="auto"/>
        <w:rPr>
          <w:rFonts w:cs="Arial"/>
          <w:b/>
        </w:rPr>
      </w:pPr>
      <w:r w:rsidRPr="00D60068">
        <w:rPr>
          <w:rFonts w:cs="Arial"/>
          <w:b/>
        </w:rPr>
        <w:tab/>
      </w:r>
      <w:r w:rsidRPr="00D60068">
        <w:rPr>
          <w:rFonts w:cs="Arial"/>
          <w:b/>
        </w:rPr>
        <w:tab/>
      </w:r>
      <w:r w:rsidRPr="00D60068">
        <w:rPr>
          <w:rFonts w:cs="Arial"/>
          <w:b/>
        </w:rPr>
        <w:tab/>
      </w:r>
      <w:r w:rsidRPr="00D60068">
        <w:rPr>
          <w:rFonts w:cs="Arial"/>
          <w:b/>
        </w:rPr>
        <w:tab/>
        <w:t>General Surgery</w:t>
      </w:r>
    </w:p>
    <w:p w14:paraId="1070E4BE" w14:textId="47C79DF1" w:rsidR="00D94A36" w:rsidRDefault="00D94A36" w:rsidP="00BC1448">
      <w:pPr>
        <w:spacing w:line="360" w:lineRule="auto"/>
        <w:rPr>
          <w:rFonts w:cs="Arial"/>
          <w:b/>
        </w:rPr>
      </w:pPr>
      <w:r>
        <w:rPr>
          <w:rFonts w:cs="Arial"/>
          <w:b/>
        </w:rPr>
        <w:tab/>
      </w:r>
      <w:r>
        <w:rPr>
          <w:rFonts w:cs="Arial"/>
          <w:b/>
        </w:rPr>
        <w:tab/>
      </w:r>
      <w:r>
        <w:rPr>
          <w:rFonts w:cs="Arial"/>
          <w:b/>
        </w:rPr>
        <w:tab/>
      </w:r>
      <w:r>
        <w:rPr>
          <w:rFonts w:cs="Arial"/>
          <w:b/>
        </w:rPr>
        <w:tab/>
        <w:t>Burns (BAMC)</w:t>
      </w:r>
    </w:p>
    <w:p w14:paraId="44F80C18" w14:textId="35D540ED" w:rsidR="00D94A36" w:rsidRDefault="00D94A36" w:rsidP="00BC1448">
      <w:pPr>
        <w:spacing w:line="360" w:lineRule="auto"/>
        <w:rPr>
          <w:rFonts w:cs="Arial"/>
          <w:b/>
        </w:rPr>
      </w:pPr>
      <w:r>
        <w:rPr>
          <w:rFonts w:cs="Arial"/>
          <w:b/>
        </w:rPr>
        <w:tab/>
      </w:r>
      <w:r>
        <w:rPr>
          <w:rFonts w:cs="Arial"/>
          <w:b/>
        </w:rPr>
        <w:tab/>
      </w:r>
      <w:r>
        <w:rPr>
          <w:rFonts w:cs="Arial"/>
          <w:b/>
        </w:rPr>
        <w:tab/>
      </w:r>
      <w:r>
        <w:rPr>
          <w:rFonts w:cs="Arial"/>
          <w:b/>
        </w:rPr>
        <w:tab/>
        <w:t>Pain Clinic</w:t>
      </w:r>
    </w:p>
    <w:p w14:paraId="26F55400" w14:textId="0DBCE94A" w:rsidR="00D94A36" w:rsidRDefault="00D94A36" w:rsidP="00BC1448">
      <w:pPr>
        <w:spacing w:line="360" w:lineRule="auto"/>
        <w:rPr>
          <w:rFonts w:cs="Arial"/>
          <w:b/>
        </w:rPr>
      </w:pPr>
      <w:r>
        <w:rPr>
          <w:rFonts w:cs="Arial"/>
          <w:b/>
        </w:rPr>
        <w:tab/>
      </w:r>
      <w:r>
        <w:rPr>
          <w:rFonts w:cs="Arial"/>
          <w:b/>
        </w:rPr>
        <w:tab/>
      </w:r>
      <w:r>
        <w:rPr>
          <w:rFonts w:cs="Arial"/>
          <w:b/>
        </w:rPr>
        <w:tab/>
      </w:r>
      <w:r>
        <w:rPr>
          <w:rFonts w:cs="Arial"/>
          <w:b/>
        </w:rPr>
        <w:tab/>
        <w:t>MARC/ASC</w:t>
      </w:r>
    </w:p>
    <w:p w14:paraId="7E8BAF8E" w14:textId="34AF0192" w:rsidR="00D776EB" w:rsidRDefault="00D776EB" w:rsidP="00BC1448">
      <w:pPr>
        <w:spacing w:line="360" w:lineRule="auto"/>
        <w:rPr>
          <w:rFonts w:cs="Arial"/>
          <w:b/>
        </w:rPr>
      </w:pPr>
      <w:r>
        <w:rPr>
          <w:rFonts w:cs="Arial"/>
          <w:b/>
        </w:rPr>
        <w:tab/>
      </w:r>
      <w:r>
        <w:rPr>
          <w:rFonts w:cs="Arial"/>
          <w:b/>
        </w:rPr>
        <w:tab/>
      </w:r>
      <w:r>
        <w:rPr>
          <w:rFonts w:cs="Arial"/>
          <w:b/>
        </w:rPr>
        <w:tab/>
      </w:r>
      <w:r>
        <w:rPr>
          <w:rFonts w:cs="Arial"/>
          <w:b/>
        </w:rPr>
        <w:tab/>
        <w:t>VA Clinic/VA Call</w:t>
      </w:r>
    </w:p>
    <w:p w14:paraId="06D0EFC9" w14:textId="4DD2386B" w:rsidR="00D776EB" w:rsidRDefault="00D776EB" w:rsidP="00BC1448">
      <w:pPr>
        <w:spacing w:line="360" w:lineRule="auto"/>
        <w:rPr>
          <w:rFonts w:cs="Arial"/>
          <w:b/>
        </w:rPr>
      </w:pPr>
      <w:r>
        <w:rPr>
          <w:rFonts w:cs="Arial"/>
          <w:b/>
        </w:rPr>
        <w:tab/>
      </w:r>
      <w:r>
        <w:rPr>
          <w:rFonts w:cs="Arial"/>
          <w:b/>
        </w:rPr>
        <w:tab/>
      </w:r>
      <w:r>
        <w:rPr>
          <w:rFonts w:cs="Arial"/>
          <w:b/>
        </w:rPr>
        <w:tab/>
      </w:r>
      <w:r>
        <w:rPr>
          <w:rFonts w:cs="Arial"/>
          <w:b/>
        </w:rPr>
        <w:tab/>
        <w:t>UH Call</w:t>
      </w:r>
    </w:p>
    <w:p w14:paraId="68D8B65B" w14:textId="21AA0EC2" w:rsidR="00D776EB" w:rsidRDefault="00D776EB" w:rsidP="00BC1448">
      <w:pPr>
        <w:spacing w:line="360" w:lineRule="auto"/>
        <w:rPr>
          <w:rFonts w:cs="Arial"/>
          <w:b/>
        </w:rPr>
      </w:pPr>
      <w:r>
        <w:rPr>
          <w:rFonts w:cs="Arial"/>
          <w:b/>
        </w:rPr>
        <w:tab/>
      </w:r>
      <w:r>
        <w:rPr>
          <w:rFonts w:cs="Arial"/>
          <w:b/>
        </w:rPr>
        <w:tab/>
      </w:r>
      <w:r>
        <w:rPr>
          <w:rFonts w:cs="Arial"/>
          <w:b/>
        </w:rPr>
        <w:tab/>
      </w:r>
      <w:r>
        <w:rPr>
          <w:rFonts w:cs="Arial"/>
          <w:b/>
        </w:rPr>
        <w:tab/>
        <w:t>UH Surgery</w:t>
      </w:r>
    </w:p>
    <w:p w14:paraId="01BDDA5B" w14:textId="279D4CE9" w:rsidR="00D776EB" w:rsidRDefault="00D776EB" w:rsidP="00BC1448">
      <w:pPr>
        <w:spacing w:line="360" w:lineRule="auto"/>
        <w:rPr>
          <w:rFonts w:cs="Arial"/>
          <w:b/>
        </w:rPr>
      </w:pPr>
      <w:r>
        <w:rPr>
          <w:rFonts w:cs="Arial"/>
          <w:b/>
        </w:rPr>
        <w:tab/>
      </w:r>
      <w:r>
        <w:rPr>
          <w:rFonts w:cs="Arial"/>
          <w:b/>
        </w:rPr>
        <w:tab/>
      </w:r>
      <w:r>
        <w:rPr>
          <w:rFonts w:cs="Arial"/>
          <w:b/>
        </w:rPr>
        <w:tab/>
      </w:r>
      <w:r>
        <w:rPr>
          <w:rFonts w:cs="Arial"/>
          <w:b/>
        </w:rPr>
        <w:tab/>
        <w:t>UH/VA Night Call</w:t>
      </w:r>
    </w:p>
    <w:p w14:paraId="3B1968A6" w14:textId="134819B3" w:rsidR="00D776EB" w:rsidRDefault="00D776EB" w:rsidP="00BC1448">
      <w:pPr>
        <w:spacing w:line="360" w:lineRule="auto"/>
        <w:rPr>
          <w:rFonts w:cs="Arial"/>
          <w:b/>
        </w:rPr>
      </w:pPr>
      <w:r>
        <w:rPr>
          <w:rFonts w:cs="Arial"/>
          <w:b/>
        </w:rPr>
        <w:tab/>
      </w:r>
      <w:r>
        <w:rPr>
          <w:rFonts w:cs="Arial"/>
          <w:b/>
        </w:rPr>
        <w:tab/>
      </w:r>
      <w:r>
        <w:rPr>
          <w:rFonts w:cs="Arial"/>
          <w:b/>
        </w:rPr>
        <w:tab/>
      </w:r>
      <w:r>
        <w:rPr>
          <w:rFonts w:cs="Arial"/>
          <w:b/>
        </w:rPr>
        <w:tab/>
        <w:t>Podiatric Surgery</w:t>
      </w:r>
    </w:p>
    <w:p w14:paraId="3C022291" w14:textId="39280EF3" w:rsidR="002E2B32" w:rsidRPr="002E2B32" w:rsidRDefault="002E2B32" w:rsidP="002E2B32">
      <w:pPr>
        <w:spacing w:after="160" w:line="259" w:lineRule="auto"/>
        <w:rPr>
          <w:rFonts w:cs="Arial"/>
          <w:b/>
        </w:rPr>
        <w:sectPr w:rsidR="002E2B32" w:rsidRPr="002E2B32" w:rsidSect="00BC1448">
          <w:footerReference w:type="even" r:id="rId17"/>
          <w:footerReference w:type="default" r:id="rId18"/>
          <w:pgSz w:w="12240" w:h="15840" w:code="1"/>
          <w:pgMar w:top="1350" w:right="1440" w:bottom="662" w:left="1800" w:header="720" w:footer="720" w:gutter="0"/>
          <w:cols w:space="720"/>
          <w:titlePg/>
          <w:docGrid w:linePitch="360"/>
        </w:sectPr>
      </w:pPr>
    </w:p>
    <w:p w14:paraId="62D870F4" w14:textId="77777777" w:rsidR="002E2B32" w:rsidRDefault="002E2B32" w:rsidP="00BC1448">
      <w:pPr>
        <w:spacing w:line="360" w:lineRule="auto"/>
        <w:rPr>
          <w:rFonts w:cs="Arial"/>
          <w:b/>
          <w:bCs/>
        </w:rPr>
        <w:sectPr w:rsidR="002E2B32" w:rsidSect="002E2B32">
          <w:type w:val="continuous"/>
          <w:pgSz w:w="12240" w:h="15840" w:code="1"/>
          <w:pgMar w:top="1350" w:right="1440" w:bottom="662" w:left="1800" w:header="720" w:footer="720" w:gutter="0"/>
          <w:cols w:space="720"/>
          <w:titlePg/>
          <w:docGrid w:linePitch="360"/>
        </w:sectPr>
      </w:pPr>
    </w:p>
    <w:p w14:paraId="6B3FAD6C" w14:textId="75C06386" w:rsidR="008835FE" w:rsidRDefault="003110F2" w:rsidP="00406FD9">
      <w:pPr>
        <w:spacing w:line="360" w:lineRule="auto"/>
        <w:ind w:left="-720"/>
        <w:rPr>
          <w:rFonts w:cs="Arial"/>
        </w:rPr>
      </w:pPr>
      <w:r w:rsidRPr="003110F2">
        <w:rPr>
          <w:rFonts w:cs="Arial"/>
          <w:noProof/>
        </w:rPr>
        <w:lastRenderedPageBreak/>
        <w:drawing>
          <wp:inline distT="0" distB="0" distL="0" distR="0" wp14:anchorId="70B70F8D" wp14:editId="7668207F">
            <wp:extent cx="8398934" cy="5991225"/>
            <wp:effectExtent l="0" t="0" r="0" b="3175"/>
            <wp:docPr id="82374690" name="Picture 1" descr="A table of medical rotation sched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4690" name="Picture 1" descr="A table of medical rotation schedule&#10;&#10;AI-generated content may be incorrect."/>
                    <pic:cNvPicPr/>
                  </pic:nvPicPr>
                  <pic:blipFill>
                    <a:blip r:embed="rId19"/>
                    <a:stretch>
                      <a:fillRect/>
                    </a:stretch>
                  </pic:blipFill>
                  <pic:spPr>
                    <a:xfrm>
                      <a:off x="0" y="0"/>
                      <a:ext cx="8527378" cy="6082849"/>
                    </a:xfrm>
                    <a:prstGeom prst="rect">
                      <a:avLst/>
                    </a:prstGeom>
                  </pic:spPr>
                </pic:pic>
              </a:graphicData>
            </a:graphic>
          </wp:inline>
        </w:drawing>
      </w:r>
    </w:p>
    <w:p w14:paraId="24721F47" w14:textId="29403C03" w:rsidR="002E2B32" w:rsidRDefault="002E2B32" w:rsidP="002E2B32">
      <w:pPr>
        <w:spacing w:line="360" w:lineRule="auto"/>
        <w:sectPr w:rsidR="002E2B32" w:rsidSect="002E2B32">
          <w:pgSz w:w="15840" w:h="12240" w:orient="landscape" w:code="1"/>
          <w:pgMar w:top="1440" w:right="662" w:bottom="1800" w:left="1350" w:header="720" w:footer="720" w:gutter="0"/>
          <w:cols w:space="720"/>
          <w:titlePg/>
          <w:docGrid w:linePitch="360"/>
        </w:sectPr>
      </w:pPr>
    </w:p>
    <w:p w14:paraId="2800BF20" w14:textId="43A23691" w:rsidR="00BC1448" w:rsidRPr="00A5089C" w:rsidRDefault="00BC1448" w:rsidP="00BC1448">
      <w:pPr>
        <w:rPr>
          <w:rFonts w:cs="Arial"/>
          <w:b/>
        </w:rPr>
      </w:pPr>
      <w:r>
        <w:lastRenderedPageBreak/>
        <w:t xml:space="preserve"> </w:t>
      </w:r>
      <w:bookmarkStart w:id="372" w:name="_Toc391786543"/>
      <w:bookmarkStart w:id="373" w:name="_Toc391787419"/>
      <w:r w:rsidRPr="00A5089C">
        <w:rPr>
          <w:rFonts w:cs="Arial"/>
          <w:b/>
        </w:rPr>
        <w:t xml:space="preserve">ANESTHESIOLOGY </w:t>
      </w:r>
      <w:r w:rsidRPr="00A5089C">
        <w:rPr>
          <w:rFonts w:cs="Arial"/>
          <w:b/>
        </w:rPr>
        <w:tab/>
      </w:r>
      <w:r w:rsidRPr="00A5089C">
        <w:rPr>
          <w:rFonts w:cs="Arial"/>
          <w:b/>
        </w:rPr>
        <w:tab/>
      </w:r>
      <w:r w:rsidRPr="00A5089C">
        <w:rPr>
          <w:rFonts w:cs="Arial"/>
          <w:b/>
          <w:bCs/>
        </w:rPr>
        <w:t>PGY</w:t>
      </w:r>
      <w:bookmarkEnd w:id="372"/>
      <w:bookmarkEnd w:id="373"/>
      <w:r w:rsidR="003363DC">
        <w:rPr>
          <w:rFonts w:cs="Arial"/>
          <w:b/>
          <w:bCs/>
        </w:rPr>
        <w:t>1</w:t>
      </w:r>
      <w:r w:rsidR="00AF23D4">
        <w:rPr>
          <w:rFonts w:cs="Arial"/>
          <w:b/>
          <w:bCs/>
        </w:rPr>
        <w:t xml:space="preserve"> (</w:t>
      </w:r>
      <w:proofErr w:type="gramStart"/>
      <w:r w:rsidR="00CB7BA7">
        <w:rPr>
          <w:rFonts w:cs="Arial"/>
          <w:b/>
          <w:bCs/>
        </w:rPr>
        <w:t>Four</w:t>
      </w:r>
      <w:r w:rsidR="00AF23D4">
        <w:rPr>
          <w:rFonts w:cs="Arial"/>
          <w:b/>
          <w:bCs/>
        </w:rPr>
        <w:t xml:space="preserve"> week</w:t>
      </w:r>
      <w:proofErr w:type="gramEnd"/>
      <w:r w:rsidR="00AF23D4">
        <w:rPr>
          <w:rFonts w:cs="Arial"/>
          <w:b/>
          <w:bCs/>
        </w:rPr>
        <w:t xml:space="preserve"> rotation)</w:t>
      </w:r>
    </w:p>
    <w:p w14:paraId="3FB0FDD3" w14:textId="77777777" w:rsidR="00BC1448" w:rsidRDefault="00BC1448" w:rsidP="00BC1448">
      <w:pPr>
        <w:rPr>
          <w:rFonts w:cs="Arial"/>
        </w:rPr>
      </w:pPr>
    </w:p>
    <w:p w14:paraId="04066145" w14:textId="77777777" w:rsidR="00BC1448" w:rsidRDefault="00BC1448" w:rsidP="00BC1448">
      <w:pPr>
        <w:rPr>
          <w:rFonts w:cs="Arial"/>
        </w:rPr>
      </w:pPr>
      <w:r>
        <w:rPr>
          <w:rFonts w:cs="Arial"/>
        </w:rPr>
        <w:t>LOCATION:</w:t>
      </w:r>
      <w:r>
        <w:rPr>
          <w:rFonts w:cs="Arial"/>
        </w:rPr>
        <w:tab/>
      </w:r>
      <w:r>
        <w:rPr>
          <w:rFonts w:cs="Arial"/>
        </w:rPr>
        <w:tab/>
      </w:r>
      <w:r>
        <w:rPr>
          <w:rFonts w:cs="Arial"/>
        </w:rPr>
        <w:tab/>
      </w:r>
      <w:r>
        <w:rPr>
          <w:rFonts w:cs="Arial"/>
        </w:rPr>
        <w:tab/>
        <w:t>VA Hospital</w:t>
      </w:r>
    </w:p>
    <w:p w14:paraId="03CE50D6" w14:textId="77777777" w:rsidR="00BC1448" w:rsidRPr="007B23E1" w:rsidRDefault="00BC1448" w:rsidP="00BC1448">
      <w:pPr>
        <w:rPr>
          <w:rFonts w:cs="Arial"/>
        </w:rPr>
      </w:pPr>
      <w:r>
        <w:rPr>
          <w:rFonts w:cs="Arial"/>
        </w:rPr>
        <w:t>CHIEF OF SERVICE:</w:t>
      </w:r>
      <w:r>
        <w:rPr>
          <w:rFonts w:cs="Arial"/>
        </w:rPr>
        <w:tab/>
      </w:r>
      <w:r>
        <w:rPr>
          <w:rFonts w:cs="Arial"/>
        </w:rPr>
        <w:tab/>
        <w:t>James N. Rogers</w:t>
      </w:r>
      <w:r w:rsidRPr="007B23E1">
        <w:rPr>
          <w:rFonts w:cs="Arial"/>
        </w:rPr>
        <w:t>, M.D.</w:t>
      </w:r>
    </w:p>
    <w:p w14:paraId="23779F9B" w14:textId="3D9552A1" w:rsidR="008F4C65" w:rsidRDefault="00BC1448" w:rsidP="00BC1448">
      <w:pPr>
        <w:rPr>
          <w:rFonts w:cs="Arial"/>
        </w:rPr>
      </w:pPr>
      <w:r>
        <w:rPr>
          <w:rFonts w:cs="Arial"/>
        </w:rPr>
        <w:t>CONTACT:</w:t>
      </w:r>
      <w:r>
        <w:rPr>
          <w:rFonts w:cs="Arial"/>
        </w:rPr>
        <w:tab/>
      </w:r>
      <w:r>
        <w:rPr>
          <w:rFonts w:cs="Arial"/>
        </w:rPr>
        <w:tab/>
      </w:r>
      <w:r>
        <w:rPr>
          <w:rFonts w:cs="Arial"/>
        </w:rPr>
        <w:tab/>
      </w:r>
      <w:r>
        <w:rPr>
          <w:rFonts w:cs="Arial"/>
        </w:rPr>
        <w:tab/>
      </w:r>
      <w:hyperlink r:id="rId20" w:history="1">
        <w:r w:rsidR="008F4C65" w:rsidRPr="00AB440E">
          <w:rPr>
            <w:rStyle w:val="Hyperlink"/>
            <w:rFonts w:cs="Arial"/>
          </w:rPr>
          <w:t>Rogersjn@uthscsa.edu</w:t>
        </w:r>
      </w:hyperlink>
    </w:p>
    <w:p w14:paraId="1F6CA275" w14:textId="77777777" w:rsidR="00BC1448" w:rsidRDefault="00BC1448" w:rsidP="00BC1448">
      <w:pPr>
        <w:rPr>
          <w:rFonts w:cs="Arial"/>
        </w:rPr>
      </w:pPr>
    </w:p>
    <w:p w14:paraId="25A11276" w14:textId="77777777" w:rsidR="00BC1448" w:rsidRPr="00C26AFE" w:rsidRDefault="00BC1448" w:rsidP="00BC1448">
      <w:pPr>
        <w:pStyle w:val="Heading3"/>
        <w:spacing w:before="0" w:after="0"/>
        <w:rPr>
          <w:rFonts w:cs="Arial"/>
          <w:b/>
          <w:bCs/>
          <w:caps/>
          <w:u w:val="single"/>
        </w:rPr>
      </w:pPr>
      <w:r w:rsidRPr="00C26AFE">
        <w:rPr>
          <w:rFonts w:cs="Arial"/>
          <w:b/>
          <w:bCs/>
          <w:caps/>
          <w:u w:val="single"/>
        </w:rPr>
        <w:t>CPME Competencies</w:t>
      </w:r>
    </w:p>
    <w:p w14:paraId="2F4DF5EF" w14:textId="77777777" w:rsidR="00BC1448" w:rsidRDefault="00BC1448" w:rsidP="00BC1448">
      <w:pPr>
        <w:ind w:left="720" w:hanging="720"/>
        <w:rPr>
          <w:rFonts w:cs="Arial"/>
        </w:rPr>
      </w:pPr>
      <w:r>
        <w:rPr>
          <w:rFonts w:cs="Arial"/>
        </w:rPr>
        <w:t>1.</w:t>
      </w:r>
      <w:r>
        <w:rPr>
          <w:rFonts w:cs="Arial"/>
        </w:rPr>
        <w:tab/>
        <w:t>Pre-operative exposure: initial assessment of patient health status, pre-operative drug indications and interactions; use of pre-medication; intravenous fluids lines establishment; and determine the anesthetic risk of the patient.</w:t>
      </w:r>
    </w:p>
    <w:p w14:paraId="5CE0AD16" w14:textId="77777777" w:rsidR="00BC1448" w:rsidRDefault="00BC1448" w:rsidP="00BC1448">
      <w:pPr>
        <w:ind w:left="720" w:hanging="720"/>
        <w:rPr>
          <w:rFonts w:cs="Arial"/>
        </w:rPr>
      </w:pPr>
      <w:r>
        <w:rPr>
          <w:rFonts w:cs="Arial"/>
        </w:rPr>
        <w:t>2.</w:t>
      </w:r>
      <w:r>
        <w:rPr>
          <w:rFonts w:cs="Arial"/>
        </w:rPr>
        <w:tab/>
        <w:t xml:space="preserve">Intra-operative experience: identify various levels of anesthesia; knowledge of anesthetic agents and their use including inhalation anesthetics, intravenous anesthetics, and local anesthesia; ability to perform intubation and </w:t>
      </w:r>
      <w:proofErr w:type="spellStart"/>
      <w:r>
        <w:rPr>
          <w:rFonts w:cs="Arial"/>
        </w:rPr>
        <w:t>extubation</w:t>
      </w:r>
      <w:proofErr w:type="spellEnd"/>
      <w:r>
        <w:rPr>
          <w:rFonts w:cs="Arial"/>
        </w:rPr>
        <w:t xml:space="preserve"> techniques; maintain a patent airway; manage common anesthetic emergencies.</w:t>
      </w:r>
    </w:p>
    <w:p w14:paraId="325D07F9" w14:textId="77777777" w:rsidR="00BC1448" w:rsidRDefault="00BC1448" w:rsidP="00BC1448">
      <w:pPr>
        <w:ind w:left="720" w:hanging="720"/>
        <w:rPr>
          <w:rFonts w:cs="Arial"/>
        </w:rPr>
      </w:pPr>
      <w:r>
        <w:rPr>
          <w:rFonts w:cs="Arial"/>
        </w:rPr>
        <w:t>3.</w:t>
      </w:r>
      <w:r>
        <w:rPr>
          <w:rFonts w:cs="Arial"/>
        </w:rPr>
        <w:tab/>
        <w:t>Post-operative anesthesia: exposure to recovery room care, post-operative anesthesia rounds.</w:t>
      </w:r>
    </w:p>
    <w:p w14:paraId="607559C5" w14:textId="1DD76353" w:rsidR="00BC1448" w:rsidRDefault="00BC1448" w:rsidP="00E16696">
      <w:pPr>
        <w:ind w:left="720" w:hanging="720"/>
        <w:rPr>
          <w:rFonts w:cs="Arial"/>
        </w:rPr>
      </w:pPr>
      <w:r>
        <w:rPr>
          <w:rFonts w:cs="Arial"/>
        </w:rPr>
        <w:t>4.</w:t>
      </w:r>
      <w:r>
        <w:rPr>
          <w:rFonts w:cs="Arial"/>
        </w:rPr>
        <w:tab/>
        <w:t>Exposure to techniques and ramifications of spinal, regional and local anesthesia.</w:t>
      </w:r>
    </w:p>
    <w:p w14:paraId="1101D680" w14:textId="77777777" w:rsidR="00BC1448" w:rsidRDefault="00BC1448" w:rsidP="00BC1448">
      <w:pPr>
        <w:rPr>
          <w:rFonts w:cs="Arial"/>
          <w:b/>
        </w:rPr>
      </w:pPr>
    </w:p>
    <w:p w14:paraId="0E8EB09D" w14:textId="77777777" w:rsidR="00BC1448" w:rsidRPr="00C26AFE" w:rsidRDefault="00BC1448" w:rsidP="00BC1448">
      <w:pPr>
        <w:pStyle w:val="Heading3"/>
        <w:spacing w:before="0" w:after="0"/>
        <w:rPr>
          <w:rFonts w:cs="Arial"/>
          <w:b/>
          <w:bCs/>
          <w:caps/>
          <w:u w:val="single"/>
        </w:rPr>
      </w:pPr>
      <w:r w:rsidRPr="00C26AFE">
        <w:rPr>
          <w:rFonts w:cs="Arial"/>
          <w:b/>
          <w:bCs/>
          <w:caps/>
          <w:u w:val="single"/>
        </w:rPr>
        <w:t>Additional Competencies</w:t>
      </w:r>
    </w:p>
    <w:p w14:paraId="131A2EC9" w14:textId="77777777" w:rsidR="00BC1448" w:rsidRDefault="00BC1448" w:rsidP="00BC1448">
      <w:pPr>
        <w:ind w:left="720" w:hanging="720"/>
        <w:rPr>
          <w:rFonts w:cs="Arial"/>
        </w:rPr>
      </w:pPr>
      <w:r>
        <w:rPr>
          <w:rFonts w:cs="Arial"/>
        </w:rPr>
        <w:t>1.</w:t>
      </w:r>
      <w:r>
        <w:rPr>
          <w:rFonts w:cs="Arial"/>
        </w:rPr>
        <w:tab/>
        <w:t>Understanding and knowledge of pre-anesthetic patient care, use of the anesthetic machine, the anesthesia record, monitoring of the patient and general asepsis used in anesthesia.</w:t>
      </w:r>
    </w:p>
    <w:p w14:paraId="6E818DE3" w14:textId="77777777" w:rsidR="00BC1448" w:rsidRDefault="00BC1448" w:rsidP="00BC1448">
      <w:pPr>
        <w:rPr>
          <w:rFonts w:cs="Arial"/>
        </w:rPr>
      </w:pPr>
      <w:r>
        <w:rPr>
          <w:rFonts w:cs="Arial"/>
        </w:rPr>
        <w:t>2.</w:t>
      </w:r>
      <w:r>
        <w:rPr>
          <w:rFonts w:cs="Arial"/>
        </w:rPr>
        <w:tab/>
        <w:t>Ability to perform intravenous placement.</w:t>
      </w:r>
    </w:p>
    <w:p w14:paraId="7B2D387E" w14:textId="77777777" w:rsidR="00BC1448" w:rsidRDefault="00BC1448" w:rsidP="00BC1448">
      <w:pPr>
        <w:ind w:left="720" w:hanging="720"/>
        <w:rPr>
          <w:rFonts w:cs="Arial"/>
        </w:rPr>
      </w:pPr>
      <w:r>
        <w:rPr>
          <w:rFonts w:cs="Arial"/>
        </w:rPr>
        <w:t>3.</w:t>
      </w:r>
      <w:r>
        <w:rPr>
          <w:rFonts w:cs="Arial"/>
        </w:rPr>
        <w:tab/>
        <w:t>Demonstrate knowledge and ability to perform cardiopulmonary resuscitation.</w:t>
      </w:r>
    </w:p>
    <w:p w14:paraId="10DD43DF" w14:textId="77777777" w:rsidR="00BC1448" w:rsidRDefault="00BC1448" w:rsidP="00BC1448">
      <w:pPr>
        <w:ind w:left="720" w:hanging="720"/>
        <w:rPr>
          <w:rFonts w:cs="Arial"/>
        </w:rPr>
      </w:pPr>
      <w:r>
        <w:rPr>
          <w:rFonts w:cs="Arial"/>
        </w:rPr>
        <w:t>4.</w:t>
      </w:r>
      <w:r>
        <w:rPr>
          <w:rFonts w:cs="Arial"/>
        </w:rPr>
        <w:tab/>
        <w:t>Knowledge and understanding of intravenous fluid therapy including electrolyte balance, acid-base balance and blood transfusions.</w:t>
      </w:r>
    </w:p>
    <w:p w14:paraId="13816C80" w14:textId="77777777" w:rsidR="00BC1448" w:rsidRDefault="00BC1448" w:rsidP="00BC1448">
      <w:pPr>
        <w:rPr>
          <w:rFonts w:cs="Arial"/>
          <w:b/>
        </w:rPr>
      </w:pPr>
    </w:p>
    <w:p w14:paraId="5FB086EA" w14:textId="248FAF33" w:rsidR="00BC1448" w:rsidRPr="009712A3" w:rsidRDefault="00BC1448" w:rsidP="00BC1448">
      <w:pPr>
        <w:rPr>
          <w:rFonts w:cs="Arial"/>
          <w:sz w:val="20"/>
          <w:szCs w:val="20"/>
        </w:rPr>
      </w:pPr>
      <w:r w:rsidRPr="009712A3">
        <w:rPr>
          <w:rFonts w:cs="Arial"/>
          <w:sz w:val="20"/>
          <w:szCs w:val="20"/>
        </w:rPr>
        <w:t>Note:</w:t>
      </w:r>
      <w:r>
        <w:rPr>
          <w:rFonts w:cs="Arial"/>
          <w:sz w:val="20"/>
          <w:szCs w:val="20"/>
        </w:rPr>
        <w:t xml:space="preserve"> </w:t>
      </w:r>
      <w:r w:rsidRPr="00C26AFE">
        <w:rPr>
          <w:rFonts w:cs="Arial"/>
          <w:b/>
          <w:bCs/>
          <w:sz w:val="20"/>
          <w:szCs w:val="20"/>
        </w:rPr>
        <w:t>Vacation should not be taken during this rotation</w:t>
      </w:r>
      <w:r w:rsidRPr="009712A3">
        <w:rPr>
          <w:rFonts w:cs="Arial"/>
          <w:sz w:val="20"/>
          <w:szCs w:val="20"/>
        </w:rPr>
        <w:t xml:space="preserve">. </w:t>
      </w:r>
    </w:p>
    <w:p w14:paraId="1234A8E2" w14:textId="77777777" w:rsidR="00BC1448" w:rsidRDefault="00BC1448" w:rsidP="00BC1448">
      <w:pPr>
        <w:rPr>
          <w:rFonts w:cs="Arial"/>
        </w:rPr>
      </w:pPr>
    </w:p>
    <w:p w14:paraId="093FB2D5" w14:textId="2BE8730D" w:rsidR="00BC1448" w:rsidRPr="00C26AFE" w:rsidRDefault="00BC1448" w:rsidP="00BC1448">
      <w:pPr>
        <w:pStyle w:val="Heading3"/>
        <w:spacing w:before="0" w:after="0"/>
        <w:rPr>
          <w:rFonts w:cs="Arial"/>
          <w:b/>
          <w:caps/>
          <w:u w:val="single"/>
        </w:rPr>
      </w:pPr>
      <w:r w:rsidRPr="00C26AFE">
        <w:rPr>
          <w:rFonts w:cs="Arial"/>
          <w:b/>
          <w:caps/>
          <w:u w:val="single"/>
        </w:rPr>
        <w:t xml:space="preserve">Duties </w:t>
      </w:r>
    </w:p>
    <w:p w14:paraId="5C2A422F" w14:textId="374100A9" w:rsidR="00BC1448" w:rsidRDefault="00BC1448" w:rsidP="00E16696">
      <w:pPr>
        <w:rPr>
          <w:rFonts w:cs="Arial"/>
        </w:rPr>
      </w:pPr>
      <w:r>
        <w:rPr>
          <w:rFonts w:cs="Arial"/>
        </w:rPr>
        <w:t xml:space="preserve">During this </w:t>
      </w:r>
      <w:r w:rsidR="004D2CFD">
        <w:rPr>
          <w:rFonts w:cs="Arial"/>
        </w:rPr>
        <w:t>four</w:t>
      </w:r>
      <w:r>
        <w:rPr>
          <w:rFonts w:cs="Arial"/>
        </w:rPr>
        <w:t xml:space="preserve">-week rotation the podiatry resident is directly responsible to the Chief of Anesthesiology or a senior resident designated by the chief.  </w:t>
      </w:r>
    </w:p>
    <w:p w14:paraId="5C39DE76" w14:textId="77777777" w:rsidR="00BC1448" w:rsidRDefault="00BC1448" w:rsidP="00BC1448">
      <w:pPr>
        <w:rPr>
          <w:rFonts w:cs="Arial"/>
        </w:rPr>
      </w:pPr>
    </w:p>
    <w:p w14:paraId="33184975" w14:textId="77777777" w:rsidR="00BC1448" w:rsidRPr="00C26AFE" w:rsidRDefault="00BC1448" w:rsidP="00BC1448">
      <w:pPr>
        <w:pStyle w:val="Heading3"/>
        <w:spacing w:before="0" w:after="0"/>
        <w:rPr>
          <w:rFonts w:cs="Arial"/>
          <w:b/>
          <w:caps/>
          <w:u w:val="single"/>
        </w:rPr>
      </w:pPr>
      <w:r w:rsidRPr="00C26AFE">
        <w:rPr>
          <w:rFonts w:cs="Arial"/>
          <w:b/>
          <w:caps/>
          <w:u w:val="single"/>
        </w:rPr>
        <w:t>Evaluation</w:t>
      </w:r>
    </w:p>
    <w:p w14:paraId="45C6D942" w14:textId="7D89580F" w:rsidR="00BC1448" w:rsidRDefault="00BC1448" w:rsidP="00BC1448">
      <w:pPr>
        <w:rPr>
          <w:rFonts w:cs="Arial"/>
          <w:b/>
        </w:rPr>
      </w:pPr>
      <w:r>
        <w:rPr>
          <w:rFonts w:cs="Arial"/>
        </w:rPr>
        <w:t xml:space="preserve">The Academic Coordinator will hand out evaluation forms a week before the end of your rotation. </w:t>
      </w:r>
      <w:r>
        <w:br w:type="page"/>
      </w:r>
      <w:r w:rsidRPr="009A1380">
        <w:rPr>
          <w:rFonts w:cs="Arial"/>
          <w:b/>
        </w:rPr>
        <w:lastRenderedPageBreak/>
        <w:t>BEHAVIORAL MEDICINE</w:t>
      </w:r>
      <w:r w:rsidRPr="00FA26C7">
        <w:rPr>
          <w:rFonts w:cs="Arial"/>
          <w:b/>
        </w:rPr>
        <w:tab/>
      </w:r>
      <w:r>
        <w:rPr>
          <w:rFonts w:cs="Arial"/>
        </w:rPr>
        <w:tab/>
      </w:r>
      <w:r>
        <w:rPr>
          <w:rFonts w:cs="Arial"/>
        </w:rPr>
        <w:tab/>
        <w:t>PGY</w:t>
      </w:r>
      <w:r w:rsidR="003363DC">
        <w:rPr>
          <w:rFonts w:cs="Arial"/>
        </w:rPr>
        <w:t>1</w:t>
      </w:r>
      <w:r w:rsidR="00AF23D4">
        <w:rPr>
          <w:rFonts w:cs="Arial"/>
        </w:rPr>
        <w:t xml:space="preserve"> (</w:t>
      </w:r>
      <w:proofErr w:type="gramStart"/>
      <w:r w:rsidR="004D2CFD">
        <w:rPr>
          <w:rFonts w:cs="Arial"/>
        </w:rPr>
        <w:t xml:space="preserve">Two </w:t>
      </w:r>
      <w:r w:rsidR="00AF23D4">
        <w:rPr>
          <w:rFonts w:cs="Arial"/>
        </w:rPr>
        <w:t>week</w:t>
      </w:r>
      <w:proofErr w:type="gramEnd"/>
      <w:r w:rsidR="00AF23D4">
        <w:rPr>
          <w:rFonts w:cs="Arial"/>
        </w:rPr>
        <w:t xml:space="preserve"> rotation)</w:t>
      </w:r>
    </w:p>
    <w:p w14:paraId="788984F3" w14:textId="77777777" w:rsidR="00BC1448" w:rsidRDefault="00BC1448" w:rsidP="00BC1448">
      <w:pPr>
        <w:rPr>
          <w:rFonts w:cs="Arial"/>
        </w:rPr>
      </w:pPr>
    </w:p>
    <w:p w14:paraId="4EBE6586" w14:textId="77777777" w:rsidR="00BC1448" w:rsidRPr="00A24738" w:rsidRDefault="00BC1448" w:rsidP="00BC1448">
      <w:pPr>
        <w:rPr>
          <w:rFonts w:cs="Arial"/>
        </w:rPr>
      </w:pPr>
      <w:r>
        <w:rPr>
          <w:rFonts w:cs="Arial"/>
        </w:rPr>
        <w:t>LOCATION:</w:t>
      </w:r>
      <w:r>
        <w:rPr>
          <w:rFonts w:cs="Arial"/>
        </w:rPr>
        <w:tab/>
      </w:r>
      <w:r>
        <w:rPr>
          <w:rFonts w:cs="Arial"/>
        </w:rPr>
        <w:tab/>
      </w:r>
      <w:r>
        <w:rPr>
          <w:rFonts w:cs="Arial"/>
        </w:rPr>
        <w:tab/>
      </w:r>
      <w:r>
        <w:rPr>
          <w:rFonts w:cs="Arial"/>
        </w:rPr>
        <w:tab/>
      </w:r>
      <w:r>
        <w:rPr>
          <w:rFonts w:cs="Arial"/>
        </w:rPr>
        <w:tab/>
        <w:t>VA Hospital</w:t>
      </w:r>
    </w:p>
    <w:p w14:paraId="79499A45" w14:textId="19042539" w:rsidR="00BC1448" w:rsidRDefault="00165E30" w:rsidP="00BC1448">
      <w:pPr>
        <w:rPr>
          <w:rFonts w:cs="Arial"/>
        </w:rPr>
      </w:pPr>
      <w:r>
        <w:rPr>
          <w:rFonts w:cs="Arial"/>
        </w:rPr>
        <w:t>Rotation Director</w:t>
      </w:r>
      <w:r w:rsidR="00BC1448">
        <w:rPr>
          <w:rFonts w:cs="Arial"/>
        </w:rPr>
        <w:t>:</w:t>
      </w:r>
      <w:r w:rsidR="00BC1448">
        <w:rPr>
          <w:rFonts w:cs="Arial"/>
        </w:rPr>
        <w:tab/>
      </w:r>
      <w:r w:rsidR="00BC1448">
        <w:rPr>
          <w:rFonts w:cs="Arial"/>
        </w:rPr>
        <w:tab/>
      </w:r>
      <w:r w:rsidR="00BC1448">
        <w:rPr>
          <w:rFonts w:cs="Arial"/>
        </w:rPr>
        <w:tab/>
      </w:r>
      <w:r w:rsidR="009A1380">
        <w:rPr>
          <w:rFonts w:cs="Arial"/>
        </w:rPr>
        <w:tab/>
      </w:r>
      <w:r w:rsidR="006A00AF">
        <w:rPr>
          <w:rFonts w:cs="Arial"/>
        </w:rPr>
        <w:t>Pablo</w:t>
      </w:r>
      <w:r w:rsidR="009A1380">
        <w:rPr>
          <w:rFonts w:cs="Arial"/>
        </w:rPr>
        <w:t xml:space="preserve"> </w:t>
      </w:r>
      <w:r w:rsidR="006A00AF">
        <w:rPr>
          <w:rFonts w:cs="Arial"/>
        </w:rPr>
        <w:t>Gonzalez</w:t>
      </w:r>
      <w:r w:rsidR="009A1380">
        <w:rPr>
          <w:rFonts w:cs="Arial"/>
        </w:rPr>
        <w:t>, MD</w:t>
      </w:r>
    </w:p>
    <w:p w14:paraId="17B04C0B" w14:textId="682CA8C3" w:rsidR="00BC1448" w:rsidRDefault="00165E30" w:rsidP="00BC1448">
      <w:pPr>
        <w:rPr>
          <w:rFonts w:cs="Arial"/>
        </w:rPr>
      </w:pPr>
      <w:r>
        <w:rPr>
          <w:rFonts w:cs="Arial"/>
        </w:rPr>
        <w:t>CO</w:t>
      </w:r>
      <w:r w:rsidR="00BC1448">
        <w:rPr>
          <w:rFonts w:cs="Arial"/>
        </w:rPr>
        <w:t>NTACT:</w:t>
      </w:r>
      <w:r w:rsidR="009A1380">
        <w:rPr>
          <w:rFonts w:cs="Arial"/>
        </w:rPr>
        <w:tab/>
      </w:r>
      <w:r w:rsidR="009A1380">
        <w:rPr>
          <w:rFonts w:cs="Arial"/>
        </w:rPr>
        <w:tab/>
      </w:r>
      <w:r w:rsidR="009A1380">
        <w:rPr>
          <w:rFonts w:cs="Arial"/>
        </w:rPr>
        <w:tab/>
      </w:r>
      <w:r w:rsidR="009A1380">
        <w:rPr>
          <w:rFonts w:cs="Arial"/>
        </w:rPr>
        <w:tab/>
      </w:r>
      <w:r w:rsidR="009A1380">
        <w:rPr>
          <w:rFonts w:cs="Arial"/>
        </w:rPr>
        <w:tab/>
      </w:r>
      <w:r w:rsidR="006A00AF" w:rsidRPr="006A00AF">
        <w:rPr>
          <w:rFonts w:cs="Arial"/>
        </w:rPr>
        <w:t xml:space="preserve">pablo.gonzalez2@va.gov </w:t>
      </w:r>
      <w:r w:rsidR="00BC1448">
        <w:rPr>
          <w:rFonts w:cs="Arial"/>
        </w:rPr>
        <w:tab/>
      </w:r>
      <w:r w:rsidR="00BC1448">
        <w:rPr>
          <w:rFonts w:cs="Arial"/>
        </w:rPr>
        <w:tab/>
      </w:r>
      <w:r w:rsidR="00BC1448">
        <w:rPr>
          <w:rFonts w:cs="Arial"/>
        </w:rPr>
        <w:tab/>
      </w:r>
      <w:r w:rsidR="00BC1448">
        <w:rPr>
          <w:rFonts w:cs="Arial"/>
        </w:rPr>
        <w:tab/>
      </w:r>
      <w:r w:rsidR="00BC1448">
        <w:rPr>
          <w:rFonts w:cs="Arial"/>
        </w:rPr>
        <w:tab/>
      </w:r>
    </w:p>
    <w:p w14:paraId="08FE5302" w14:textId="4E00AAFF" w:rsidR="00BC1448" w:rsidRDefault="00BC1448" w:rsidP="009A1380">
      <w:pPr>
        <w:rPr>
          <w:rFonts w:cs="Arial"/>
        </w:rPr>
      </w:pPr>
      <w:r>
        <w:rPr>
          <w:rFonts w:cs="Arial"/>
        </w:rPr>
        <w:tab/>
      </w:r>
      <w:r>
        <w:rPr>
          <w:rFonts w:cs="Arial"/>
        </w:rPr>
        <w:tab/>
      </w:r>
      <w:r>
        <w:rPr>
          <w:rFonts w:cs="Arial"/>
        </w:rPr>
        <w:tab/>
      </w:r>
      <w:r>
        <w:rPr>
          <w:rFonts w:cs="Arial"/>
        </w:rPr>
        <w:tab/>
      </w:r>
      <w:r>
        <w:rPr>
          <w:rFonts w:cs="Arial"/>
        </w:rPr>
        <w:tab/>
      </w:r>
      <w:r>
        <w:rPr>
          <w:rFonts w:cs="Arial"/>
        </w:rPr>
        <w:tab/>
      </w:r>
    </w:p>
    <w:p w14:paraId="1FC32974" w14:textId="77777777" w:rsidR="00BC1448" w:rsidRDefault="00BC1448" w:rsidP="00BC1448">
      <w:pPr>
        <w:rPr>
          <w:rFonts w:cs="Arial"/>
        </w:rPr>
      </w:pPr>
    </w:p>
    <w:p w14:paraId="1D1A03AF" w14:textId="77777777" w:rsidR="00BC1448" w:rsidRPr="00C26AFE" w:rsidRDefault="00BC1448" w:rsidP="00BC1448">
      <w:pPr>
        <w:rPr>
          <w:rFonts w:cs="Arial"/>
          <w:b/>
          <w:u w:val="single"/>
        </w:rPr>
      </w:pPr>
      <w:r w:rsidRPr="00C26AFE">
        <w:rPr>
          <w:rFonts w:cs="Arial"/>
          <w:b/>
          <w:u w:val="single"/>
        </w:rPr>
        <w:t xml:space="preserve">CPME </w:t>
      </w:r>
      <w:r w:rsidRPr="00C26AFE">
        <w:rPr>
          <w:rFonts w:cs="Arial"/>
          <w:b/>
          <w:bCs/>
          <w:caps/>
          <w:u w:val="single"/>
        </w:rPr>
        <w:t>Competencies</w:t>
      </w:r>
    </w:p>
    <w:p w14:paraId="0A0C216D" w14:textId="77777777" w:rsidR="00BC1448" w:rsidRDefault="00BC1448" w:rsidP="00BC1448">
      <w:pPr>
        <w:rPr>
          <w:rFonts w:cs="Arial"/>
        </w:rPr>
      </w:pPr>
      <w:r>
        <w:rPr>
          <w:rFonts w:cs="Arial"/>
        </w:rPr>
        <w:t>1.</w:t>
      </w:r>
      <w:r>
        <w:rPr>
          <w:rFonts w:cs="Arial"/>
        </w:rPr>
        <w:tab/>
        <w:t>Understanding of psychosocial aspects of health care delivery.</w:t>
      </w:r>
    </w:p>
    <w:p w14:paraId="0E6B05B4" w14:textId="77777777" w:rsidR="00BC1448" w:rsidRDefault="00BC1448" w:rsidP="00BC1448">
      <w:pPr>
        <w:rPr>
          <w:rFonts w:cs="Arial"/>
        </w:rPr>
      </w:pPr>
      <w:r>
        <w:rPr>
          <w:rFonts w:cs="Arial"/>
        </w:rPr>
        <w:t>2.</w:t>
      </w:r>
      <w:r>
        <w:rPr>
          <w:rFonts w:cs="Arial"/>
        </w:rPr>
        <w:tab/>
        <w:t>Knowledge of and experience in patient-physician communication skills.</w:t>
      </w:r>
    </w:p>
    <w:p w14:paraId="3AC67939" w14:textId="77777777" w:rsidR="00BC1448" w:rsidRDefault="00BC1448" w:rsidP="00BC1448">
      <w:pPr>
        <w:rPr>
          <w:rFonts w:cs="Arial"/>
        </w:rPr>
      </w:pPr>
      <w:r>
        <w:rPr>
          <w:rFonts w:cs="Arial"/>
        </w:rPr>
        <w:t>3.</w:t>
      </w:r>
      <w:r>
        <w:rPr>
          <w:rFonts w:cs="Arial"/>
        </w:rPr>
        <w:tab/>
        <w:t>Understanding cultural, ethnic and socioeconomic diversity of patients.</w:t>
      </w:r>
    </w:p>
    <w:p w14:paraId="6B254756" w14:textId="77777777" w:rsidR="00BC1448" w:rsidRDefault="00BC1448" w:rsidP="00BC1448">
      <w:pPr>
        <w:rPr>
          <w:rFonts w:cs="Arial"/>
        </w:rPr>
      </w:pPr>
      <w:r>
        <w:rPr>
          <w:rFonts w:cs="Arial"/>
        </w:rPr>
        <w:t>4.</w:t>
      </w:r>
      <w:r>
        <w:rPr>
          <w:rFonts w:cs="Arial"/>
        </w:rPr>
        <w:tab/>
        <w:t>Knowledge of the implications of prevention and wellness.</w:t>
      </w:r>
    </w:p>
    <w:p w14:paraId="102EA0F6" w14:textId="77777777" w:rsidR="00BC1448" w:rsidRDefault="00BC1448" w:rsidP="00BC1448">
      <w:pPr>
        <w:rPr>
          <w:rFonts w:cs="Arial"/>
        </w:rPr>
      </w:pPr>
      <w:r>
        <w:rPr>
          <w:rFonts w:cs="Arial"/>
        </w:rPr>
        <w:t>5.</w:t>
      </w:r>
      <w:r>
        <w:rPr>
          <w:rFonts w:cs="Arial"/>
        </w:rPr>
        <w:tab/>
        <w:t>Identify, assess and develop treatment plans.</w:t>
      </w:r>
    </w:p>
    <w:p w14:paraId="67E1B470" w14:textId="77777777" w:rsidR="00BC1448" w:rsidRDefault="00BC1448" w:rsidP="00BC1448">
      <w:pPr>
        <w:ind w:left="720" w:hanging="720"/>
        <w:rPr>
          <w:rFonts w:cs="Arial"/>
        </w:rPr>
      </w:pPr>
      <w:r>
        <w:rPr>
          <w:rFonts w:cs="Arial"/>
        </w:rPr>
        <w:t>6.</w:t>
      </w:r>
      <w:r>
        <w:rPr>
          <w:rFonts w:cs="Arial"/>
        </w:rPr>
        <w:tab/>
        <w:t>Exposure to emotional problems, behavioral problems, neuroses and organic neuroses.</w:t>
      </w:r>
    </w:p>
    <w:p w14:paraId="58D419EF" w14:textId="77777777" w:rsidR="00BC1448" w:rsidRDefault="00BC1448" w:rsidP="00BC1448">
      <w:pPr>
        <w:ind w:left="720" w:hanging="720"/>
        <w:rPr>
          <w:rFonts w:cs="Arial"/>
        </w:rPr>
      </w:pPr>
      <w:r>
        <w:rPr>
          <w:rFonts w:cs="Arial"/>
        </w:rPr>
        <w:t>7.</w:t>
      </w:r>
      <w:r>
        <w:rPr>
          <w:rFonts w:cs="Arial"/>
        </w:rPr>
        <w:tab/>
        <w:t>Develop and understanding of methods of diagnosis and management of a variety of individuals with the above problems.</w:t>
      </w:r>
    </w:p>
    <w:p w14:paraId="5BF3B938" w14:textId="77777777" w:rsidR="00BC1448" w:rsidRDefault="00BC1448" w:rsidP="00BC1448">
      <w:pPr>
        <w:rPr>
          <w:rFonts w:cs="Arial"/>
        </w:rPr>
      </w:pPr>
      <w:r>
        <w:rPr>
          <w:rFonts w:cs="Arial"/>
        </w:rPr>
        <w:t>8.</w:t>
      </w:r>
      <w:r>
        <w:rPr>
          <w:rFonts w:cs="Arial"/>
        </w:rPr>
        <w:tab/>
        <w:t>Recognize the implications of life changes on health and disease.</w:t>
      </w:r>
    </w:p>
    <w:p w14:paraId="3015798E" w14:textId="77777777" w:rsidR="00BC1448" w:rsidRDefault="00BC1448" w:rsidP="00BC1448">
      <w:pPr>
        <w:rPr>
          <w:rFonts w:cs="Arial"/>
        </w:rPr>
      </w:pPr>
    </w:p>
    <w:p w14:paraId="2B922984" w14:textId="0AACC478" w:rsidR="00BC1448" w:rsidRDefault="00BC1448" w:rsidP="00BC1448">
      <w:pPr>
        <w:pStyle w:val="Header"/>
        <w:tabs>
          <w:tab w:val="clear" w:pos="4320"/>
          <w:tab w:val="clear" w:pos="8640"/>
        </w:tabs>
        <w:rPr>
          <w:rFonts w:ascii="Arial" w:hAnsi="Arial" w:cs="Arial"/>
        </w:rPr>
      </w:pPr>
      <w:r>
        <w:rPr>
          <w:rFonts w:ascii="Arial" w:hAnsi="Arial" w:cs="Arial"/>
        </w:rPr>
        <w:t xml:space="preserve">Note:  </w:t>
      </w:r>
      <w:r w:rsidRPr="00C26AFE">
        <w:rPr>
          <w:rFonts w:ascii="Arial" w:hAnsi="Arial" w:cs="Arial"/>
          <w:b/>
          <w:bCs/>
        </w:rPr>
        <w:t>Vacation should not be taken during this rotation</w:t>
      </w:r>
      <w:r>
        <w:rPr>
          <w:rFonts w:ascii="Arial" w:hAnsi="Arial" w:cs="Arial"/>
        </w:rPr>
        <w:t xml:space="preserve">. </w:t>
      </w:r>
    </w:p>
    <w:p w14:paraId="214F7230" w14:textId="77777777" w:rsidR="00BC1448" w:rsidRDefault="00BC1448" w:rsidP="00BC1448">
      <w:pPr>
        <w:pStyle w:val="Heading3"/>
        <w:spacing w:before="0" w:after="0"/>
        <w:rPr>
          <w:rFonts w:cs="Arial"/>
          <w:caps/>
        </w:rPr>
      </w:pPr>
    </w:p>
    <w:p w14:paraId="7FDC6EFB" w14:textId="77777777" w:rsidR="00BC1448" w:rsidRPr="00C26AFE" w:rsidRDefault="00BC1448" w:rsidP="00BC1448">
      <w:pPr>
        <w:pStyle w:val="Heading3"/>
        <w:spacing w:before="0" w:after="0"/>
        <w:rPr>
          <w:rFonts w:cs="Arial"/>
          <w:b/>
          <w:caps/>
          <w:u w:val="single"/>
        </w:rPr>
      </w:pPr>
      <w:r w:rsidRPr="00C26AFE">
        <w:rPr>
          <w:rFonts w:cs="Arial"/>
          <w:b/>
          <w:caps/>
          <w:u w:val="single"/>
        </w:rPr>
        <w:t>Evaluation</w:t>
      </w:r>
    </w:p>
    <w:p w14:paraId="469A8154" w14:textId="04DDE84D" w:rsidR="00BC1448" w:rsidRDefault="00BC1448" w:rsidP="00BC1448">
      <w:pPr>
        <w:ind w:left="720"/>
        <w:rPr>
          <w:rFonts w:cs="Arial"/>
        </w:rPr>
      </w:pPr>
      <w:r>
        <w:rPr>
          <w:rFonts w:cs="Arial"/>
        </w:rPr>
        <w:t xml:space="preserve">The Academic Coordinator will </w:t>
      </w:r>
      <w:r w:rsidR="006A13BD">
        <w:rPr>
          <w:rFonts w:cs="Arial"/>
        </w:rPr>
        <w:t xml:space="preserve">distribute </w:t>
      </w:r>
      <w:r>
        <w:rPr>
          <w:rFonts w:cs="Arial"/>
        </w:rPr>
        <w:t xml:space="preserve">evaluation forms a week before the end of </w:t>
      </w:r>
      <w:r w:rsidR="006A13BD">
        <w:rPr>
          <w:rFonts w:cs="Arial"/>
        </w:rPr>
        <w:t xml:space="preserve">the </w:t>
      </w:r>
      <w:r>
        <w:rPr>
          <w:rFonts w:cs="Arial"/>
        </w:rPr>
        <w:t xml:space="preserve">rotation. </w:t>
      </w:r>
    </w:p>
    <w:p w14:paraId="30604DF5" w14:textId="77777777" w:rsidR="00BC1448" w:rsidRDefault="00BC1448" w:rsidP="00BC1448">
      <w:pPr>
        <w:rPr>
          <w:rFonts w:cs="Arial"/>
          <w:b/>
        </w:rPr>
      </w:pPr>
    </w:p>
    <w:p w14:paraId="799B6CB1" w14:textId="77777777" w:rsidR="00BC1448" w:rsidRDefault="00BC1448" w:rsidP="00BC1448">
      <w:pPr>
        <w:rPr>
          <w:rFonts w:cs="Arial"/>
          <w:b/>
        </w:rPr>
      </w:pPr>
    </w:p>
    <w:p w14:paraId="5AA5C772" w14:textId="77777777" w:rsidR="00BC1448" w:rsidRDefault="00BC1448" w:rsidP="00BC1448">
      <w:pPr>
        <w:rPr>
          <w:rFonts w:cs="Arial"/>
          <w:b/>
        </w:rPr>
      </w:pPr>
    </w:p>
    <w:p w14:paraId="24E15814" w14:textId="77777777" w:rsidR="00BC1448" w:rsidRDefault="00BC1448" w:rsidP="00BC1448">
      <w:pPr>
        <w:rPr>
          <w:rFonts w:cs="Arial"/>
          <w:b/>
        </w:rPr>
      </w:pPr>
    </w:p>
    <w:p w14:paraId="73FCADD0" w14:textId="77777777" w:rsidR="00BC1448" w:rsidRDefault="00BC1448" w:rsidP="00BC1448">
      <w:pPr>
        <w:rPr>
          <w:rFonts w:cs="Arial"/>
          <w:b/>
        </w:rPr>
      </w:pPr>
    </w:p>
    <w:p w14:paraId="3FA4E765" w14:textId="77777777" w:rsidR="00BC1448" w:rsidRDefault="00BC1448" w:rsidP="00BC1448">
      <w:pPr>
        <w:rPr>
          <w:rFonts w:cs="Arial"/>
          <w:b/>
        </w:rPr>
      </w:pPr>
    </w:p>
    <w:p w14:paraId="344DD7A6" w14:textId="77777777" w:rsidR="00BC1448" w:rsidRDefault="00BC1448" w:rsidP="00BC1448">
      <w:pPr>
        <w:rPr>
          <w:rFonts w:cs="Arial"/>
          <w:b/>
        </w:rPr>
      </w:pPr>
    </w:p>
    <w:p w14:paraId="2956B97F" w14:textId="77777777" w:rsidR="00BC1448" w:rsidRDefault="00BC1448" w:rsidP="00BC1448">
      <w:pPr>
        <w:rPr>
          <w:rFonts w:cs="Arial"/>
          <w:b/>
        </w:rPr>
      </w:pPr>
    </w:p>
    <w:p w14:paraId="7F170DD5" w14:textId="77777777" w:rsidR="00BC1448" w:rsidRDefault="00BC1448" w:rsidP="00BC1448">
      <w:pPr>
        <w:rPr>
          <w:rFonts w:cs="Arial"/>
          <w:b/>
        </w:rPr>
      </w:pPr>
    </w:p>
    <w:p w14:paraId="327A9645" w14:textId="77777777" w:rsidR="00BC1448" w:rsidRDefault="00BC1448" w:rsidP="00BC1448">
      <w:pPr>
        <w:rPr>
          <w:rFonts w:cs="Arial"/>
          <w:b/>
        </w:rPr>
      </w:pPr>
    </w:p>
    <w:p w14:paraId="23E3B281" w14:textId="77777777" w:rsidR="00BC1448" w:rsidRDefault="00BC1448" w:rsidP="00BC1448">
      <w:pPr>
        <w:rPr>
          <w:rFonts w:cs="Arial"/>
          <w:b/>
        </w:rPr>
      </w:pPr>
    </w:p>
    <w:p w14:paraId="7143C5BE" w14:textId="77777777" w:rsidR="00BC1448" w:rsidRDefault="00BC1448" w:rsidP="00BC1448">
      <w:pPr>
        <w:rPr>
          <w:rFonts w:cs="Arial"/>
          <w:b/>
        </w:rPr>
      </w:pPr>
    </w:p>
    <w:p w14:paraId="500603C8" w14:textId="77777777" w:rsidR="00BC1448" w:rsidRDefault="00BC1448" w:rsidP="00BC1448">
      <w:pPr>
        <w:rPr>
          <w:rFonts w:cs="Arial"/>
          <w:b/>
        </w:rPr>
      </w:pPr>
    </w:p>
    <w:p w14:paraId="11CBEFF1" w14:textId="077FD962" w:rsidR="00BC1448" w:rsidRDefault="00BC1448" w:rsidP="00BC1448">
      <w:pPr>
        <w:rPr>
          <w:rFonts w:cs="Arial"/>
          <w:b/>
        </w:rPr>
      </w:pPr>
    </w:p>
    <w:p w14:paraId="4EC332D5" w14:textId="3181F1FE" w:rsidR="00AF23D4" w:rsidRDefault="00AF23D4" w:rsidP="00BC1448">
      <w:pPr>
        <w:rPr>
          <w:rFonts w:cs="Arial"/>
          <w:b/>
        </w:rPr>
      </w:pPr>
    </w:p>
    <w:p w14:paraId="612D643B" w14:textId="256B05CD" w:rsidR="00AF23D4" w:rsidRDefault="00AF23D4" w:rsidP="00BC1448">
      <w:pPr>
        <w:rPr>
          <w:rFonts w:cs="Arial"/>
          <w:b/>
        </w:rPr>
      </w:pPr>
    </w:p>
    <w:p w14:paraId="15CA3F33" w14:textId="0AE74413" w:rsidR="00AF23D4" w:rsidRDefault="00AF23D4" w:rsidP="00BC1448">
      <w:pPr>
        <w:rPr>
          <w:rFonts w:cs="Arial"/>
          <w:b/>
        </w:rPr>
      </w:pPr>
    </w:p>
    <w:p w14:paraId="652B3762" w14:textId="77777777" w:rsidR="00AF23D4" w:rsidRDefault="00AF23D4" w:rsidP="00BC1448">
      <w:pPr>
        <w:rPr>
          <w:rFonts w:cs="Arial"/>
          <w:b/>
        </w:rPr>
      </w:pPr>
    </w:p>
    <w:p w14:paraId="57C0B3AF" w14:textId="77777777" w:rsidR="00BC1448" w:rsidRDefault="00BC1448" w:rsidP="00BC1448">
      <w:pPr>
        <w:rPr>
          <w:rFonts w:cs="Arial"/>
          <w:b/>
        </w:rPr>
      </w:pPr>
    </w:p>
    <w:p w14:paraId="16BA3730" w14:textId="77777777" w:rsidR="00BC1448" w:rsidRDefault="00BC1448" w:rsidP="00BC1448">
      <w:pPr>
        <w:rPr>
          <w:rFonts w:cs="Arial"/>
          <w:b/>
        </w:rPr>
      </w:pPr>
    </w:p>
    <w:p w14:paraId="22B620DF" w14:textId="59946F46" w:rsidR="005015FD" w:rsidRDefault="005015FD" w:rsidP="00BC1448">
      <w:pPr>
        <w:pStyle w:val="ListParagraph"/>
        <w:rPr>
          <w:rFonts w:cs="Arial"/>
        </w:rPr>
      </w:pPr>
    </w:p>
    <w:p w14:paraId="2E7DC64B" w14:textId="5003A2C8" w:rsidR="005015FD" w:rsidRDefault="005015FD" w:rsidP="00BC1448">
      <w:pPr>
        <w:pStyle w:val="ListParagraph"/>
        <w:rPr>
          <w:rFonts w:cs="Arial"/>
        </w:rPr>
      </w:pPr>
    </w:p>
    <w:p w14:paraId="3688B809" w14:textId="4A31114E" w:rsidR="005015FD" w:rsidRDefault="005015FD" w:rsidP="00BC1448">
      <w:pPr>
        <w:pStyle w:val="ListParagraph"/>
        <w:rPr>
          <w:rFonts w:cs="Arial"/>
        </w:rPr>
      </w:pPr>
    </w:p>
    <w:p w14:paraId="5771CA35" w14:textId="77777777" w:rsidR="005015FD" w:rsidRDefault="005015FD" w:rsidP="00BC1448">
      <w:pPr>
        <w:pStyle w:val="ListParagraph"/>
        <w:rPr>
          <w:rFonts w:cs="Arial"/>
        </w:rPr>
      </w:pPr>
    </w:p>
    <w:p w14:paraId="7824B880" w14:textId="27672E42" w:rsidR="00BC1448" w:rsidRPr="00AF23D4" w:rsidRDefault="00BC1448" w:rsidP="00BC1448">
      <w:pPr>
        <w:rPr>
          <w:rFonts w:cs="Arial"/>
          <w:b/>
        </w:rPr>
      </w:pPr>
      <w:r w:rsidRPr="00596D65">
        <w:rPr>
          <w:rFonts w:cs="Arial"/>
          <w:b/>
        </w:rPr>
        <w:t>EMERGENCY MEDICINE</w:t>
      </w:r>
      <w:r w:rsidRPr="00596D65">
        <w:rPr>
          <w:rFonts w:cs="Arial"/>
        </w:rPr>
        <w:t xml:space="preserve"> </w:t>
      </w:r>
      <w:r w:rsidRPr="00596D65">
        <w:rPr>
          <w:rFonts w:cs="Arial"/>
        </w:rPr>
        <w:tab/>
      </w:r>
      <w:r w:rsidRPr="00596D65">
        <w:rPr>
          <w:rFonts w:cs="Arial"/>
        </w:rPr>
        <w:tab/>
      </w:r>
      <w:r w:rsidR="00153B2E" w:rsidRPr="00544EBF">
        <w:t>PGY</w:t>
      </w:r>
      <w:r w:rsidR="00153B2E">
        <w:t xml:space="preserve"> </w:t>
      </w:r>
      <w:r w:rsidR="003363DC">
        <w:t>1</w:t>
      </w:r>
      <w:r w:rsidR="00153B2E">
        <w:t xml:space="preserve"> (</w:t>
      </w:r>
      <w:r w:rsidR="00170C10">
        <w:t xml:space="preserve">4 </w:t>
      </w:r>
      <w:r w:rsidR="00153B2E">
        <w:t>weeks)</w:t>
      </w:r>
    </w:p>
    <w:p w14:paraId="33C6F035" w14:textId="77777777" w:rsidR="00BC1448" w:rsidRPr="00596D65" w:rsidRDefault="00BC1448" w:rsidP="00BC1448">
      <w:pPr>
        <w:rPr>
          <w:rFonts w:cs="Arial"/>
        </w:rPr>
      </w:pPr>
    </w:p>
    <w:p w14:paraId="71F9E7E9" w14:textId="3C667012" w:rsidR="00BC1448" w:rsidRPr="00596D65" w:rsidRDefault="00BC1448" w:rsidP="00BC1448">
      <w:pPr>
        <w:rPr>
          <w:rFonts w:cs="Arial"/>
        </w:rPr>
      </w:pPr>
      <w:r w:rsidRPr="00596D65">
        <w:rPr>
          <w:rFonts w:cs="Arial"/>
        </w:rPr>
        <w:t>LOCATION:</w:t>
      </w:r>
      <w:r w:rsidRPr="00596D65">
        <w:rPr>
          <w:rFonts w:cs="Arial"/>
        </w:rPr>
        <w:tab/>
      </w:r>
      <w:r w:rsidRPr="00596D65">
        <w:rPr>
          <w:rFonts w:cs="Arial"/>
        </w:rPr>
        <w:tab/>
      </w:r>
      <w:r>
        <w:rPr>
          <w:rFonts w:cs="Arial"/>
        </w:rPr>
        <w:tab/>
      </w:r>
      <w:r>
        <w:rPr>
          <w:rFonts w:cs="Arial"/>
        </w:rPr>
        <w:tab/>
      </w:r>
      <w:r w:rsidR="00153B2E">
        <w:rPr>
          <w:rFonts w:cs="Arial"/>
        </w:rPr>
        <w:t>U</w:t>
      </w:r>
      <w:r w:rsidR="008857F8">
        <w:rPr>
          <w:rFonts w:cs="Arial"/>
        </w:rPr>
        <w:t>niversity Hospital</w:t>
      </w:r>
    </w:p>
    <w:p w14:paraId="1B42BA80" w14:textId="2B041C8C" w:rsidR="00BC1448" w:rsidRPr="00596D65" w:rsidRDefault="003D4E26" w:rsidP="00BC1448">
      <w:pPr>
        <w:rPr>
          <w:rFonts w:cs="Arial"/>
        </w:rPr>
      </w:pPr>
      <w:r>
        <w:rPr>
          <w:rFonts w:cs="Arial"/>
        </w:rPr>
        <w:t>Rotation Site Director</w:t>
      </w:r>
      <w:r w:rsidR="00BC1448" w:rsidRPr="00596D65">
        <w:rPr>
          <w:rFonts w:cs="Arial"/>
        </w:rPr>
        <w:t>:</w:t>
      </w:r>
      <w:r w:rsidR="00BC1448" w:rsidRPr="00596D65">
        <w:rPr>
          <w:rFonts w:cs="Arial"/>
        </w:rPr>
        <w:tab/>
      </w:r>
      <w:r w:rsidR="00BC1448" w:rsidRPr="00596D65">
        <w:rPr>
          <w:rFonts w:cs="Arial"/>
        </w:rPr>
        <w:tab/>
      </w:r>
      <w:r w:rsidR="00AB6DF7">
        <w:rPr>
          <w:rFonts w:cs="Arial"/>
        </w:rPr>
        <w:t>Christopher Gelabert, MD</w:t>
      </w:r>
      <w:r w:rsidR="00BC1448" w:rsidRPr="00596D65">
        <w:rPr>
          <w:rFonts w:cs="Arial"/>
        </w:rPr>
        <w:tab/>
      </w:r>
    </w:p>
    <w:p w14:paraId="69F986DB" w14:textId="4BC0D455" w:rsidR="00BC1448" w:rsidRDefault="00BC1448" w:rsidP="00BC1448">
      <w:pPr>
        <w:rPr>
          <w:rFonts w:cs="Arial"/>
        </w:rPr>
      </w:pPr>
      <w:r w:rsidRPr="00C26AFE">
        <w:rPr>
          <w:rFonts w:cs="Arial"/>
        </w:rPr>
        <w:t>CONTACT:</w:t>
      </w:r>
      <w:r w:rsidRPr="00C26AFE">
        <w:rPr>
          <w:rFonts w:cs="Arial"/>
        </w:rPr>
        <w:tab/>
      </w:r>
      <w:r w:rsidRPr="00C26AFE">
        <w:rPr>
          <w:rFonts w:cs="Arial"/>
        </w:rPr>
        <w:tab/>
      </w:r>
      <w:r w:rsidR="00A92C94">
        <w:rPr>
          <w:rFonts w:cs="Arial"/>
        </w:rPr>
        <w:tab/>
      </w:r>
      <w:r w:rsidR="00A92C94">
        <w:rPr>
          <w:rFonts w:cs="Arial"/>
        </w:rPr>
        <w:tab/>
      </w:r>
      <w:hyperlink r:id="rId21" w:history="1">
        <w:r w:rsidR="003E2564" w:rsidRPr="00A30017">
          <w:rPr>
            <w:rStyle w:val="Hyperlink"/>
            <w:rFonts w:cs="Arial"/>
          </w:rPr>
          <w:t>Gelabert@uthscsa.edu</w:t>
        </w:r>
      </w:hyperlink>
    </w:p>
    <w:p w14:paraId="6895D04F" w14:textId="74D51CDC" w:rsidR="003E2564" w:rsidRDefault="003E2564" w:rsidP="00BC1448">
      <w:pPr>
        <w:rPr>
          <w:rFonts w:cs="Arial"/>
        </w:rPr>
      </w:pPr>
      <w:r>
        <w:rPr>
          <w:rFonts w:cs="Arial"/>
        </w:rPr>
        <w:tab/>
      </w:r>
      <w:r>
        <w:rPr>
          <w:rFonts w:cs="Arial"/>
        </w:rPr>
        <w:tab/>
      </w:r>
      <w:r>
        <w:rPr>
          <w:rFonts w:cs="Arial"/>
        </w:rPr>
        <w:tab/>
      </w:r>
      <w:r>
        <w:rPr>
          <w:rFonts w:cs="Arial"/>
        </w:rPr>
        <w:tab/>
      </w:r>
      <w:r>
        <w:rPr>
          <w:rFonts w:cs="Arial"/>
        </w:rPr>
        <w:tab/>
        <w:t>Dr Vincent Hua</w:t>
      </w:r>
    </w:p>
    <w:p w14:paraId="4491165B" w14:textId="6293C9CB" w:rsidR="003E2564" w:rsidRPr="00C26AFE" w:rsidRDefault="003E2564" w:rsidP="00BC1448">
      <w:pPr>
        <w:rPr>
          <w:rFonts w:cs="Arial"/>
        </w:rPr>
      </w:pPr>
      <w:r>
        <w:rPr>
          <w:rFonts w:cs="Arial"/>
        </w:rPr>
        <w:tab/>
      </w:r>
      <w:r>
        <w:rPr>
          <w:rFonts w:cs="Arial"/>
        </w:rPr>
        <w:tab/>
      </w:r>
      <w:r>
        <w:rPr>
          <w:rFonts w:cs="Arial"/>
        </w:rPr>
        <w:tab/>
      </w:r>
      <w:r>
        <w:rPr>
          <w:rFonts w:cs="Arial"/>
        </w:rPr>
        <w:tab/>
      </w:r>
      <w:r>
        <w:rPr>
          <w:rFonts w:cs="Arial"/>
        </w:rPr>
        <w:tab/>
      </w:r>
      <w:r w:rsidRPr="003E2564">
        <w:rPr>
          <w:rFonts w:cs="Arial"/>
        </w:rPr>
        <w:t>huav1@uthscsa.edu</w:t>
      </w:r>
    </w:p>
    <w:p w14:paraId="24B76EE7" w14:textId="77777777" w:rsidR="00BC1448" w:rsidRPr="00C26AFE" w:rsidRDefault="00BC1448" w:rsidP="00BC1448">
      <w:pPr>
        <w:rPr>
          <w:rFonts w:cs="Arial"/>
        </w:rPr>
      </w:pPr>
      <w:r w:rsidRPr="00C26AFE">
        <w:rPr>
          <w:rFonts w:cs="Arial"/>
        </w:rPr>
        <w:tab/>
      </w:r>
    </w:p>
    <w:p w14:paraId="2C266A9D" w14:textId="77777777" w:rsidR="00BC1448" w:rsidRPr="00C26AFE" w:rsidRDefault="00BC1448" w:rsidP="00BC1448">
      <w:pPr>
        <w:pStyle w:val="Heading3"/>
        <w:spacing w:before="0" w:after="0"/>
        <w:rPr>
          <w:rFonts w:cs="Arial"/>
          <w:b/>
          <w:bCs/>
          <w:caps/>
          <w:u w:val="single"/>
        </w:rPr>
      </w:pPr>
      <w:r w:rsidRPr="00C26AFE">
        <w:rPr>
          <w:rFonts w:cs="Arial"/>
          <w:b/>
          <w:bCs/>
          <w:caps/>
          <w:u w:val="single"/>
        </w:rPr>
        <w:t>CPME Competencies</w:t>
      </w:r>
    </w:p>
    <w:p w14:paraId="58D4C294" w14:textId="57C7E2E0" w:rsidR="00BC1448" w:rsidRPr="00B90FE3" w:rsidRDefault="00BC1448" w:rsidP="00C81F6F">
      <w:pPr>
        <w:pStyle w:val="ListParagraph"/>
        <w:numPr>
          <w:ilvl w:val="0"/>
          <w:numId w:val="62"/>
        </w:numPr>
        <w:rPr>
          <w:rFonts w:cs="Arial"/>
        </w:rPr>
      </w:pPr>
      <w:r w:rsidRPr="00B90FE3">
        <w:rPr>
          <w:rFonts w:cs="Arial"/>
        </w:rPr>
        <w:t>Recognizing and managing diabetic emergencies.</w:t>
      </w:r>
    </w:p>
    <w:p w14:paraId="753994C9" w14:textId="2A57982C" w:rsidR="00BC1448" w:rsidRPr="00B90FE3" w:rsidRDefault="00BC1448" w:rsidP="00C81F6F">
      <w:pPr>
        <w:pStyle w:val="ListParagraph"/>
        <w:numPr>
          <w:ilvl w:val="0"/>
          <w:numId w:val="62"/>
        </w:numPr>
        <w:rPr>
          <w:rFonts w:cs="Arial"/>
        </w:rPr>
      </w:pPr>
      <w:r w:rsidRPr="00B90FE3">
        <w:rPr>
          <w:rFonts w:cs="Arial"/>
        </w:rPr>
        <w:t>Maintaining airways.</w:t>
      </w:r>
    </w:p>
    <w:p w14:paraId="3D0DC7E0" w14:textId="7D759FEE" w:rsidR="00BC1448" w:rsidRPr="00B90FE3" w:rsidRDefault="00BC1448" w:rsidP="00C81F6F">
      <w:pPr>
        <w:pStyle w:val="ListParagraph"/>
        <w:numPr>
          <w:ilvl w:val="0"/>
          <w:numId w:val="62"/>
        </w:numPr>
        <w:rPr>
          <w:rFonts w:cs="Arial"/>
        </w:rPr>
      </w:pPr>
      <w:r w:rsidRPr="00B90FE3">
        <w:rPr>
          <w:rFonts w:cs="Arial"/>
        </w:rPr>
        <w:t xml:space="preserve">Managing cardiopulmonary emergencies </w:t>
      </w:r>
    </w:p>
    <w:p w14:paraId="54B9A2BB" w14:textId="24856666" w:rsidR="00BC1448" w:rsidRPr="00B90FE3" w:rsidRDefault="00BC1448" w:rsidP="00C81F6F">
      <w:pPr>
        <w:pStyle w:val="ListParagraph"/>
        <w:numPr>
          <w:ilvl w:val="0"/>
          <w:numId w:val="62"/>
        </w:numPr>
        <w:rPr>
          <w:rFonts w:cs="Arial"/>
        </w:rPr>
      </w:pPr>
      <w:r w:rsidRPr="00B90FE3">
        <w:rPr>
          <w:rFonts w:cs="Arial"/>
        </w:rPr>
        <w:t>Ability to control bleeding.</w:t>
      </w:r>
    </w:p>
    <w:p w14:paraId="70A4CF46" w14:textId="2CB610FA" w:rsidR="00BC1448" w:rsidRPr="00B90FE3" w:rsidRDefault="00BC1448" w:rsidP="00C81F6F">
      <w:pPr>
        <w:pStyle w:val="ListParagraph"/>
        <w:numPr>
          <w:ilvl w:val="0"/>
          <w:numId w:val="62"/>
        </w:numPr>
        <w:rPr>
          <w:rFonts w:cs="Arial"/>
        </w:rPr>
      </w:pPr>
      <w:r w:rsidRPr="00B90FE3">
        <w:rPr>
          <w:rFonts w:cs="Arial"/>
        </w:rPr>
        <w:t>Managing acute osseous and soft tissue trauma</w:t>
      </w:r>
    </w:p>
    <w:p w14:paraId="7DB0AD7B" w14:textId="5FB609F4" w:rsidR="00BC1448" w:rsidRPr="00B90FE3" w:rsidRDefault="00BC1448" w:rsidP="00C81F6F">
      <w:pPr>
        <w:pStyle w:val="ListParagraph"/>
        <w:numPr>
          <w:ilvl w:val="0"/>
          <w:numId w:val="62"/>
        </w:numPr>
        <w:rPr>
          <w:rFonts w:cs="Arial"/>
        </w:rPr>
      </w:pPr>
      <w:r w:rsidRPr="00B90FE3">
        <w:rPr>
          <w:rFonts w:cs="Arial"/>
        </w:rPr>
        <w:t>Managing seizure disorders.</w:t>
      </w:r>
    </w:p>
    <w:p w14:paraId="7DFC4E07" w14:textId="65A8CC40" w:rsidR="00BC1448" w:rsidRPr="00B90FE3" w:rsidRDefault="00BC1448" w:rsidP="00C81F6F">
      <w:pPr>
        <w:pStyle w:val="ListParagraph"/>
        <w:numPr>
          <w:ilvl w:val="0"/>
          <w:numId w:val="62"/>
        </w:numPr>
        <w:rPr>
          <w:rFonts w:cs="Arial"/>
        </w:rPr>
      </w:pPr>
      <w:r w:rsidRPr="00B90FE3">
        <w:rPr>
          <w:rFonts w:cs="Arial"/>
        </w:rPr>
        <w:t>Recognizing and emergency treatment of sepsis.</w:t>
      </w:r>
    </w:p>
    <w:p w14:paraId="534A569B" w14:textId="17B0A1B2" w:rsidR="00BC1448" w:rsidRDefault="00BC1448" w:rsidP="00B90FE3">
      <w:pPr>
        <w:pStyle w:val="ListParagraph"/>
        <w:numPr>
          <w:ilvl w:val="0"/>
          <w:numId w:val="62"/>
        </w:numPr>
        <w:rPr>
          <w:rFonts w:cs="Arial"/>
        </w:rPr>
      </w:pPr>
      <w:r w:rsidRPr="00B90FE3">
        <w:rPr>
          <w:rFonts w:cs="Arial"/>
        </w:rPr>
        <w:t>Appropriately triaging the emergency patient.</w:t>
      </w:r>
    </w:p>
    <w:p w14:paraId="0D39E3FD" w14:textId="383E1781" w:rsidR="00B90FE3" w:rsidRDefault="00B90FE3" w:rsidP="00B90FE3">
      <w:pPr>
        <w:pStyle w:val="ListParagraph"/>
        <w:numPr>
          <w:ilvl w:val="0"/>
          <w:numId w:val="62"/>
        </w:numPr>
        <w:rPr>
          <w:rFonts w:cs="Arial"/>
        </w:rPr>
      </w:pPr>
      <w:r>
        <w:rPr>
          <w:rFonts w:cs="Arial"/>
        </w:rPr>
        <w:t>Demonstrate ability to recognize and document support for hospital admission</w:t>
      </w:r>
    </w:p>
    <w:p w14:paraId="3D496E65" w14:textId="14604514" w:rsidR="00B90FE3" w:rsidRPr="00B90FE3" w:rsidRDefault="00B90FE3" w:rsidP="00C81F6F">
      <w:pPr>
        <w:pStyle w:val="ListParagraph"/>
        <w:numPr>
          <w:ilvl w:val="0"/>
          <w:numId w:val="62"/>
        </w:numPr>
        <w:rPr>
          <w:rFonts w:cs="Arial"/>
        </w:rPr>
      </w:pPr>
      <w:r>
        <w:rPr>
          <w:rFonts w:cs="Arial"/>
        </w:rPr>
        <w:t>Develop an understanding for hospital protocol including referrals, consultations, etc. and documentation thereof.</w:t>
      </w:r>
    </w:p>
    <w:p w14:paraId="65E96015" w14:textId="77777777" w:rsidR="00BC1448" w:rsidRDefault="00BC1448" w:rsidP="00BC1448">
      <w:pPr>
        <w:rPr>
          <w:rFonts w:cs="Arial"/>
        </w:rPr>
      </w:pPr>
    </w:p>
    <w:p w14:paraId="315F2ED0" w14:textId="04FCCBB6" w:rsidR="00BC1448" w:rsidRDefault="00BC1448" w:rsidP="00C81F6F">
      <w:pPr>
        <w:rPr>
          <w:rFonts w:cs="Arial"/>
        </w:rPr>
      </w:pPr>
    </w:p>
    <w:p w14:paraId="2B93B93B" w14:textId="77777777" w:rsidR="00BC1448" w:rsidRDefault="00BC1448" w:rsidP="00BC1448">
      <w:pPr>
        <w:ind w:left="720" w:hanging="720"/>
        <w:rPr>
          <w:rFonts w:cs="Arial"/>
        </w:rPr>
      </w:pPr>
    </w:p>
    <w:p w14:paraId="5D35D3D7" w14:textId="77777777" w:rsidR="00BC1448" w:rsidRPr="00C26AFE" w:rsidRDefault="00BC1448" w:rsidP="00BC1448">
      <w:pPr>
        <w:pStyle w:val="Heading3"/>
        <w:spacing w:before="0" w:after="0"/>
        <w:rPr>
          <w:rFonts w:cs="Arial"/>
          <w:b/>
          <w:caps/>
          <w:u w:val="single"/>
        </w:rPr>
      </w:pPr>
      <w:r w:rsidRPr="00C26AFE">
        <w:rPr>
          <w:rFonts w:cs="Arial"/>
          <w:b/>
          <w:caps/>
          <w:u w:val="single"/>
        </w:rPr>
        <w:t>Duties/Recommendations</w:t>
      </w:r>
    </w:p>
    <w:p w14:paraId="750CBCEA" w14:textId="40A0101C" w:rsidR="00BC1448" w:rsidRDefault="00BC1448" w:rsidP="00BC1448">
      <w:pPr>
        <w:ind w:left="720" w:hanging="720"/>
        <w:rPr>
          <w:rFonts w:cs="Arial"/>
        </w:rPr>
      </w:pPr>
      <w:r>
        <w:rPr>
          <w:rFonts w:cs="Arial"/>
        </w:rPr>
        <w:tab/>
        <w:t>During the emergency room rotation, podiatric residents will function under the direct supervision of the emergency department faculty.</w:t>
      </w:r>
    </w:p>
    <w:p w14:paraId="04B846BC" w14:textId="77777777" w:rsidR="00BC1448" w:rsidRDefault="00BC1448" w:rsidP="00BC1448">
      <w:pPr>
        <w:ind w:left="720" w:hanging="720"/>
        <w:rPr>
          <w:rFonts w:cs="Arial"/>
        </w:rPr>
      </w:pPr>
    </w:p>
    <w:p w14:paraId="6789980F" w14:textId="6DA04015" w:rsidR="00BC1448" w:rsidRPr="00C26AFE" w:rsidRDefault="00BC1448" w:rsidP="00BC1448">
      <w:pPr>
        <w:rPr>
          <w:rFonts w:cs="Arial"/>
          <w:b/>
          <w:bCs/>
          <w:caps/>
          <w:u w:val="single"/>
        </w:rPr>
      </w:pPr>
      <w:r w:rsidRPr="00C26AFE">
        <w:rPr>
          <w:rFonts w:cs="Arial"/>
          <w:b/>
          <w:bCs/>
          <w:caps/>
          <w:u w:val="single"/>
        </w:rPr>
        <w:t>Schedule</w:t>
      </w:r>
    </w:p>
    <w:p w14:paraId="249B5509" w14:textId="37C74709" w:rsidR="00BC1448" w:rsidRDefault="00BC1448" w:rsidP="00BC1448">
      <w:pPr>
        <w:ind w:left="720" w:hanging="720"/>
        <w:rPr>
          <w:rFonts w:cs="Arial"/>
          <w:bCs/>
          <w:caps/>
        </w:rPr>
      </w:pPr>
      <w:r>
        <w:rPr>
          <w:rFonts w:cs="Arial"/>
          <w:bCs/>
          <w:caps/>
        </w:rPr>
        <w:t>1.</w:t>
      </w:r>
      <w:r>
        <w:rPr>
          <w:rFonts w:cs="Arial"/>
          <w:bCs/>
          <w:caps/>
        </w:rPr>
        <w:tab/>
      </w:r>
      <w:r>
        <w:rPr>
          <w:rFonts w:cs="Arial"/>
        </w:rPr>
        <w:t xml:space="preserve">Resident will be scheduled for 12-hour shifts.  Resident will be under the direct supervision of Emergency Department staff.  </w:t>
      </w:r>
    </w:p>
    <w:p w14:paraId="60C1B082" w14:textId="5BE5F04D" w:rsidR="00BC1448" w:rsidRPr="005015FD" w:rsidRDefault="00BC1448" w:rsidP="005015FD">
      <w:pPr>
        <w:ind w:left="720" w:hanging="720"/>
        <w:rPr>
          <w:rFonts w:cs="Arial"/>
        </w:rPr>
      </w:pPr>
      <w:r>
        <w:rPr>
          <w:rFonts w:cs="Arial"/>
          <w:bCs/>
          <w:caps/>
        </w:rPr>
        <w:t>2.</w:t>
      </w:r>
      <w:r>
        <w:rPr>
          <w:rFonts w:cs="Arial"/>
          <w:bCs/>
          <w:caps/>
        </w:rPr>
        <w:tab/>
      </w:r>
      <w:r>
        <w:rPr>
          <w:rFonts w:cs="Arial"/>
          <w:bCs/>
        </w:rPr>
        <w:t>Resident is</w:t>
      </w:r>
      <w:r>
        <w:rPr>
          <w:rFonts w:cs="Arial"/>
        </w:rPr>
        <w:t xml:space="preserve"> expected to fully function as an emergency medicine resident and provide direct, hands-on care with supervision.</w:t>
      </w:r>
    </w:p>
    <w:p w14:paraId="019D4C43" w14:textId="77777777" w:rsidR="00BC1448" w:rsidRDefault="00BC1448" w:rsidP="00BC1448">
      <w:pPr>
        <w:rPr>
          <w:rFonts w:cs="Arial"/>
          <w:bCs/>
          <w:caps/>
        </w:rPr>
      </w:pPr>
    </w:p>
    <w:p w14:paraId="0A836270" w14:textId="77777777" w:rsidR="00BC1448" w:rsidRPr="00C26AFE" w:rsidRDefault="00BC1448" w:rsidP="00BC1448">
      <w:pPr>
        <w:pStyle w:val="Heading3"/>
        <w:spacing w:before="0" w:after="0"/>
        <w:rPr>
          <w:rFonts w:cs="Arial"/>
          <w:b/>
          <w:caps/>
          <w:u w:val="single"/>
        </w:rPr>
      </w:pPr>
      <w:r w:rsidRPr="00C26AFE">
        <w:rPr>
          <w:rFonts w:cs="Arial"/>
          <w:b/>
          <w:caps/>
          <w:u w:val="single"/>
        </w:rPr>
        <w:t>Evaluation</w:t>
      </w:r>
    </w:p>
    <w:p w14:paraId="1B642E55" w14:textId="77777777" w:rsidR="007C4D51" w:rsidRDefault="00BC1448" w:rsidP="00866BFA">
      <w:pPr>
        <w:rPr>
          <w:rFonts w:cs="Arial"/>
        </w:rPr>
      </w:pPr>
      <w:bookmarkStart w:id="374" w:name="_Toc391786546"/>
      <w:bookmarkStart w:id="375" w:name="_Toc391787422"/>
      <w:r>
        <w:rPr>
          <w:rFonts w:cs="Arial"/>
        </w:rPr>
        <w:t xml:space="preserve">The Academic Coordinator will be handing out evaluation forms a week before the end of your rotation. </w:t>
      </w:r>
    </w:p>
    <w:p w14:paraId="508CC534" w14:textId="77777777" w:rsidR="007C4D51" w:rsidRDefault="007C4D51" w:rsidP="00866BFA">
      <w:pPr>
        <w:rPr>
          <w:rFonts w:cs="Arial"/>
        </w:rPr>
      </w:pPr>
    </w:p>
    <w:p w14:paraId="38E2D9EF" w14:textId="77777777" w:rsidR="007C4D51" w:rsidRDefault="007C4D51">
      <w:pPr>
        <w:spacing w:after="160" w:line="259" w:lineRule="auto"/>
        <w:rPr>
          <w:rFonts w:cs="Arial"/>
        </w:rPr>
      </w:pPr>
      <w:r>
        <w:rPr>
          <w:rFonts w:cs="Arial"/>
        </w:rPr>
        <w:br w:type="page"/>
      </w:r>
    </w:p>
    <w:p w14:paraId="18A23C4B" w14:textId="77777777" w:rsidR="007C4D51" w:rsidRDefault="007C4D51" w:rsidP="00866BFA">
      <w:pPr>
        <w:rPr>
          <w:rFonts w:cs="Arial"/>
        </w:rPr>
      </w:pPr>
    </w:p>
    <w:p w14:paraId="4B5A333E" w14:textId="70E2FFC4" w:rsidR="007C4D51" w:rsidRDefault="007C4D51" w:rsidP="007C4D51">
      <w:pPr>
        <w:rPr>
          <w:rFonts w:cs="Arial"/>
        </w:rPr>
      </w:pPr>
      <w:r w:rsidRPr="00FA26C7">
        <w:rPr>
          <w:rFonts w:cs="Arial"/>
          <w:b/>
        </w:rPr>
        <w:t xml:space="preserve">FAMILY </w:t>
      </w:r>
      <w:r w:rsidRPr="00E52EA0">
        <w:rPr>
          <w:rFonts w:cs="Arial"/>
          <w:b/>
        </w:rPr>
        <w:t>MEDICINE</w:t>
      </w:r>
      <w:r>
        <w:rPr>
          <w:rFonts w:cs="Arial"/>
        </w:rPr>
        <w:tab/>
      </w:r>
      <w:r>
        <w:rPr>
          <w:rFonts w:cs="Arial"/>
        </w:rPr>
        <w:tab/>
        <w:t>PGY1 (</w:t>
      </w:r>
      <w:proofErr w:type="gramStart"/>
      <w:r>
        <w:rPr>
          <w:rFonts w:cs="Arial"/>
        </w:rPr>
        <w:t>two week</w:t>
      </w:r>
      <w:proofErr w:type="gramEnd"/>
      <w:r>
        <w:rPr>
          <w:rFonts w:cs="Arial"/>
        </w:rPr>
        <w:t xml:space="preserve"> rotation)</w:t>
      </w:r>
    </w:p>
    <w:p w14:paraId="5E6CA97D" w14:textId="77777777" w:rsidR="007C4D51" w:rsidRDefault="007C4D51" w:rsidP="007C4D51">
      <w:pPr>
        <w:rPr>
          <w:rFonts w:cs="Arial"/>
        </w:rPr>
      </w:pPr>
    </w:p>
    <w:p w14:paraId="09AF1AB2" w14:textId="77777777" w:rsidR="007C4D51" w:rsidRPr="00596D65" w:rsidRDefault="007C4D51" w:rsidP="007C4D51">
      <w:pPr>
        <w:rPr>
          <w:rFonts w:cs="Arial"/>
        </w:rPr>
      </w:pPr>
      <w:r w:rsidRPr="00C26AFE">
        <w:rPr>
          <w:rFonts w:cs="Arial"/>
        </w:rPr>
        <w:t>LOCATION:</w:t>
      </w:r>
      <w:r w:rsidRPr="00C26AFE">
        <w:rPr>
          <w:rFonts w:cs="Arial"/>
        </w:rPr>
        <w:tab/>
      </w:r>
      <w:r w:rsidRPr="00596D65">
        <w:rPr>
          <w:rFonts w:cs="Arial"/>
        </w:rPr>
        <w:tab/>
      </w:r>
      <w:r w:rsidRPr="00596D65">
        <w:rPr>
          <w:rFonts w:cs="Arial"/>
        </w:rPr>
        <w:tab/>
      </w:r>
      <w:r w:rsidRPr="00596D65">
        <w:rPr>
          <w:rFonts w:cs="Arial"/>
        </w:rPr>
        <w:tab/>
        <w:t>UH Inpatient Service</w:t>
      </w:r>
    </w:p>
    <w:p w14:paraId="1D9FE2ED" w14:textId="77777777" w:rsidR="007C4D51" w:rsidRPr="00596D65" w:rsidRDefault="007C4D51" w:rsidP="007C4D51">
      <w:pPr>
        <w:rPr>
          <w:rFonts w:cs="Arial"/>
        </w:rPr>
      </w:pPr>
      <w:r w:rsidRPr="00C26AFE">
        <w:rPr>
          <w:rFonts w:cs="Arial"/>
        </w:rPr>
        <w:t>CHIEF OF SERVICE:</w:t>
      </w:r>
      <w:r w:rsidRPr="00596D65">
        <w:rPr>
          <w:rFonts w:cs="Arial"/>
        </w:rPr>
        <w:tab/>
      </w:r>
      <w:r w:rsidRPr="00596D65">
        <w:rPr>
          <w:rFonts w:cs="Arial"/>
        </w:rPr>
        <w:tab/>
        <w:t>Cristian Fernandez-Falcon, MD</w:t>
      </w:r>
    </w:p>
    <w:p w14:paraId="19D163C9" w14:textId="77777777" w:rsidR="007C4D51" w:rsidRPr="00596D65" w:rsidRDefault="007C4D51" w:rsidP="007C4D51">
      <w:pPr>
        <w:rPr>
          <w:rFonts w:cs="Arial"/>
        </w:rPr>
      </w:pPr>
      <w:r w:rsidRPr="00596D65">
        <w:rPr>
          <w:rFonts w:cs="Arial"/>
        </w:rPr>
        <w:t xml:space="preserve"> </w:t>
      </w:r>
      <w:r w:rsidRPr="00596D65">
        <w:rPr>
          <w:rFonts w:cs="Arial"/>
        </w:rPr>
        <w:tab/>
      </w:r>
      <w:r w:rsidRPr="00596D65">
        <w:rPr>
          <w:rFonts w:cs="Arial"/>
        </w:rPr>
        <w:tab/>
      </w:r>
      <w:r w:rsidRPr="00596D65">
        <w:rPr>
          <w:rFonts w:cs="Arial"/>
        </w:rPr>
        <w:tab/>
      </w:r>
      <w:r w:rsidRPr="00596D65">
        <w:rPr>
          <w:rFonts w:cs="Arial"/>
        </w:rPr>
        <w:tab/>
      </w:r>
      <w:r w:rsidRPr="00596D65">
        <w:rPr>
          <w:rFonts w:cs="Arial"/>
        </w:rPr>
        <w:tab/>
        <w:t xml:space="preserve">Ramin </w:t>
      </w:r>
      <w:proofErr w:type="spellStart"/>
      <w:r w:rsidRPr="00596D65">
        <w:rPr>
          <w:rFonts w:cs="Arial"/>
        </w:rPr>
        <w:t>Poursani</w:t>
      </w:r>
      <w:proofErr w:type="spellEnd"/>
      <w:r w:rsidRPr="00596D65">
        <w:rPr>
          <w:rFonts w:cs="Arial"/>
        </w:rPr>
        <w:t>, MD</w:t>
      </w:r>
    </w:p>
    <w:p w14:paraId="10EDC6A7" w14:textId="77777777" w:rsidR="007C4D51" w:rsidRDefault="007C4D51" w:rsidP="007C4D51">
      <w:pPr>
        <w:rPr>
          <w:rFonts w:cs="Arial"/>
          <w:bCs/>
        </w:rPr>
      </w:pPr>
      <w:r w:rsidRPr="00C26AFE">
        <w:rPr>
          <w:rFonts w:cs="Arial"/>
          <w:bCs/>
        </w:rPr>
        <w:t>CONTACT:</w:t>
      </w:r>
      <w:r w:rsidRPr="00C26AFE">
        <w:rPr>
          <w:rFonts w:cs="Arial"/>
          <w:bCs/>
        </w:rPr>
        <w:tab/>
      </w:r>
      <w:r w:rsidRPr="00596D65">
        <w:rPr>
          <w:rFonts w:cs="Arial"/>
          <w:bCs/>
        </w:rPr>
        <w:tab/>
      </w:r>
      <w:r>
        <w:rPr>
          <w:rFonts w:cs="Arial"/>
          <w:bCs/>
        </w:rPr>
        <w:tab/>
      </w:r>
      <w:r>
        <w:rPr>
          <w:rFonts w:cs="Arial"/>
          <w:bCs/>
        </w:rPr>
        <w:tab/>
        <w:t>210-567-4550</w:t>
      </w:r>
    </w:p>
    <w:p w14:paraId="0CEAA3BA" w14:textId="77777777" w:rsidR="007C4D51" w:rsidRDefault="007C4D51" w:rsidP="007C4D51">
      <w:pPr>
        <w:pStyle w:val="Heading3"/>
        <w:spacing w:before="0" w:after="0"/>
        <w:rPr>
          <w:rFonts w:cs="Arial"/>
          <w:bCs/>
          <w:caps/>
        </w:rPr>
      </w:pPr>
    </w:p>
    <w:p w14:paraId="2097CCBF" w14:textId="77777777" w:rsidR="007C4D51" w:rsidRPr="00596D65" w:rsidRDefault="007C4D51" w:rsidP="007C4D51">
      <w:pPr>
        <w:pStyle w:val="Heading3"/>
        <w:spacing w:before="0" w:after="0"/>
        <w:rPr>
          <w:rFonts w:cs="Arial"/>
          <w:b/>
          <w:bCs/>
          <w:caps/>
          <w:u w:val="single"/>
        </w:rPr>
      </w:pPr>
      <w:r w:rsidRPr="00596D65">
        <w:rPr>
          <w:rFonts w:cs="Arial"/>
          <w:b/>
          <w:bCs/>
          <w:caps/>
          <w:u w:val="single"/>
        </w:rPr>
        <w:t>CPME Competencies</w:t>
      </w:r>
    </w:p>
    <w:p w14:paraId="7A967B5F" w14:textId="77777777" w:rsidR="007C4D51" w:rsidRDefault="007C4D51" w:rsidP="007C4D51">
      <w:pPr>
        <w:rPr>
          <w:rFonts w:cs="Arial"/>
        </w:rPr>
      </w:pPr>
      <w:r>
        <w:rPr>
          <w:rFonts w:cs="Arial"/>
        </w:rPr>
        <w:t>1.</w:t>
      </w:r>
      <w:r>
        <w:rPr>
          <w:rFonts w:cs="Arial"/>
        </w:rPr>
        <w:tab/>
        <w:t>Interpreting pertinent laboratory data and grossly abnormal ECG findings.</w:t>
      </w:r>
    </w:p>
    <w:p w14:paraId="7A07F05B" w14:textId="77777777" w:rsidR="007C4D51" w:rsidRDefault="007C4D51" w:rsidP="007C4D51">
      <w:pPr>
        <w:ind w:left="360"/>
        <w:rPr>
          <w:rFonts w:cs="Arial"/>
        </w:rPr>
      </w:pPr>
      <w:r>
        <w:rPr>
          <w:rFonts w:cs="Arial"/>
        </w:rPr>
        <w:t xml:space="preserve">     Understanding fluid and electrolyte balance.</w:t>
      </w:r>
    </w:p>
    <w:p w14:paraId="1D9CD536" w14:textId="77777777" w:rsidR="007C4D51" w:rsidRDefault="007C4D51" w:rsidP="007C4D51">
      <w:pPr>
        <w:rPr>
          <w:rFonts w:cs="Arial"/>
        </w:rPr>
      </w:pPr>
      <w:r>
        <w:rPr>
          <w:rFonts w:cs="Arial"/>
        </w:rPr>
        <w:t>2.</w:t>
      </w:r>
      <w:r>
        <w:rPr>
          <w:rFonts w:cs="Arial"/>
        </w:rPr>
        <w:tab/>
        <w:t>Understanding pre op cardiac risk assessment.</w:t>
      </w:r>
    </w:p>
    <w:p w14:paraId="24AC3FBA" w14:textId="77777777" w:rsidR="007C4D51" w:rsidRDefault="007C4D51" w:rsidP="007C4D51">
      <w:pPr>
        <w:rPr>
          <w:rFonts w:cs="Arial"/>
        </w:rPr>
      </w:pPr>
      <w:r>
        <w:rPr>
          <w:rFonts w:cs="Arial"/>
        </w:rPr>
        <w:t>3.</w:t>
      </w:r>
      <w:r>
        <w:rPr>
          <w:rFonts w:cs="Arial"/>
        </w:rPr>
        <w:tab/>
        <w:t>Understanding pre and post operative diabetic management</w:t>
      </w:r>
    </w:p>
    <w:p w14:paraId="7F158481" w14:textId="77777777" w:rsidR="007C4D51" w:rsidRDefault="007C4D51" w:rsidP="007C4D51">
      <w:pPr>
        <w:ind w:left="720" w:hanging="720"/>
        <w:rPr>
          <w:rFonts w:cs="Arial"/>
        </w:rPr>
      </w:pPr>
      <w:r>
        <w:rPr>
          <w:rFonts w:cs="Arial"/>
        </w:rPr>
        <w:t>4.</w:t>
      </w:r>
      <w:r>
        <w:rPr>
          <w:rFonts w:cs="Arial"/>
        </w:rPr>
        <w:tab/>
        <w:t>Understanding common pre- and post-operative pulmonary disorders, and cardiac and respiratory disease management.</w:t>
      </w:r>
    </w:p>
    <w:p w14:paraId="77894311" w14:textId="77777777" w:rsidR="007C4D51" w:rsidRDefault="007C4D51" w:rsidP="007C4D51">
      <w:pPr>
        <w:rPr>
          <w:rFonts w:cs="Arial"/>
        </w:rPr>
      </w:pPr>
      <w:r>
        <w:rPr>
          <w:rFonts w:cs="Arial"/>
        </w:rPr>
        <w:t>5.</w:t>
      </w:r>
      <w:r>
        <w:rPr>
          <w:rFonts w:cs="Arial"/>
        </w:rPr>
        <w:tab/>
        <w:t>Diagnosing and managing diabetic and thyroid disease.</w:t>
      </w:r>
    </w:p>
    <w:p w14:paraId="67DEED44" w14:textId="77777777" w:rsidR="007C4D51" w:rsidRDefault="007C4D51" w:rsidP="007C4D51">
      <w:pPr>
        <w:ind w:left="720" w:hanging="720"/>
        <w:rPr>
          <w:rFonts w:cs="Arial"/>
        </w:rPr>
      </w:pPr>
      <w:r>
        <w:rPr>
          <w:rFonts w:cs="Arial"/>
        </w:rPr>
        <w:t>6.</w:t>
      </w:r>
      <w:r>
        <w:rPr>
          <w:rFonts w:cs="Arial"/>
        </w:rPr>
        <w:tab/>
        <w:t>Familiarity with clinical and radiologic diagnosis and interpreting common rheumatologic disorders.</w:t>
      </w:r>
    </w:p>
    <w:p w14:paraId="6E4140E9" w14:textId="77777777" w:rsidR="007C4D51" w:rsidRDefault="007C4D51" w:rsidP="007C4D51">
      <w:pPr>
        <w:rPr>
          <w:rFonts w:cs="Arial"/>
        </w:rPr>
      </w:pPr>
      <w:r>
        <w:rPr>
          <w:rFonts w:cs="Arial"/>
        </w:rPr>
        <w:t>7.</w:t>
      </w:r>
      <w:r>
        <w:rPr>
          <w:rFonts w:cs="Arial"/>
        </w:rPr>
        <w:tab/>
        <w:t>Familiarity with the local and systemic care of infected wounds.</w:t>
      </w:r>
    </w:p>
    <w:p w14:paraId="58642A79" w14:textId="77777777" w:rsidR="007C4D51" w:rsidRDefault="007C4D51" w:rsidP="007C4D51">
      <w:pPr>
        <w:rPr>
          <w:rFonts w:cs="Arial"/>
        </w:rPr>
      </w:pPr>
      <w:r>
        <w:rPr>
          <w:rFonts w:cs="Arial"/>
        </w:rPr>
        <w:t>8.</w:t>
      </w:r>
      <w:r>
        <w:rPr>
          <w:rFonts w:cs="Arial"/>
        </w:rPr>
        <w:tab/>
        <w:t>Familiarity with common coagulation disorders and the indications for</w:t>
      </w:r>
      <w:r>
        <w:rPr>
          <w:rFonts w:cs="Arial"/>
        </w:rPr>
        <w:tab/>
        <w:t>anticoagulant therapy.</w:t>
      </w:r>
    </w:p>
    <w:p w14:paraId="15BE3927" w14:textId="77777777" w:rsidR="007C4D51" w:rsidRDefault="007C4D51" w:rsidP="007C4D51">
      <w:pPr>
        <w:rPr>
          <w:rFonts w:cs="Arial"/>
        </w:rPr>
      </w:pPr>
      <w:r>
        <w:rPr>
          <w:rFonts w:cs="Arial"/>
        </w:rPr>
        <w:t>9.</w:t>
      </w:r>
      <w:r>
        <w:rPr>
          <w:rFonts w:cs="Arial"/>
        </w:rPr>
        <w:tab/>
        <w:t>Understanding indications for tests such as EMG, nerve conduction, etc.</w:t>
      </w:r>
    </w:p>
    <w:p w14:paraId="3DA354CD" w14:textId="77777777" w:rsidR="007C4D51" w:rsidRDefault="007C4D51" w:rsidP="007C4D51">
      <w:pPr>
        <w:rPr>
          <w:rFonts w:cs="Arial"/>
        </w:rPr>
      </w:pPr>
      <w:r>
        <w:rPr>
          <w:rFonts w:cs="Arial"/>
        </w:rPr>
        <w:t>10.</w:t>
      </w:r>
      <w:r>
        <w:rPr>
          <w:rFonts w:cs="Arial"/>
        </w:rPr>
        <w:tab/>
        <w:t>Understanding pain control management</w:t>
      </w:r>
    </w:p>
    <w:p w14:paraId="3DF908D3" w14:textId="77777777" w:rsidR="007C4D51" w:rsidRDefault="007C4D51" w:rsidP="007C4D51">
      <w:pPr>
        <w:rPr>
          <w:rFonts w:cs="Arial"/>
        </w:rPr>
      </w:pPr>
      <w:r>
        <w:rPr>
          <w:rFonts w:cs="Arial"/>
        </w:rPr>
        <w:t>11.</w:t>
      </w:r>
      <w:r>
        <w:rPr>
          <w:rFonts w:cs="Arial"/>
        </w:rPr>
        <w:tab/>
        <w:t xml:space="preserve">The ability to follow up on medical complications. </w:t>
      </w:r>
    </w:p>
    <w:p w14:paraId="15D46404" w14:textId="77777777" w:rsidR="007C4D51" w:rsidRDefault="007C4D51" w:rsidP="007C4D51">
      <w:pPr>
        <w:rPr>
          <w:rFonts w:cs="Arial"/>
          <w:b/>
        </w:rPr>
      </w:pPr>
    </w:p>
    <w:p w14:paraId="100DAD5F" w14:textId="77777777" w:rsidR="007C4D51" w:rsidRDefault="007C4D51" w:rsidP="007C4D51">
      <w:pPr>
        <w:rPr>
          <w:rFonts w:cs="Arial"/>
        </w:rPr>
      </w:pPr>
    </w:p>
    <w:p w14:paraId="77C0C6A9" w14:textId="77777777" w:rsidR="007C4D51" w:rsidRPr="00596D65" w:rsidRDefault="007C4D51" w:rsidP="007C4D51">
      <w:pPr>
        <w:pStyle w:val="Heading3"/>
        <w:spacing w:before="0" w:after="0"/>
        <w:rPr>
          <w:rFonts w:cs="Arial"/>
          <w:b/>
          <w:caps/>
          <w:u w:val="single"/>
        </w:rPr>
      </w:pPr>
      <w:r w:rsidRPr="00596D65">
        <w:rPr>
          <w:rFonts w:cs="Arial"/>
          <w:b/>
          <w:caps/>
          <w:u w:val="single"/>
        </w:rPr>
        <w:t>Evaluation</w:t>
      </w:r>
    </w:p>
    <w:p w14:paraId="56D82201" w14:textId="77777777" w:rsidR="007C4D51" w:rsidRDefault="007C4D51" w:rsidP="007C4D51">
      <w:pPr>
        <w:rPr>
          <w:rFonts w:cs="Arial"/>
        </w:rPr>
      </w:pPr>
      <w:r>
        <w:rPr>
          <w:rFonts w:cs="Arial"/>
        </w:rPr>
        <w:t xml:space="preserve">The Academic Coordinator will hand out evaluation forms a week before the end of your rotation. </w:t>
      </w:r>
    </w:p>
    <w:p w14:paraId="46F9481C" w14:textId="77777777" w:rsidR="007C4D51" w:rsidRDefault="007C4D51" w:rsidP="007C4D51">
      <w:pPr>
        <w:rPr>
          <w:rFonts w:cs="Arial"/>
        </w:rPr>
      </w:pPr>
    </w:p>
    <w:p w14:paraId="66A0F922" w14:textId="77777777" w:rsidR="007C4D51" w:rsidRDefault="007C4D51" w:rsidP="007C4D51">
      <w:pPr>
        <w:rPr>
          <w:rFonts w:cs="Arial"/>
        </w:rPr>
      </w:pPr>
    </w:p>
    <w:p w14:paraId="33C3423B" w14:textId="77777777" w:rsidR="007C4D51" w:rsidRDefault="007C4D51">
      <w:pPr>
        <w:spacing w:after="160" w:line="259" w:lineRule="auto"/>
        <w:rPr>
          <w:rFonts w:cs="Arial"/>
        </w:rPr>
      </w:pPr>
      <w:r>
        <w:rPr>
          <w:rFonts w:cs="Arial"/>
        </w:rPr>
        <w:br w:type="page"/>
      </w:r>
    </w:p>
    <w:p w14:paraId="48BCC9F5" w14:textId="5E7C894C" w:rsidR="00866BFA" w:rsidRDefault="00866BFA" w:rsidP="007C4D51">
      <w:pPr>
        <w:rPr>
          <w:rFonts w:cs="Arial"/>
        </w:rPr>
      </w:pPr>
      <w:bookmarkStart w:id="376" w:name="_Toc391786547"/>
      <w:bookmarkStart w:id="377" w:name="_Toc391787423"/>
      <w:r>
        <w:rPr>
          <w:rFonts w:cs="Arial"/>
          <w:b/>
        </w:rPr>
        <w:lastRenderedPageBreak/>
        <w:t>INTERNAL</w:t>
      </w:r>
      <w:r w:rsidRPr="00FA26C7">
        <w:rPr>
          <w:rFonts w:cs="Arial"/>
          <w:b/>
        </w:rPr>
        <w:t xml:space="preserve"> </w:t>
      </w:r>
      <w:r w:rsidRPr="00E52EA0">
        <w:rPr>
          <w:rFonts w:cs="Arial"/>
          <w:b/>
        </w:rPr>
        <w:t>MEDICINE</w:t>
      </w:r>
      <w:r>
        <w:rPr>
          <w:rFonts w:cs="Arial"/>
        </w:rPr>
        <w:tab/>
      </w:r>
      <w:r>
        <w:rPr>
          <w:rFonts w:cs="Arial"/>
        </w:rPr>
        <w:tab/>
        <w:t>PGY1 (one month rotation)</w:t>
      </w:r>
    </w:p>
    <w:p w14:paraId="0D9CA296" w14:textId="77777777" w:rsidR="00866BFA" w:rsidRDefault="00866BFA" w:rsidP="00866BFA">
      <w:pPr>
        <w:rPr>
          <w:rFonts w:cs="Arial"/>
        </w:rPr>
      </w:pPr>
    </w:p>
    <w:p w14:paraId="4D15FB28" w14:textId="77777777" w:rsidR="00866BFA" w:rsidRPr="00596D65" w:rsidRDefault="00866BFA" w:rsidP="00866BFA">
      <w:pPr>
        <w:rPr>
          <w:rFonts w:cs="Arial"/>
        </w:rPr>
      </w:pPr>
      <w:r w:rsidRPr="00C26AFE">
        <w:rPr>
          <w:rFonts w:cs="Arial"/>
        </w:rPr>
        <w:t>LOCATION:</w:t>
      </w:r>
      <w:r w:rsidRPr="00C26AFE">
        <w:rPr>
          <w:rFonts w:cs="Arial"/>
        </w:rPr>
        <w:tab/>
      </w:r>
      <w:r w:rsidRPr="00596D65">
        <w:rPr>
          <w:rFonts w:cs="Arial"/>
        </w:rPr>
        <w:tab/>
      </w:r>
      <w:r w:rsidRPr="00596D65">
        <w:rPr>
          <w:rFonts w:cs="Arial"/>
        </w:rPr>
        <w:tab/>
      </w:r>
      <w:r w:rsidRPr="00596D65">
        <w:rPr>
          <w:rFonts w:cs="Arial"/>
        </w:rPr>
        <w:tab/>
      </w:r>
      <w:r>
        <w:rPr>
          <w:rFonts w:cs="Arial"/>
        </w:rPr>
        <w:t>VA</w:t>
      </w:r>
      <w:r w:rsidRPr="00596D65">
        <w:rPr>
          <w:rFonts w:cs="Arial"/>
        </w:rPr>
        <w:t xml:space="preserve"> </w:t>
      </w:r>
      <w:r>
        <w:rPr>
          <w:rFonts w:cs="Arial"/>
        </w:rPr>
        <w:t>Medicine</w:t>
      </w:r>
      <w:r w:rsidRPr="00596D65">
        <w:rPr>
          <w:rFonts w:cs="Arial"/>
        </w:rPr>
        <w:t xml:space="preserve"> Service</w:t>
      </w:r>
    </w:p>
    <w:p w14:paraId="5F50FCE1" w14:textId="7AED949C" w:rsidR="00866BFA" w:rsidRPr="00596D65" w:rsidRDefault="00866BFA" w:rsidP="00866BFA">
      <w:pPr>
        <w:rPr>
          <w:rFonts w:cs="Arial"/>
        </w:rPr>
      </w:pPr>
      <w:r>
        <w:rPr>
          <w:rFonts w:cs="Arial"/>
        </w:rPr>
        <w:t>Rotation Director</w:t>
      </w:r>
      <w:r w:rsidRPr="00C26AFE">
        <w:rPr>
          <w:rFonts w:cs="Arial"/>
        </w:rPr>
        <w:t>:</w:t>
      </w:r>
      <w:r w:rsidRPr="00596D65">
        <w:rPr>
          <w:rFonts w:cs="Arial"/>
        </w:rPr>
        <w:tab/>
      </w:r>
      <w:r w:rsidRPr="00596D65">
        <w:rPr>
          <w:rFonts w:cs="Arial"/>
        </w:rPr>
        <w:tab/>
      </w:r>
      <w:r>
        <w:rPr>
          <w:rFonts w:cs="Arial"/>
        </w:rPr>
        <w:tab/>
        <w:t>Dr.</w:t>
      </w:r>
      <w:r w:rsidRPr="00BD17CD">
        <w:rPr>
          <w:rFonts w:ascii="Calibri" w:hAnsi="Calibri" w:cs="Calibri"/>
          <w:color w:val="212121"/>
        </w:rPr>
        <w:t xml:space="preserve"> </w:t>
      </w:r>
      <w:r>
        <w:rPr>
          <w:rFonts w:ascii="Calibri" w:hAnsi="Calibri" w:cs="Calibri"/>
          <w:color w:val="212121"/>
        </w:rPr>
        <w:t>Scott DePaul</w:t>
      </w:r>
    </w:p>
    <w:p w14:paraId="41022B4A" w14:textId="77777777" w:rsidR="00866BFA" w:rsidRPr="00596D65" w:rsidRDefault="00866BFA" w:rsidP="00866BFA">
      <w:pPr>
        <w:rPr>
          <w:rFonts w:cs="Arial"/>
        </w:rPr>
      </w:pPr>
      <w:r w:rsidRPr="00596D65">
        <w:rPr>
          <w:rFonts w:cs="Arial"/>
        </w:rPr>
        <w:t xml:space="preserve"> </w:t>
      </w:r>
      <w:r w:rsidRPr="00596D65">
        <w:rPr>
          <w:rFonts w:cs="Arial"/>
        </w:rPr>
        <w:tab/>
      </w:r>
      <w:r w:rsidRPr="00596D65">
        <w:rPr>
          <w:rFonts w:cs="Arial"/>
        </w:rPr>
        <w:tab/>
      </w:r>
      <w:r w:rsidRPr="00596D65">
        <w:rPr>
          <w:rFonts w:cs="Arial"/>
        </w:rPr>
        <w:tab/>
      </w:r>
      <w:r w:rsidRPr="00596D65">
        <w:rPr>
          <w:rFonts w:cs="Arial"/>
        </w:rPr>
        <w:tab/>
      </w:r>
      <w:r w:rsidRPr="00596D65">
        <w:rPr>
          <w:rFonts w:cs="Arial"/>
        </w:rPr>
        <w:tab/>
      </w:r>
    </w:p>
    <w:p w14:paraId="0B4390C6" w14:textId="77777777" w:rsidR="00866BFA" w:rsidRDefault="00866BFA" w:rsidP="00866BFA">
      <w:pPr>
        <w:rPr>
          <w:rFonts w:cs="Arial"/>
          <w:bCs/>
        </w:rPr>
      </w:pPr>
      <w:r w:rsidRPr="00C26AFE">
        <w:rPr>
          <w:rFonts w:cs="Arial"/>
          <w:bCs/>
        </w:rPr>
        <w:t>CONTACT:</w:t>
      </w:r>
      <w:r w:rsidRPr="00C26AFE">
        <w:rPr>
          <w:rFonts w:cs="Arial"/>
          <w:bCs/>
        </w:rPr>
        <w:tab/>
      </w:r>
      <w:r w:rsidRPr="00596D65">
        <w:rPr>
          <w:rFonts w:cs="Arial"/>
          <w:bCs/>
        </w:rPr>
        <w:tab/>
      </w:r>
      <w:r>
        <w:rPr>
          <w:rFonts w:cs="Arial"/>
          <w:bCs/>
        </w:rPr>
        <w:tab/>
      </w:r>
      <w:r>
        <w:rPr>
          <w:rFonts w:cs="Arial"/>
          <w:bCs/>
        </w:rPr>
        <w:tab/>
      </w:r>
      <w:r w:rsidRPr="00BD17CD">
        <w:rPr>
          <w:rFonts w:cs="Arial"/>
          <w:bCs/>
        </w:rPr>
        <w:t xml:space="preserve"> Scott.DePaul@va.gov</w:t>
      </w:r>
    </w:p>
    <w:p w14:paraId="3A15BC12" w14:textId="77777777" w:rsidR="00866BFA" w:rsidRDefault="00866BFA" w:rsidP="00866BFA">
      <w:pPr>
        <w:pStyle w:val="Heading3"/>
        <w:spacing w:before="0" w:after="0"/>
        <w:rPr>
          <w:rFonts w:cs="Arial"/>
          <w:bCs/>
          <w:caps/>
        </w:rPr>
      </w:pPr>
    </w:p>
    <w:p w14:paraId="6EDCC498" w14:textId="77777777" w:rsidR="00866BFA" w:rsidRDefault="00866BFA" w:rsidP="00866BFA">
      <w:pPr>
        <w:pStyle w:val="Heading3"/>
        <w:spacing w:before="0" w:after="0"/>
        <w:rPr>
          <w:rFonts w:cs="Arial"/>
          <w:b/>
          <w:bCs/>
          <w:caps/>
          <w:u w:val="single"/>
        </w:rPr>
      </w:pPr>
      <w:r w:rsidRPr="00596D65">
        <w:rPr>
          <w:rFonts w:cs="Arial"/>
          <w:b/>
          <w:bCs/>
          <w:caps/>
          <w:u w:val="single"/>
        </w:rPr>
        <w:t>CPME Competencies</w:t>
      </w:r>
    </w:p>
    <w:p w14:paraId="0998EF67" w14:textId="77777777" w:rsidR="00866BFA" w:rsidRPr="00C81F6F" w:rsidRDefault="00866BFA" w:rsidP="00C81F6F"/>
    <w:p w14:paraId="09BBDAE7" w14:textId="023DEF9D" w:rsidR="00866BFA" w:rsidRDefault="00866BFA" w:rsidP="00866BFA">
      <w:pPr>
        <w:pStyle w:val="ListParagraph"/>
        <w:numPr>
          <w:ilvl w:val="0"/>
          <w:numId w:val="59"/>
        </w:numPr>
        <w:rPr>
          <w:rFonts w:cs="Arial"/>
        </w:rPr>
      </w:pPr>
      <w:r w:rsidRPr="00866BFA">
        <w:rPr>
          <w:rFonts w:cs="Arial"/>
        </w:rPr>
        <w:t>Understanding fluid and electrolyte balance.</w:t>
      </w:r>
    </w:p>
    <w:p w14:paraId="2C3D5B0A" w14:textId="0C7280DA" w:rsidR="00866BFA" w:rsidRPr="00866BFA" w:rsidRDefault="00866BFA" w:rsidP="00C81F6F">
      <w:pPr>
        <w:pStyle w:val="ListParagraph"/>
        <w:numPr>
          <w:ilvl w:val="0"/>
          <w:numId w:val="59"/>
        </w:numPr>
        <w:rPr>
          <w:rFonts w:cs="Arial"/>
        </w:rPr>
      </w:pPr>
      <w:r w:rsidRPr="00866BFA">
        <w:rPr>
          <w:rFonts w:cs="Arial"/>
        </w:rPr>
        <w:t>Interpreting pertinent laboratory data and grossly abnormal ECG findings.</w:t>
      </w:r>
    </w:p>
    <w:p w14:paraId="06C987F8" w14:textId="33131933" w:rsidR="00866BFA" w:rsidRPr="00866BFA" w:rsidRDefault="00866BFA" w:rsidP="00C81F6F">
      <w:pPr>
        <w:pStyle w:val="ListParagraph"/>
        <w:numPr>
          <w:ilvl w:val="0"/>
          <w:numId w:val="59"/>
        </w:numPr>
        <w:rPr>
          <w:rFonts w:cs="Arial"/>
        </w:rPr>
      </w:pPr>
      <w:r w:rsidRPr="00866BFA">
        <w:rPr>
          <w:rFonts w:cs="Arial"/>
        </w:rPr>
        <w:t>Understanding pre op cardiac risk assessment.</w:t>
      </w:r>
    </w:p>
    <w:p w14:paraId="7C71E379" w14:textId="733B1131" w:rsidR="00866BFA" w:rsidRPr="00866BFA" w:rsidRDefault="00866BFA" w:rsidP="00C81F6F">
      <w:pPr>
        <w:pStyle w:val="ListParagraph"/>
        <w:numPr>
          <w:ilvl w:val="0"/>
          <w:numId w:val="59"/>
        </w:numPr>
        <w:rPr>
          <w:rFonts w:cs="Arial"/>
        </w:rPr>
      </w:pPr>
      <w:r w:rsidRPr="00866BFA">
        <w:rPr>
          <w:rFonts w:cs="Arial"/>
        </w:rPr>
        <w:t>Understanding pre and post operative diabetic management</w:t>
      </w:r>
    </w:p>
    <w:p w14:paraId="38308382" w14:textId="63691233" w:rsidR="00866BFA" w:rsidRPr="00866BFA" w:rsidRDefault="00866BFA" w:rsidP="00C81F6F">
      <w:pPr>
        <w:pStyle w:val="ListParagraph"/>
        <w:numPr>
          <w:ilvl w:val="0"/>
          <w:numId w:val="59"/>
        </w:numPr>
        <w:rPr>
          <w:rFonts w:cs="Arial"/>
        </w:rPr>
      </w:pPr>
      <w:r w:rsidRPr="00866BFA">
        <w:rPr>
          <w:rFonts w:cs="Arial"/>
        </w:rPr>
        <w:t>Understanding common pre- and post-operative pulmonary disorders, and cardiac and respiratory disease management.</w:t>
      </w:r>
    </w:p>
    <w:p w14:paraId="3831D0F1" w14:textId="7D164994" w:rsidR="00866BFA" w:rsidRPr="00866BFA" w:rsidRDefault="00866BFA" w:rsidP="00C81F6F">
      <w:pPr>
        <w:pStyle w:val="ListParagraph"/>
        <w:numPr>
          <w:ilvl w:val="0"/>
          <w:numId w:val="59"/>
        </w:numPr>
        <w:rPr>
          <w:rFonts w:cs="Arial"/>
        </w:rPr>
      </w:pPr>
      <w:r w:rsidRPr="00866BFA">
        <w:rPr>
          <w:rFonts w:cs="Arial"/>
        </w:rPr>
        <w:t>Diagnosing and managing diabetic and thyroid disease.</w:t>
      </w:r>
    </w:p>
    <w:p w14:paraId="566CB6CD" w14:textId="19449132" w:rsidR="00866BFA" w:rsidRPr="00866BFA" w:rsidRDefault="00866BFA" w:rsidP="00C81F6F">
      <w:pPr>
        <w:pStyle w:val="ListParagraph"/>
        <w:numPr>
          <w:ilvl w:val="0"/>
          <w:numId w:val="59"/>
        </w:numPr>
        <w:rPr>
          <w:rFonts w:cs="Arial"/>
        </w:rPr>
      </w:pPr>
      <w:r w:rsidRPr="00866BFA">
        <w:rPr>
          <w:rFonts w:cs="Arial"/>
        </w:rPr>
        <w:t>Familiarity with the local and systemic care of infected wounds.</w:t>
      </w:r>
    </w:p>
    <w:p w14:paraId="23ADB688" w14:textId="5F86D5AA" w:rsidR="00866BFA" w:rsidRPr="00866BFA" w:rsidRDefault="00866BFA" w:rsidP="00C81F6F">
      <w:pPr>
        <w:pStyle w:val="ListParagraph"/>
        <w:numPr>
          <w:ilvl w:val="0"/>
          <w:numId w:val="59"/>
        </w:numPr>
        <w:rPr>
          <w:rFonts w:cs="Arial"/>
        </w:rPr>
      </w:pPr>
      <w:r w:rsidRPr="00866BFA">
        <w:rPr>
          <w:rFonts w:cs="Arial"/>
        </w:rPr>
        <w:t>Familiarity with common coagulation disorders and the indications for</w:t>
      </w:r>
      <w:r w:rsidRPr="00866BFA">
        <w:rPr>
          <w:rFonts w:cs="Arial"/>
        </w:rPr>
        <w:tab/>
        <w:t>anticoagulant therapy.</w:t>
      </w:r>
    </w:p>
    <w:p w14:paraId="5A405400" w14:textId="5AE59DD7" w:rsidR="00866BFA" w:rsidRPr="00866BFA" w:rsidRDefault="00866BFA" w:rsidP="00C81F6F">
      <w:pPr>
        <w:pStyle w:val="ListParagraph"/>
        <w:numPr>
          <w:ilvl w:val="0"/>
          <w:numId w:val="59"/>
        </w:numPr>
        <w:rPr>
          <w:rFonts w:cs="Arial"/>
        </w:rPr>
      </w:pPr>
      <w:r w:rsidRPr="00866BFA">
        <w:rPr>
          <w:rFonts w:cs="Arial"/>
        </w:rPr>
        <w:t>Understanding indications for tests such as EMG, nerve conduction, etc.</w:t>
      </w:r>
    </w:p>
    <w:p w14:paraId="70E3609C" w14:textId="5E94727E" w:rsidR="00866BFA" w:rsidRPr="00866BFA" w:rsidRDefault="00866BFA" w:rsidP="00C81F6F">
      <w:pPr>
        <w:pStyle w:val="ListParagraph"/>
        <w:numPr>
          <w:ilvl w:val="0"/>
          <w:numId w:val="59"/>
        </w:numPr>
        <w:rPr>
          <w:rFonts w:cs="Arial"/>
        </w:rPr>
      </w:pPr>
      <w:r w:rsidRPr="00866BFA">
        <w:rPr>
          <w:rFonts w:cs="Arial"/>
        </w:rPr>
        <w:t>Understanding pain control management</w:t>
      </w:r>
    </w:p>
    <w:p w14:paraId="5DFE2DFE" w14:textId="3A57F511" w:rsidR="00866BFA" w:rsidRPr="00866BFA" w:rsidRDefault="00866BFA" w:rsidP="00C81F6F">
      <w:pPr>
        <w:pStyle w:val="ListParagraph"/>
        <w:numPr>
          <w:ilvl w:val="0"/>
          <w:numId w:val="59"/>
        </w:numPr>
        <w:rPr>
          <w:rFonts w:cs="Arial"/>
        </w:rPr>
      </w:pPr>
      <w:r w:rsidRPr="00866BFA">
        <w:rPr>
          <w:rFonts w:cs="Arial"/>
        </w:rPr>
        <w:t xml:space="preserve">The ability to follow up on medical complications. </w:t>
      </w:r>
    </w:p>
    <w:p w14:paraId="7B3743B5" w14:textId="77777777" w:rsidR="00866BFA" w:rsidRDefault="00866BFA" w:rsidP="00866BFA">
      <w:pPr>
        <w:rPr>
          <w:rFonts w:cs="Arial"/>
          <w:b/>
        </w:rPr>
      </w:pPr>
    </w:p>
    <w:p w14:paraId="122D802D" w14:textId="77777777" w:rsidR="00866BFA" w:rsidRDefault="00866BFA" w:rsidP="00866BFA">
      <w:pPr>
        <w:rPr>
          <w:rFonts w:cs="Arial"/>
        </w:rPr>
      </w:pPr>
    </w:p>
    <w:p w14:paraId="769AF6C4" w14:textId="77777777" w:rsidR="00866BFA" w:rsidRPr="00596D65" w:rsidRDefault="00866BFA" w:rsidP="00866BFA">
      <w:pPr>
        <w:pStyle w:val="Heading3"/>
        <w:spacing w:before="0" w:after="0"/>
        <w:rPr>
          <w:rFonts w:cs="Arial"/>
          <w:b/>
          <w:caps/>
          <w:u w:val="single"/>
        </w:rPr>
      </w:pPr>
      <w:r w:rsidRPr="00596D65">
        <w:rPr>
          <w:rFonts w:cs="Arial"/>
          <w:b/>
          <w:caps/>
          <w:u w:val="single"/>
        </w:rPr>
        <w:t>Evaluation</w:t>
      </w:r>
    </w:p>
    <w:p w14:paraId="31F9B4CA" w14:textId="1EE88C06" w:rsidR="00866BFA" w:rsidRDefault="00866BFA" w:rsidP="00866BFA">
      <w:r>
        <w:rPr>
          <w:rFonts w:cs="Arial"/>
        </w:rPr>
        <w:t xml:space="preserve">The Academic Coordinator will hand out evaluation forms a week before the end of your rotation. </w:t>
      </w:r>
    </w:p>
    <w:bookmarkEnd w:id="376"/>
    <w:bookmarkEnd w:id="377"/>
    <w:p w14:paraId="46288666" w14:textId="77777777" w:rsidR="00BC1448" w:rsidRDefault="00BC1448" w:rsidP="00866BFA">
      <w:pPr>
        <w:rPr>
          <w:b/>
        </w:rPr>
      </w:pPr>
    </w:p>
    <w:p w14:paraId="1BB8BFAA" w14:textId="77777777" w:rsidR="00BC1448" w:rsidRDefault="00BC1448" w:rsidP="00BC1448">
      <w:pPr>
        <w:rPr>
          <w:b/>
        </w:rPr>
      </w:pPr>
    </w:p>
    <w:p w14:paraId="199D909C" w14:textId="77777777" w:rsidR="00BC1448" w:rsidRDefault="00BC1448" w:rsidP="00BC1448">
      <w:pPr>
        <w:rPr>
          <w:b/>
        </w:rPr>
      </w:pPr>
    </w:p>
    <w:p w14:paraId="4CC17ED2" w14:textId="77777777" w:rsidR="00BC1448" w:rsidRDefault="00BC1448" w:rsidP="00BC1448">
      <w:pPr>
        <w:rPr>
          <w:b/>
        </w:rPr>
      </w:pPr>
    </w:p>
    <w:p w14:paraId="362B2970" w14:textId="77777777" w:rsidR="00BC1448" w:rsidRDefault="00BC1448" w:rsidP="00BC1448">
      <w:pPr>
        <w:rPr>
          <w:b/>
        </w:rPr>
      </w:pPr>
    </w:p>
    <w:p w14:paraId="30E17DC9" w14:textId="77777777" w:rsidR="00BC1448" w:rsidRDefault="00BC1448" w:rsidP="00BC1448">
      <w:pPr>
        <w:rPr>
          <w:b/>
        </w:rPr>
      </w:pPr>
    </w:p>
    <w:p w14:paraId="55A36887" w14:textId="77777777" w:rsidR="00BC1448" w:rsidRDefault="00BC1448" w:rsidP="00BC1448">
      <w:pPr>
        <w:rPr>
          <w:b/>
        </w:rPr>
      </w:pPr>
    </w:p>
    <w:p w14:paraId="78EDDB15" w14:textId="77777777" w:rsidR="00BC1448" w:rsidRDefault="00BC1448" w:rsidP="00BC1448">
      <w:pPr>
        <w:rPr>
          <w:b/>
        </w:rPr>
      </w:pPr>
    </w:p>
    <w:p w14:paraId="57FA9EE0" w14:textId="77777777" w:rsidR="00BC1448" w:rsidRDefault="00BC1448" w:rsidP="00BC1448">
      <w:pPr>
        <w:rPr>
          <w:b/>
        </w:rPr>
      </w:pPr>
    </w:p>
    <w:p w14:paraId="44ADE718" w14:textId="77777777" w:rsidR="00BC1448" w:rsidRDefault="00BC1448" w:rsidP="00BC1448">
      <w:pPr>
        <w:rPr>
          <w:b/>
        </w:rPr>
      </w:pPr>
    </w:p>
    <w:p w14:paraId="5E8756E3" w14:textId="3E060F2F" w:rsidR="00BC1448" w:rsidRDefault="00BC1448" w:rsidP="00BC1448">
      <w:pPr>
        <w:rPr>
          <w:b/>
        </w:rPr>
      </w:pPr>
    </w:p>
    <w:p w14:paraId="09815598" w14:textId="41BD61B0" w:rsidR="00AF23D4" w:rsidRDefault="00AF23D4" w:rsidP="00BC1448">
      <w:pPr>
        <w:rPr>
          <w:b/>
        </w:rPr>
      </w:pPr>
    </w:p>
    <w:p w14:paraId="195982FE" w14:textId="1A030CE3" w:rsidR="00AF23D4" w:rsidRDefault="00AF23D4" w:rsidP="00BC1448">
      <w:pPr>
        <w:rPr>
          <w:b/>
        </w:rPr>
      </w:pPr>
    </w:p>
    <w:p w14:paraId="0212264D" w14:textId="0D54168B" w:rsidR="00AF23D4" w:rsidRDefault="00AF23D4" w:rsidP="00BC1448">
      <w:pPr>
        <w:rPr>
          <w:b/>
        </w:rPr>
      </w:pPr>
    </w:p>
    <w:p w14:paraId="6DF1794F" w14:textId="370E32AC" w:rsidR="002A5E08" w:rsidRDefault="002A5E08">
      <w:pPr>
        <w:spacing w:after="160" w:line="259" w:lineRule="auto"/>
        <w:rPr>
          <w:b/>
        </w:rPr>
      </w:pPr>
      <w:r>
        <w:rPr>
          <w:b/>
        </w:rPr>
        <w:br w:type="page"/>
      </w:r>
    </w:p>
    <w:p w14:paraId="36BABF03" w14:textId="77777777" w:rsidR="00AF23D4" w:rsidRDefault="00AF23D4" w:rsidP="00BC1448">
      <w:pPr>
        <w:rPr>
          <w:b/>
        </w:rPr>
      </w:pPr>
    </w:p>
    <w:p w14:paraId="011CC74B" w14:textId="48164A2F" w:rsidR="00AF23D4" w:rsidRDefault="00AF23D4" w:rsidP="00BC1448">
      <w:pPr>
        <w:rPr>
          <w:b/>
        </w:rPr>
      </w:pPr>
    </w:p>
    <w:p w14:paraId="1A28C0EC" w14:textId="77777777" w:rsidR="00AF23D4" w:rsidRDefault="00AF23D4" w:rsidP="00BC1448">
      <w:pPr>
        <w:rPr>
          <w:b/>
        </w:rPr>
      </w:pPr>
    </w:p>
    <w:p w14:paraId="196E5A52" w14:textId="3BD829CC" w:rsidR="00BC1448" w:rsidRDefault="00BC1448" w:rsidP="00AF23D4">
      <w:r w:rsidRPr="00544EBF">
        <w:rPr>
          <w:b/>
        </w:rPr>
        <w:t>INFECTIOUS DISEASE</w:t>
      </w:r>
      <w:r>
        <w:rPr>
          <w:b/>
        </w:rPr>
        <w:tab/>
      </w:r>
      <w:r>
        <w:rPr>
          <w:b/>
        </w:rPr>
        <w:tab/>
      </w:r>
      <w:r w:rsidRPr="00544EBF">
        <w:t>PGY</w:t>
      </w:r>
      <w:r w:rsidR="003363DC">
        <w:t>2</w:t>
      </w:r>
      <w:r w:rsidR="00AF23D4">
        <w:t xml:space="preserve"> </w:t>
      </w:r>
      <w:r w:rsidR="00153B2E">
        <w:t>(Four weeks)</w:t>
      </w:r>
    </w:p>
    <w:p w14:paraId="398BB5DC" w14:textId="77777777" w:rsidR="00BC1448" w:rsidRDefault="00BC1448" w:rsidP="00BC1448">
      <w:pPr>
        <w:tabs>
          <w:tab w:val="left" w:pos="2100"/>
        </w:tabs>
        <w:rPr>
          <w:b/>
        </w:rPr>
      </w:pPr>
    </w:p>
    <w:p w14:paraId="3FCC89FF" w14:textId="77777777" w:rsidR="00BC1448" w:rsidRPr="00C26AFE" w:rsidRDefault="00BC1448" w:rsidP="00BC1448">
      <w:pPr>
        <w:tabs>
          <w:tab w:val="left" w:pos="2100"/>
        </w:tabs>
      </w:pPr>
      <w:r>
        <w:rPr>
          <w:b/>
        </w:rPr>
        <w:t xml:space="preserve">LOCATION: </w:t>
      </w:r>
      <w:r>
        <w:rPr>
          <w:b/>
        </w:rPr>
        <w:tab/>
      </w:r>
      <w:r>
        <w:rPr>
          <w:b/>
        </w:rPr>
        <w:tab/>
      </w:r>
      <w:r>
        <w:rPr>
          <w:b/>
        </w:rPr>
        <w:tab/>
      </w:r>
      <w:r>
        <w:rPr>
          <w:b/>
        </w:rPr>
        <w:tab/>
      </w:r>
      <w:r w:rsidRPr="00C26AFE">
        <w:t xml:space="preserve">UH </w:t>
      </w:r>
      <w:r w:rsidRPr="00596D65">
        <w:t>and</w:t>
      </w:r>
      <w:r w:rsidRPr="00C26AFE">
        <w:t xml:space="preserve"> VA</w:t>
      </w:r>
    </w:p>
    <w:p w14:paraId="24D6C3A5" w14:textId="77777777" w:rsidR="00BC1448" w:rsidRDefault="00BC1448" w:rsidP="00BC1448">
      <w:pPr>
        <w:tabs>
          <w:tab w:val="left" w:pos="2100"/>
        </w:tabs>
        <w:rPr>
          <w:b/>
        </w:rPr>
      </w:pPr>
      <w:r>
        <w:rPr>
          <w:b/>
        </w:rPr>
        <w:t xml:space="preserve">CHIEF OF SERVICE: </w:t>
      </w:r>
      <w:r>
        <w:rPr>
          <w:b/>
        </w:rPr>
        <w:tab/>
      </w:r>
      <w:r>
        <w:rPr>
          <w:b/>
        </w:rPr>
        <w:tab/>
      </w:r>
      <w:r w:rsidRPr="00C26AFE">
        <w:t>Elizabeth A. Walter, MD, FACP</w:t>
      </w:r>
    </w:p>
    <w:p w14:paraId="5E1C59C5" w14:textId="77777777" w:rsidR="00BC1448" w:rsidRPr="00A065A4" w:rsidRDefault="00BC1448" w:rsidP="00BC1448">
      <w:pPr>
        <w:rPr>
          <w:rFonts w:ascii="Cambria" w:hAnsi="Cambria" w:cs="Cambria"/>
        </w:rPr>
      </w:pPr>
      <w:r>
        <w:rPr>
          <w:b/>
        </w:rPr>
        <w:t xml:space="preserve">CONTACT: </w:t>
      </w:r>
      <w:r>
        <w:rPr>
          <w:b/>
        </w:rPr>
        <w:tab/>
      </w:r>
      <w:r>
        <w:rPr>
          <w:b/>
        </w:rPr>
        <w:tab/>
      </w:r>
      <w:r>
        <w:rPr>
          <w:b/>
        </w:rPr>
        <w:tab/>
      </w:r>
      <w:r>
        <w:rPr>
          <w:b/>
        </w:rPr>
        <w:tab/>
      </w:r>
      <w:r w:rsidRPr="00A065A4">
        <w:rPr>
          <w:rFonts w:ascii="Cambria" w:hAnsi="Cambria" w:cs="Cambria"/>
        </w:rPr>
        <w:t>Elizabeth A. Walter, MD, FACP</w:t>
      </w:r>
    </w:p>
    <w:p w14:paraId="00ACC9B0" w14:textId="77777777" w:rsidR="00BC1448" w:rsidRPr="00A065A4" w:rsidRDefault="00BC1448" w:rsidP="00BC1448">
      <w:pPr>
        <w:ind w:left="2880" w:firstLine="720"/>
        <w:rPr>
          <w:rFonts w:ascii="Cambria" w:hAnsi="Cambria" w:cs="Cambria"/>
        </w:rPr>
      </w:pPr>
      <w:r w:rsidRPr="00A065A4">
        <w:rPr>
          <w:rFonts w:ascii="Cambria" w:hAnsi="Cambria" w:cs="Cambria"/>
        </w:rPr>
        <w:t>Fellowship Program Director, Infectious Diseases</w:t>
      </w:r>
    </w:p>
    <w:p w14:paraId="7FC226B9" w14:textId="77777777" w:rsidR="00BC1448" w:rsidRPr="00A065A4" w:rsidRDefault="00BC1448" w:rsidP="00BC1448">
      <w:pPr>
        <w:ind w:left="2880" w:firstLine="720"/>
        <w:rPr>
          <w:rFonts w:ascii="Cambria" w:hAnsi="Cambria" w:cs="Cambria"/>
        </w:rPr>
      </w:pPr>
      <w:r w:rsidRPr="00A065A4">
        <w:rPr>
          <w:rFonts w:ascii="Cambria" w:hAnsi="Cambria" w:cs="Cambria"/>
        </w:rPr>
        <w:t>Associate Professor, Internal Medicine</w:t>
      </w:r>
    </w:p>
    <w:p w14:paraId="5654737B" w14:textId="77777777" w:rsidR="00BC1448" w:rsidRPr="00A065A4" w:rsidRDefault="00BC1448" w:rsidP="00BC1448">
      <w:pPr>
        <w:ind w:left="2880" w:firstLine="720"/>
        <w:rPr>
          <w:rFonts w:ascii="Cambria" w:hAnsi="Cambria" w:cs="Cambria"/>
        </w:rPr>
      </w:pPr>
      <w:r w:rsidRPr="00A065A4">
        <w:rPr>
          <w:rFonts w:ascii="Cambria" w:hAnsi="Cambria" w:cs="Cambria"/>
        </w:rPr>
        <w:t>Univ</w:t>
      </w:r>
      <w:r>
        <w:rPr>
          <w:rFonts w:ascii="Cambria" w:hAnsi="Cambria" w:cs="Cambria"/>
        </w:rPr>
        <w:t>.</w:t>
      </w:r>
      <w:r w:rsidRPr="00A065A4">
        <w:rPr>
          <w:rFonts w:ascii="Cambria" w:hAnsi="Cambria" w:cs="Cambria"/>
        </w:rPr>
        <w:t xml:space="preserve"> of Texas Health Science Center at San Antonio</w:t>
      </w:r>
    </w:p>
    <w:p w14:paraId="00DF06D6" w14:textId="77777777" w:rsidR="00BC1448" w:rsidRPr="00A065A4" w:rsidRDefault="00BC1448" w:rsidP="00BC1448">
      <w:pPr>
        <w:ind w:left="2880" w:firstLine="720"/>
        <w:rPr>
          <w:rFonts w:ascii="Cambria" w:hAnsi="Cambria" w:cs="Cambria"/>
        </w:rPr>
      </w:pPr>
      <w:r w:rsidRPr="00A065A4">
        <w:rPr>
          <w:rFonts w:ascii="Cambria" w:hAnsi="Cambria" w:cs="Cambria"/>
        </w:rPr>
        <w:t>7703 Floyd Curl Drive -- MSC 7881</w:t>
      </w:r>
    </w:p>
    <w:p w14:paraId="0715E85B" w14:textId="77777777" w:rsidR="00BC1448" w:rsidRPr="00A065A4" w:rsidRDefault="00BC1448" w:rsidP="00BC1448">
      <w:pPr>
        <w:ind w:left="2880" w:firstLine="720"/>
        <w:rPr>
          <w:rFonts w:ascii="Cambria" w:hAnsi="Cambria" w:cs="Cambria"/>
        </w:rPr>
      </w:pPr>
      <w:r w:rsidRPr="00A065A4">
        <w:rPr>
          <w:rFonts w:ascii="Cambria" w:hAnsi="Cambria" w:cs="Cambria"/>
        </w:rPr>
        <w:t>San Antonio, TX 78229-3900</w:t>
      </w:r>
    </w:p>
    <w:p w14:paraId="6E7FAFC4" w14:textId="77777777" w:rsidR="00BC1448" w:rsidRPr="00A065A4" w:rsidRDefault="00BC1448" w:rsidP="00BC1448">
      <w:pPr>
        <w:ind w:left="2880" w:firstLine="720"/>
        <w:rPr>
          <w:rFonts w:ascii="Cambria" w:hAnsi="Cambria" w:cs="Cambria"/>
        </w:rPr>
      </w:pPr>
      <w:r w:rsidRPr="00A065A4">
        <w:rPr>
          <w:rFonts w:ascii="Cambria" w:hAnsi="Cambria" w:cs="Cambria"/>
        </w:rPr>
        <w:t>Phone:  210.567.4666</w:t>
      </w:r>
    </w:p>
    <w:p w14:paraId="3386ED33" w14:textId="77777777" w:rsidR="00BC1448" w:rsidRDefault="00BC1448" w:rsidP="00BC1448">
      <w:pPr>
        <w:ind w:left="2880" w:firstLine="720"/>
        <w:rPr>
          <w:rFonts w:ascii="Cambria" w:hAnsi="Cambria" w:cs="Cambria"/>
        </w:rPr>
      </w:pPr>
      <w:r w:rsidRPr="00A065A4">
        <w:rPr>
          <w:rFonts w:ascii="Cambria" w:hAnsi="Cambria" w:cs="Cambria"/>
        </w:rPr>
        <w:t>Fax:  210-567-4670</w:t>
      </w:r>
    </w:p>
    <w:p w14:paraId="5A468A7A" w14:textId="77777777" w:rsidR="00BC1448" w:rsidRDefault="00BC1448" w:rsidP="00BC1448">
      <w:pPr>
        <w:ind w:left="2880" w:firstLine="720"/>
        <w:rPr>
          <w:rFonts w:ascii="Cambria" w:hAnsi="Cambria" w:cs="Cambria"/>
        </w:rPr>
      </w:pPr>
    </w:p>
    <w:p w14:paraId="5F3B5910" w14:textId="77777777" w:rsidR="00BC1448" w:rsidRDefault="00BC1448" w:rsidP="00BC1448">
      <w:pPr>
        <w:tabs>
          <w:tab w:val="left" w:pos="2100"/>
        </w:tabs>
      </w:pPr>
      <w:r w:rsidRPr="00544EBF">
        <w:rPr>
          <w:b/>
          <w:u w:val="single"/>
        </w:rPr>
        <w:t>CPME COMPETENCIES:</w:t>
      </w:r>
    </w:p>
    <w:p w14:paraId="02D4A67D" w14:textId="0065C2C1" w:rsidR="00BC1448" w:rsidRDefault="00BC1448" w:rsidP="00BC1448">
      <w:pPr>
        <w:pStyle w:val="ColorfulList-Accent11"/>
        <w:numPr>
          <w:ilvl w:val="0"/>
          <w:numId w:val="33"/>
        </w:numPr>
        <w:tabs>
          <w:tab w:val="left" w:pos="2100"/>
        </w:tabs>
      </w:pPr>
      <w:r>
        <w:t>Demonstrates the ability to interpret laboratory</w:t>
      </w:r>
      <w:r w:rsidR="00F243C3">
        <w:t>/microbiological</w:t>
      </w:r>
      <w:r>
        <w:t xml:space="preserve"> data as it relates to the infectious process.</w:t>
      </w:r>
    </w:p>
    <w:p w14:paraId="3303BD90" w14:textId="77777777" w:rsidR="00BC1448" w:rsidRDefault="00BC1448" w:rsidP="00BC1448">
      <w:pPr>
        <w:pStyle w:val="ColorfulList-Accent11"/>
        <w:numPr>
          <w:ilvl w:val="0"/>
          <w:numId w:val="33"/>
        </w:numPr>
        <w:tabs>
          <w:tab w:val="left" w:pos="2100"/>
        </w:tabs>
      </w:pPr>
      <w:r>
        <w:t>Demonstrates the ability to manage the diabetic patient with an infection.</w:t>
      </w:r>
    </w:p>
    <w:p w14:paraId="318C00FA" w14:textId="77777777" w:rsidR="00BC1448" w:rsidRDefault="00BC1448" w:rsidP="00BC1448">
      <w:pPr>
        <w:pStyle w:val="ColorfulList-Accent11"/>
        <w:numPr>
          <w:ilvl w:val="0"/>
          <w:numId w:val="33"/>
        </w:numPr>
        <w:tabs>
          <w:tab w:val="left" w:pos="2100"/>
        </w:tabs>
      </w:pPr>
      <w:r>
        <w:t>Demonstrates the ability to order and interpret the various imaging modalities as they relate to systemic as well as lower extremity infections.</w:t>
      </w:r>
    </w:p>
    <w:p w14:paraId="630E421F" w14:textId="03275EDB" w:rsidR="00BC1448" w:rsidRDefault="00BC1448" w:rsidP="00BC1448">
      <w:pPr>
        <w:pStyle w:val="ColorfulList-Accent11"/>
        <w:numPr>
          <w:ilvl w:val="0"/>
          <w:numId w:val="33"/>
        </w:numPr>
        <w:tabs>
          <w:tab w:val="left" w:pos="2100"/>
        </w:tabs>
      </w:pPr>
      <w:r>
        <w:t xml:space="preserve">Demonstrates the ability to </w:t>
      </w:r>
      <w:r w:rsidR="00F243C3">
        <w:t>develop an antimicrobial therapy plan for local and systemic infections empirically as well as based on culture results.</w:t>
      </w:r>
    </w:p>
    <w:p w14:paraId="4BC0D030" w14:textId="59D800AF" w:rsidR="00F243C3" w:rsidRDefault="00F243C3" w:rsidP="00BC1448">
      <w:pPr>
        <w:pStyle w:val="ColorfulList-Accent11"/>
        <w:numPr>
          <w:ilvl w:val="0"/>
          <w:numId w:val="33"/>
        </w:numPr>
        <w:tabs>
          <w:tab w:val="left" w:pos="2100"/>
        </w:tabs>
      </w:pPr>
      <w:r>
        <w:t xml:space="preserve">Understands the principles for managing patients with SIRS </w:t>
      </w:r>
    </w:p>
    <w:p w14:paraId="0894C2F1" w14:textId="08AD310E" w:rsidR="00F243C3" w:rsidRDefault="00F243C3" w:rsidP="00BC1448">
      <w:pPr>
        <w:pStyle w:val="ColorfulList-Accent11"/>
        <w:numPr>
          <w:ilvl w:val="0"/>
          <w:numId w:val="33"/>
        </w:numPr>
        <w:tabs>
          <w:tab w:val="left" w:pos="2100"/>
        </w:tabs>
      </w:pPr>
      <w:r>
        <w:t xml:space="preserve">Understands the principles and protocols for managing </w:t>
      </w:r>
      <w:proofErr w:type="spellStart"/>
      <w:r>
        <w:t>bacteremic</w:t>
      </w:r>
      <w:proofErr w:type="spellEnd"/>
      <w:r>
        <w:t xml:space="preserve"> patients</w:t>
      </w:r>
    </w:p>
    <w:p w14:paraId="0A4E2B5F" w14:textId="77777777" w:rsidR="00BC1448" w:rsidRDefault="00BC1448" w:rsidP="00BC1448">
      <w:pPr>
        <w:tabs>
          <w:tab w:val="left" w:pos="2100"/>
        </w:tabs>
      </w:pPr>
    </w:p>
    <w:p w14:paraId="69AC137B" w14:textId="77777777" w:rsidR="00F243C3" w:rsidRDefault="00F243C3" w:rsidP="00BC1448">
      <w:pPr>
        <w:tabs>
          <w:tab w:val="left" w:pos="2100"/>
        </w:tabs>
      </w:pPr>
    </w:p>
    <w:p w14:paraId="73E2A311" w14:textId="77777777" w:rsidR="00BC1448" w:rsidRDefault="00BC1448" w:rsidP="00BC1448">
      <w:pPr>
        <w:tabs>
          <w:tab w:val="left" w:pos="2100"/>
        </w:tabs>
        <w:rPr>
          <w:b/>
          <w:u w:val="single"/>
        </w:rPr>
      </w:pPr>
      <w:r w:rsidRPr="003B74D1">
        <w:rPr>
          <w:b/>
          <w:u w:val="single"/>
        </w:rPr>
        <w:t>DUTIES / RECOMMENDATIONS</w:t>
      </w:r>
    </w:p>
    <w:p w14:paraId="5896AEEC" w14:textId="77777777" w:rsidR="00BC1448" w:rsidRDefault="00BC1448" w:rsidP="00BC1448">
      <w:pPr>
        <w:pStyle w:val="ColorfulList-Accent11"/>
        <w:numPr>
          <w:ilvl w:val="0"/>
          <w:numId w:val="33"/>
        </w:numPr>
        <w:tabs>
          <w:tab w:val="left" w:pos="2100"/>
        </w:tabs>
      </w:pPr>
      <w:r>
        <w:t xml:space="preserve">During this </w:t>
      </w:r>
      <w:proofErr w:type="gramStart"/>
      <w:r>
        <w:t>full time</w:t>
      </w:r>
      <w:proofErr w:type="gramEnd"/>
      <w:r>
        <w:t xml:space="preserve"> rotation, the resident will be directly responsible to the attending on service. The resident will be responsible for both in-patient management and outpatient duties while on this rotation.</w:t>
      </w:r>
    </w:p>
    <w:p w14:paraId="27C1755E" w14:textId="77777777" w:rsidR="00BC1448" w:rsidRDefault="00BC1448" w:rsidP="00BC1448">
      <w:pPr>
        <w:pStyle w:val="ColorfulList-Accent11"/>
        <w:numPr>
          <w:ilvl w:val="0"/>
          <w:numId w:val="33"/>
        </w:numPr>
        <w:tabs>
          <w:tab w:val="left" w:pos="2100"/>
        </w:tabs>
      </w:pPr>
      <w:r>
        <w:t>The podiatry resident will function at the intern level, actively taking care of patients as an integral part of the team.</w:t>
      </w:r>
    </w:p>
    <w:p w14:paraId="43C064A0" w14:textId="77777777" w:rsidR="00BC1448" w:rsidRDefault="00BC1448" w:rsidP="00BC1448">
      <w:pPr>
        <w:tabs>
          <w:tab w:val="left" w:pos="2100"/>
        </w:tabs>
        <w:rPr>
          <w:b/>
          <w:u w:val="single"/>
        </w:rPr>
      </w:pPr>
      <w:r w:rsidRPr="003B74D1">
        <w:rPr>
          <w:b/>
          <w:u w:val="single"/>
        </w:rPr>
        <w:t>EVALUATION</w:t>
      </w:r>
    </w:p>
    <w:p w14:paraId="46E120EC" w14:textId="77777777" w:rsidR="00BC1448" w:rsidRPr="003B74D1" w:rsidRDefault="00BC1448" w:rsidP="00BC1448">
      <w:pPr>
        <w:tabs>
          <w:tab w:val="left" w:pos="2100"/>
        </w:tabs>
      </w:pPr>
      <w:r>
        <w:t>The Academic Coordinator will hand out evaluation forms a week before the end of the rotation. The resident is to supply the form to the rotating supervisor for completion.</w:t>
      </w:r>
    </w:p>
    <w:p w14:paraId="002DA100" w14:textId="77777777" w:rsidR="00B430EA" w:rsidRPr="00FA26C7" w:rsidRDefault="00BC1448" w:rsidP="00B430EA">
      <w:pPr>
        <w:rPr>
          <w:rFonts w:cs="Arial"/>
          <w:b/>
          <w:u w:val="single"/>
        </w:rPr>
      </w:pPr>
      <w:r>
        <w:rPr>
          <w:rFonts w:cs="Arial"/>
        </w:rPr>
        <w:br w:type="page"/>
      </w:r>
      <w:r w:rsidR="0006551C" w:rsidRPr="00FA26C7">
        <w:rPr>
          <w:rFonts w:cs="Arial"/>
          <w:b/>
          <w:u w:val="single"/>
        </w:rPr>
        <w:lastRenderedPageBreak/>
        <w:t xml:space="preserve"> </w:t>
      </w:r>
    </w:p>
    <w:p w14:paraId="278CBE6A" w14:textId="77777777" w:rsidR="00B430EA" w:rsidRPr="00AF23D4" w:rsidRDefault="00B430EA" w:rsidP="00B430EA">
      <w:pPr>
        <w:rPr>
          <w:rFonts w:cs="Arial"/>
          <w:b/>
        </w:rPr>
      </w:pPr>
      <w:r w:rsidRPr="00FA26C7">
        <w:rPr>
          <w:rFonts w:cs="Arial"/>
          <w:b/>
          <w:u w:val="single"/>
        </w:rPr>
        <w:t>RADIOLOGY</w:t>
      </w:r>
      <w:r>
        <w:rPr>
          <w:rFonts w:cs="Arial"/>
        </w:rPr>
        <w:t xml:space="preserve"> </w:t>
      </w:r>
      <w:r>
        <w:rPr>
          <w:rFonts w:cs="Arial"/>
        </w:rPr>
        <w:tab/>
      </w:r>
      <w:r>
        <w:rPr>
          <w:rFonts w:cs="Arial"/>
        </w:rPr>
        <w:tab/>
      </w:r>
      <w:r>
        <w:rPr>
          <w:rFonts w:cs="Arial"/>
        </w:rPr>
        <w:tab/>
        <w:t>PGY1</w:t>
      </w:r>
      <w:r>
        <w:rPr>
          <w:rFonts w:cs="Arial"/>
          <w:b/>
        </w:rPr>
        <w:t xml:space="preserve"> </w:t>
      </w:r>
      <w:r>
        <w:rPr>
          <w:rFonts w:cs="Arial"/>
        </w:rPr>
        <w:t>(</w:t>
      </w:r>
      <w:proofErr w:type="gramStart"/>
      <w:r>
        <w:rPr>
          <w:rFonts w:cs="Arial"/>
        </w:rPr>
        <w:t>two week</w:t>
      </w:r>
      <w:proofErr w:type="gramEnd"/>
      <w:r>
        <w:rPr>
          <w:rFonts w:cs="Arial"/>
        </w:rPr>
        <w:t xml:space="preserve"> rotation)</w:t>
      </w:r>
    </w:p>
    <w:p w14:paraId="5D71AB58" w14:textId="77777777" w:rsidR="00B430EA" w:rsidRDefault="00B430EA" w:rsidP="00B430EA">
      <w:pPr>
        <w:rPr>
          <w:rFonts w:cs="Arial"/>
        </w:rPr>
      </w:pPr>
    </w:p>
    <w:p w14:paraId="6CC729B4" w14:textId="77777777" w:rsidR="00B430EA" w:rsidRDefault="00B430EA" w:rsidP="00B430EA">
      <w:pPr>
        <w:rPr>
          <w:rFonts w:cs="Arial"/>
        </w:rPr>
      </w:pPr>
      <w:r>
        <w:rPr>
          <w:rFonts w:cs="Arial"/>
        </w:rPr>
        <w:t>LOCATION:</w:t>
      </w:r>
      <w:r>
        <w:rPr>
          <w:rFonts w:cs="Arial"/>
        </w:rPr>
        <w:tab/>
      </w:r>
      <w:r>
        <w:rPr>
          <w:rFonts w:cs="Arial"/>
        </w:rPr>
        <w:tab/>
      </w:r>
      <w:r>
        <w:rPr>
          <w:rFonts w:cs="Arial"/>
        </w:rPr>
        <w:tab/>
      </w:r>
      <w:r>
        <w:rPr>
          <w:rFonts w:cs="Arial"/>
        </w:rPr>
        <w:tab/>
      </w:r>
      <w:r>
        <w:rPr>
          <w:rFonts w:cs="Arial"/>
        </w:rPr>
        <w:tab/>
        <w:t>VA Hospital</w:t>
      </w:r>
    </w:p>
    <w:p w14:paraId="2F97DD52" w14:textId="77777777" w:rsidR="00B430EA" w:rsidRDefault="00B430EA" w:rsidP="00B430EA">
      <w:pPr>
        <w:rPr>
          <w:rFonts w:cs="Arial"/>
        </w:rPr>
      </w:pPr>
      <w:r>
        <w:rPr>
          <w:rFonts w:cs="Arial"/>
        </w:rPr>
        <w:t>Site Director:</w:t>
      </w:r>
      <w:r>
        <w:rPr>
          <w:rFonts w:cs="Arial"/>
        </w:rPr>
        <w:tab/>
      </w:r>
      <w:r>
        <w:rPr>
          <w:rFonts w:cs="Arial"/>
        </w:rPr>
        <w:tab/>
      </w:r>
      <w:r>
        <w:rPr>
          <w:rFonts w:cs="Arial"/>
        </w:rPr>
        <w:tab/>
      </w:r>
      <w:r>
        <w:rPr>
          <w:rFonts w:cs="Arial"/>
        </w:rPr>
        <w:tab/>
      </w:r>
      <w:r>
        <w:rPr>
          <w:rFonts w:cs="Arial"/>
        </w:rPr>
        <w:tab/>
        <w:t>Dr. Hugh White</w:t>
      </w:r>
    </w:p>
    <w:p w14:paraId="70126116" w14:textId="77777777" w:rsidR="00B430EA" w:rsidRDefault="00B430EA" w:rsidP="00B430EA">
      <w:pPr>
        <w:rPr>
          <w:rFonts w:cs="Arial"/>
        </w:rPr>
      </w:pPr>
      <w:r>
        <w:rPr>
          <w:rFonts w:cs="Arial"/>
        </w:rPr>
        <w:t>Contact:</w:t>
      </w:r>
      <w:r>
        <w:rPr>
          <w:rFonts w:cs="Arial"/>
        </w:rPr>
        <w:tab/>
      </w:r>
      <w:r>
        <w:rPr>
          <w:rFonts w:cs="Arial"/>
        </w:rPr>
        <w:tab/>
      </w:r>
      <w:r>
        <w:rPr>
          <w:rFonts w:cs="Arial"/>
        </w:rPr>
        <w:tab/>
      </w:r>
      <w:r>
        <w:rPr>
          <w:rFonts w:cs="Arial"/>
        </w:rPr>
        <w:tab/>
      </w:r>
      <w:r w:rsidRPr="005E13CF">
        <w:rPr>
          <w:rFonts w:cs="Arial"/>
        </w:rPr>
        <w:t>Hugh.White@va.gov</w:t>
      </w:r>
      <w:r>
        <w:rPr>
          <w:rFonts w:cs="Arial"/>
        </w:rPr>
        <w:tab/>
      </w:r>
      <w:r>
        <w:rPr>
          <w:rFonts w:cs="Arial"/>
        </w:rPr>
        <w:tab/>
      </w:r>
      <w:r>
        <w:rPr>
          <w:rFonts w:cs="Arial"/>
        </w:rPr>
        <w:tab/>
      </w:r>
    </w:p>
    <w:p w14:paraId="0C238214" w14:textId="77777777" w:rsidR="00B430EA" w:rsidRDefault="00B430EA" w:rsidP="00B430EA">
      <w:pPr>
        <w:rPr>
          <w:rFonts w:cs="Arial"/>
        </w:rPr>
      </w:pPr>
    </w:p>
    <w:p w14:paraId="4942011F" w14:textId="77777777" w:rsidR="00B430EA" w:rsidRDefault="00B430EA" w:rsidP="00B430EA">
      <w:pPr>
        <w:pStyle w:val="Heading3"/>
        <w:spacing w:before="0" w:after="0"/>
        <w:rPr>
          <w:rFonts w:cs="Arial"/>
          <w:bCs/>
          <w:caps/>
        </w:rPr>
      </w:pPr>
    </w:p>
    <w:p w14:paraId="0431E386" w14:textId="77777777" w:rsidR="00B430EA" w:rsidRPr="00C26AFE" w:rsidRDefault="00B430EA" w:rsidP="00B430EA">
      <w:pPr>
        <w:pStyle w:val="Heading3"/>
        <w:spacing w:before="0" w:after="0"/>
        <w:rPr>
          <w:b/>
          <w:u w:val="single"/>
        </w:rPr>
      </w:pPr>
      <w:r w:rsidRPr="00C26AFE">
        <w:rPr>
          <w:b/>
          <w:bCs/>
          <w:caps/>
          <w:u w:val="single"/>
        </w:rPr>
        <w:t xml:space="preserve">CPME </w:t>
      </w:r>
      <w:r w:rsidRPr="00C26AFE">
        <w:rPr>
          <w:rFonts w:cs="Arial"/>
          <w:b/>
          <w:bCs/>
          <w:caps/>
          <w:u w:val="single"/>
        </w:rPr>
        <w:t>Competencies</w:t>
      </w:r>
      <w:r w:rsidRPr="00C26AFE">
        <w:rPr>
          <w:b/>
          <w:u w:val="single"/>
        </w:rPr>
        <w:t xml:space="preserve"> </w:t>
      </w:r>
    </w:p>
    <w:p w14:paraId="08F23651" w14:textId="77777777" w:rsidR="00B430EA" w:rsidRDefault="00B430EA" w:rsidP="00B430EA">
      <w:pPr>
        <w:pStyle w:val="Heading3"/>
        <w:spacing w:before="0" w:after="0"/>
      </w:pPr>
      <w:r>
        <w:t>1.</w:t>
      </w:r>
      <w:r>
        <w:tab/>
        <w:t>Performing and interpreting foot and ankle radiographs.</w:t>
      </w:r>
    </w:p>
    <w:p w14:paraId="4F1A8277" w14:textId="77777777" w:rsidR="00B430EA" w:rsidRDefault="00B430EA" w:rsidP="00B430EA">
      <w:pPr>
        <w:ind w:left="720" w:hanging="720"/>
        <w:rPr>
          <w:rFonts w:cs="Arial"/>
        </w:rPr>
      </w:pPr>
      <w:r>
        <w:rPr>
          <w:rFonts w:cs="Arial"/>
        </w:rPr>
        <w:t>2.</w:t>
      </w:r>
      <w:r>
        <w:rPr>
          <w:rFonts w:cs="Arial"/>
        </w:rPr>
        <w:tab/>
        <w:t>Performing and interpreting stress ankle x-rays and various diagnostic techniques.</w:t>
      </w:r>
    </w:p>
    <w:p w14:paraId="470BDC2F" w14:textId="77777777" w:rsidR="00B430EA" w:rsidRDefault="00B430EA" w:rsidP="00B430EA">
      <w:pPr>
        <w:ind w:left="720" w:hanging="720"/>
        <w:rPr>
          <w:rFonts w:cs="Arial"/>
        </w:rPr>
      </w:pPr>
      <w:r>
        <w:rPr>
          <w:rFonts w:cs="Arial"/>
        </w:rPr>
        <w:t>3.</w:t>
      </w:r>
      <w:r>
        <w:rPr>
          <w:rFonts w:cs="Arial"/>
        </w:rPr>
        <w:tab/>
        <w:t>Knowledge and understanding of the appropriate indications for various radiographic techniques such as ultrasound, radionuclide scanning (i.e. technetium, gallium, etc.), MRI and CT scanning</w:t>
      </w:r>
    </w:p>
    <w:p w14:paraId="2D0ABF75" w14:textId="77777777" w:rsidR="00B430EA" w:rsidRDefault="00B430EA" w:rsidP="00B430EA">
      <w:pPr>
        <w:ind w:left="720" w:hanging="720"/>
        <w:rPr>
          <w:rFonts w:cs="Arial"/>
        </w:rPr>
      </w:pPr>
      <w:r>
        <w:rPr>
          <w:rFonts w:cs="Arial"/>
        </w:rPr>
        <w:t>4.</w:t>
      </w:r>
      <w:r>
        <w:rPr>
          <w:rFonts w:cs="Arial"/>
        </w:rPr>
        <w:tab/>
        <w:t>Familiarity with techniques and indications for lower extremity arteriographic studies.</w:t>
      </w:r>
    </w:p>
    <w:p w14:paraId="105FB0D1" w14:textId="77777777" w:rsidR="00B430EA" w:rsidRDefault="00B430EA" w:rsidP="00B430EA">
      <w:pPr>
        <w:ind w:left="720" w:hanging="720"/>
        <w:rPr>
          <w:rFonts w:cs="Arial"/>
        </w:rPr>
      </w:pPr>
      <w:r>
        <w:rPr>
          <w:rFonts w:cs="Arial"/>
        </w:rPr>
        <w:t>5.</w:t>
      </w:r>
      <w:r>
        <w:rPr>
          <w:rFonts w:cs="Arial"/>
        </w:rPr>
        <w:tab/>
        <w:t>Recognizing basic chest film pathology such as pulmonary edema, pneumonia, postoperative atelectasis and cardiomegaly.</w:t>
      </w:r>
    </w:p>
    <w:p w14:paraId="420EF613" w14:textId="77777777" w:rsidR="00B430EA" w:rsidRDefault="00B430EA" w:rsidP="00B430EA">
      <w:pPr>
        <w:ind w:left="720" w:hanging="720"/>
        <w:rPr>
          <w:rFonts w:cs="Arial"/>
        </w:rPr>
      </w:pPr>
      <w:r>
        <w:rPr>
          <w:rFonts w:cs="Arial"/>
        </w:rPr>
        <w:t>6.</w:t>
      </w:r>
      <w:r>
        <w:rPr>
          <w:rFonts w:cs="Arial"/>
        </w:rPr>
        <w:tab/>
        <w:t>Recognizing common benign and malignant bone tumors.</w:t>
      </w:r>
    </w:p>
    <w:p w14:paraId="530320ED" w14:textId="77777777" w:rsidR="00B430EA" w:rsidRDefault="00B430EA" w:rsidP="00B430EA">
      <w:pPr>
        <w:ind w:left="720" w:hanging="720"/>
        <w:rPr>
          <w:rFonts w:cs="Arial"/>
        </w:rPr>
      </w:pPr>
    </w:p>
    <w:p w14:paraId="3A12FEC3" w14:textId="77777777" w:rsidR="00B430EA" w:rsidRPr="00C26AFE" w:rsidRDefault="00B430EA" w:rsidP="00B430EA">
      <w:pPr>
        <w:pStyle w:val="Heading3"/>
        <w:spacing w:before="0" w:after="0"/>
        <w:rPr>
          <w:rFonts w:cs="Arial"/>
          <w:b/>
          <w:bCs/>
          <w:caps/>
          <w:u w:val="single"/>
        </w:rPr>
      </w:pPr>
      <w:r w:rsidRPr="00C26AFE">
        <w:rPr>
          <w:rFonts w:cs="Arial"/>
          <w:b/>
          <w:bCs/>
          <w:caps/>
          <w:u w:val="single"/>
        </w:rPr>
        <w:t>Additional Competencies</w:t>
      </w:r>
    </w:p>
    <w:p w14:paraId="05C45071" w14:textId="77777777" w:rsidR="00B430EA" w:rsidRDefault="00B430EA" w:rsidP="00B430EA">
      <w:pPr>
        <w:rPr>
          <w:rFonts w:cs="Arial"/>
        </w:rPr>
      </w:pPr>
      <w:r>
        <w:rPr>
          <w:rFonts w:cs="Arial"/>
        </w:rPr>
        <w:t>1.</w:t>
      </w:r>
      <w:r>
        <w:rPr>
          <w:rFonts w:cs="Arial"/>
        </w:rPr>
        <w:tab/>
        <w:t>Understanding of common radiologic terminology.</w:t>
      </w:r>
    </w:p>
    <w:p w14:paraId="574EAB1C" w14:textId="77777777" w:rsidR="00B430EA" w:rsidRDefault="00B430EA" w:rsidP="00B430EA">
      <w:pPr>
        <w:rPr>
          <w:rFonts w:cs="Arial"/>
        </w:rPr>
      </w:pPr>
      <w:r>
        <w:rPr>
          <w:rFonts w:cs="Arial"/>
        </w:rPr>
        <w:t>2.</w:t>
      </w:r>
      <w:r>
        <w:rPr>
          <w:rFonts w:cs="Arial"/>
        </w:rPr>
        <w:tab/>
        <w:t>Knowledge of complications/side effects of various radiological tests.</w:t>
      </w:r>
    </w:p>
    <w:p w14:paraId="00072386" w14:textId="77777777" w:rsidR="00B430EA" w:rsidRDefault="00B430EA" w:rsidP="00B430EA">
      <w:pPr>
        <w:rPr>
          <w:rFonts w:cs="Arial"/>
        </w:rPr>
      </w:pPr>
      <w:r>
        <w:rPr>
          <w:rFonts w:cs="Arial"/>
        </w:rPr>
        <w:t>3.</w:t>
      </w:r>
      <w:r>
        <w:rPr>
          <w:rFonts w:cs="Arial"/>
        </w:rPr>
        <w:tab/>
        <w:t>Recognize acute and chronic osteomyelitis and its workup.</w:t>
      </w:r>
    </w:p>
    <w:p w14:paraId="2CEA70B2" w14:textId="77777777" w:rsidR="00B430EA" w:rsidRDefault="00B430EA" w:rsidP="00B430EA">
      <w:pPr>
        <w:rPr>
          <w:rFonts w:cs="Arial"/>
        </w:rPr>
      </w:pPr>
      <w:r>
        <w:rPr>
          <w:rFonts w:cs="Arial"/>
        </w:rPr>
        <w:t>4.</w:t>
      </w:r>
      <w:r>
        <w:rPr>
          <w:rFonts w:cs="Arial"/>
        </w:rPr>
        <w:tab/>
        <w:t>Knowledge and skill in interpretation of bone scan, MRI and CT scan.</w:t>
      </w:r>
    </w:p>
    <w:p w14:paraId="38F22C2A" w14:textId="77777777" w:rsidR="00B430EA" w:rsidRDefault="00B430EA" w:rsidP="00B430EA">
      <w:pPr>
        <w:rPr>
          <w:rFonts w:cs="Arial"/>
        </w:rPr>
      </w:pPr>
    </w:p>
    <w:p w14:paraId="3D952405" w14:textId="77777777" w:rsidR="00B430EA" w:rsidRDefault="00B430EA" w:rsidP="00B430EA">
      <w:pPr>
        <w:rPr>
          <w:rFonts w:cs="Arial"/>
        </w:rPr>
      </w:pPr>
    </w:p>
    <w:p w14:paraId="1D93A8B6" w14:textId="77777777" w:rsidR="00B430EA" w:rsidRPr="00C26AFE" w:rsidRDefault="00B430EA" w:rsidP="00B430EA">
      <w:pPr>
        <w:pStyle w:val="Heading3"/>
        <w:spacing w:before="0" w:after="0"/>
        <w:rPr>
          <w:rFonts w:cs="Arial"/>
          <w:b/>
          <w:caps/>
          <w:u w:val="single"/>
        </w:rPr>
      </w:pPr>
      <w:r w:rsidRPr="00C26AFE">
        <w:rPr>
          <w:rFonts w:cs="Arial"/>
          <w:b/>
          <w:caps/>
          <w:u w:val="single"/>
        </w:rPr>
        <w:t>Evaluations</w:t>
      </w:r>
    </w:p>
    <w:p w14:paraId="4DAC73B5" w14:textId="03C36224" w:rsidR="00BC1448" w:rsidRPr="00AF23D4" w:rsidRDefault="00B430EA" w:rsidP="00B430EA">
      <w:pPr>
        <w:rPr>
          <w:rFonts w:cs="Arial"/>
          <w:i/>
          <w:iCs/>
        </w:rPr>
      </w:pPr>
      <w:r>
        <w:rPr>
          <w:rFonts w:cs="Arial"/>
        </w:rPr>
        <w:tab/>
        <w:t xml:space="preserve">The Academic Coordinator will hand out evaluation forms a week before the end of your rotation. Please supply the form to your rotating supervisor for completion. </w:t>
      </w:r>
      <w:bookmarkStart w:id="378" w:name="_Toc391786552"/>
      <w:bookmarkStart w:id="379" w:name="_Toc391787428"/>
      <w:bookmarkEnd w:id="374"/>
      <w:bookmarkEnd w:id="375"/>
      <w:r w:rsidR="00BC1448">
        <w:rPr>
          <w:rFonts w:cs="Arial"/>
        </w:rPr>
        <w:br w:type="page"/>
      </w:r>
      <w:r w:rsidR="00BC1448" w:rsidRPr="00FA26C7">
        <w:rPr>
          <w:rFonts w:cs="Arial"/>
          <w:b/>
        </w:rPr>
        <w:lastRenderedPageBreak/>
        <w:t xml:space="preserve">ORTHOPAEDIC SURGERY </w:t>
      </w:r>
      <w:r w:rsidR="002F1F47">
        <w:rPr>
          <w:rFonts w:cs="Arial"/>
          <w:b/>
        </w:rPr>
        <w:t>/ Pediatric Ortho</w:t>
      </w:r>
      <w:r w:rsidR="0006551C">
        <w:rPr>
          <w:rFonts w:cs="Arial"/>
          <w:b/>
        </w:rPr>
        <w:t xml:space="preserve"> </w:t>
      </w:r>
      <w:r w:rsidR="00BC1448">
        <w:rPr>
          <w:rFonts w:cs="Arial"/>
        </w:rPr>
        <w:t>PGY</w:t>
      </w:r>
      <w:r w:rsidR="00153B2E">
        <w:rPr>
          <w:rFonts w:cs="Arial"/>
        </w:rPr>
        <w:t xml:space="preserve"> </w:t>
      </w:r>
      <w:r w:rsidR="003363DC">
        <w:rPr>
          <w:rFonts w:cs="Arial"/>
        </w:rPr>
        <w:t>3</w:t>
      </w:r>
      <w:r w:rsidR="00AF23D4">
        <w:rPr>
          <w:rFonts w:cs="Arial"/>
        </w:rPr>
        <w:t xml:space="preserve"> </w:t>
      </w:r>
      <w:r w:rsidR="00BC1448">
        <w:rPr>
          <w:rFonts w:cs="Arial"/>
        </w:rPr>
        <w:t xml:space="preserve">(one month </w:t>
      </w:r>
      <w:r w:rsidR="0006551C">
        <w:rPr>
          <w:rFonts w:cs="Arial"/>
        </w:rPr>
        <w:t>rotation</w:t>
      </w:r>
      <w:r w:rsidR="00BC1448">
        <w:rPr>
          <w:rFonts w:cs="Arial"/>
        </w:rPr>
        <w:t>)</w:t>
      </w:r>
    </w:p>
    <w:p w14:paraId="6BDFBCB2" w14:textId="77777777" w:rsidR="00BC1448" w:rsidRDefault="00BC1448" w:rsidP="00BC1448">
      <w:pPr>
        <w:rPr>
          <w:rFonts w:cs="Arial"/>
        </w:rPr>
      </w:pPr>
    </w:p>
    <w:p w14:paraId="0156DF9F" w14:textId="77777777" w:rsidR="00BC1448" w:rsidRDefault="00BC1448" w:rsidP="00BC1448">
      <w:pPr>
        <w:pStyle w:val="Heading3"/>
        <w:spacing w:before="0" w:after="0"/>
        <w:rPr>
          <w:rFonts w:cs="Arial"/>
        </w:rPr>
      </w:pPr>
      <w:r>
        <w:rPr>
          <w:rFonts w:cs="Arial"/>
        </w:rPr>
        <w:t xml:space="preserve">LOCATION:  </w:t>
      </w:r>
      <w:r>
        <w:rPr>
          <w:rFonts w:cs="Arial"/>
        </w:rPr>
        <w:tab/>
      </w:r>
      <w:r>
        <w:rPr>
          <w:rFonts w:cs="Arial"/>
        </w:rPr>
        <w:tab/>
      </w:r>
      <w:r>
        <w:rPr>
          <w:rFonts w:cs="Arial"/>
        </w:rPr>
        <w:tab/>
      </w:r>
      <w:r>
        <w:rPr>
          <w:rFonts w:cs="Arial"/>
        </w:rPr>
        <w:tab/>
      </w:r>
      <w:r>
        <w:rPr>
          <w:rFonts w:cs="Arial"/>
        </w:rPr>
        <w:tab/>
      </w:r>
      <w:r>
        <w:rPr>
          <w:rFonts w:cs="Arial"/>
        </w:rPr>
        <w:tab/>
      </w:r>
      <w:r>
        <w:rPr>
          <w:rFonts w:cs="Arial"/>
        </w:rPr>
        <w:tab/>
      </w:r>
      <w:proofErr w:type="spellStart"/>
      <w:r>
        <w:rPr>
          <w:rFonts w:cs="Arial"/>
        </w:rPr>
        <w:t>Orthopaedic</w:t>
      </w:r>
      <w:proofErr w:type="spellEnd"/>
      <w:r>
        <w:rPr>
          <w:rFonts w:cs="Arial"/>
        </w:rPr>
        <w:t xml:space="preserve"> Surgery</w:t>
      </w:r>
    </w:p>
    <w:p w14:paraId="7CCD7A0D" w14:textId="77777777" w:rsidR="00BC1448" w:rsidRDefault="00BC1448" w:rsidP="00BC1448">
      <w:pPr>
        <w:rPr>
          <w:rFonts w:cs="Arial"/>
        </w:rPr>
      </w:pPr>
      <w:r>
        <w:rPr>
          <w:rFonts w:cs="Arial"/>
        </w:rPr>
        <w:t>CHIEF OF ORTHOPAEDIC TRAUMA:</w:t>
      </w:r>
      <w:r>
        <w:rPr>
          <w:rFonts w:cs="Arial"/>
        </w:rPr>
        <w:tab/>
      </w:r>
      <w:r>
        <w:rPr>
          <w:rFonts w:cs="Arial"/>
        </w:rPr>
        <w:tab/>
      </w:r>
      <w:r>
        <w:rPr>
          <w:rFonts w:cs="Arial"/>
        </w:rPr>
        <w:tab/>
        <w:t xml:space="preserve">Ravi </w:t>
      </w:r>
      <w:proofErr w:type="spellStart"/>
      <w:proofErr w:type="gramStart"/>
      <w:r>
        <w:rPr>
          <w:rFonts w:cs="Arial"/>
        </w:rPr>
        <w:t>Karia,MD</w:t>
      </w:r>
      <w:proofErr w:type="spellEnd"/>
      <w:proofErr w:type="gramEnd"/>
      <w:r>
        <w:rPr>
          <w:rFonts w:cs="Arial"/>
        </w:rPr>
        <w:t xml:space="preserve">  </w:t>
      </w:r>
    </w:p>
    <w:p w14:paraId="71D033C4" w14:textId="77777777" w:rsidR="00BC1448" w:rsidRDefault="00BC1448" w:rsidP="00BC1448">
      <w:pPr>
        <w:rPr>
          <w:rFonts w:cs="Arial"/>
        </w:rPr>
      </w:pPr>
      <w:r>
        <w:rPr>
          <w:rFonts w:cs="Arial"/>
        </w:rPr>
        <w:t>CONTACT:</w:t>
      </w:r>
      <w:r>
        <w:rPr>
          <w:rFonts w:cs="Arial"/>
        </w:rPr>
        <w:tab/>
      </w:r>
      <w:r>
        <w:rPr>
          <w:rFonts w:cs="Arial"/>
        </w:rPr>
        <w:tab/>
      </w:r>
      <w:r>
        <w:rPr>
          <w:rFonts w:cs="Arial"/>
        </w:rPr>
        <w:tab/>
      </w:r>
      <w:r>
        <w:rPr>
          <w:rFonts w:cs="Arial"/>
        </w:rPr>
        <w:tab/>
      </w:r>
      <w:r>
        <w:rPr>
          <w:rFonts w:cs="Arial"/>
        </w:rPr>
        <w:tab/>
      </w:r>
      <w:r>
        <w:rPr>
          <w:rFonts w:cs="Arial"/>
        </w:rPr>
        <w:tab/>
      </w:r>
      <w:r>
        <w:rPr>
          <w:rFonts w:cs="Arial"/>
        </w:rPr>
        <w:tab/>
        <w:t>Anna Conti   210-567-5154</w:t>
      </w:r>
    </w:p>
    <w:p w14:paraId="5B5ED2EC" w14:textId="77777777" w:rsidR="00BC1448" w:rsidRDefault="00BC1448" w:rsidP="00BC1448">
      <w:pPr>
        <w:rPr>
          <w:rFonts w:cs="Arial"/>
        </w:rPr>
      </w:pPr>
    </w:p>
    <w:p w14:paraId="5FCE9727" w14:textId="77777777" w:rsidR="00BC1448" w:rsidRPr="00C26AFE" w:rsidRDefault="00BC1448" w:rsidP="00BC1448">
      <w:pPr>
        <w:pStyle w:val="Heading3"/>
        <w:spacing w:before="0" w:after="0"/>
        <w:rPr>
          <w:rFonts w:cs="Arial"/>
          <w:b/>
          <w:bCs/>
          <w:caps/>
          <w:u w:val="single"/>
        </w:rPr>
      </w:pPr>
      <w:r w:rsidRPr="00C26AFE">
        <w:rPr>
          <w:rFonts w:cs="Arial"/>
          <w:b/>
          <w:bCs/>
          <w:caps/>
          <w:u w:val="single"/>
        </w:rPr>
        <w:t>CPME Competencies</w:t>
      </w:r>
    </w:p>
    <w:p w14:paraId="138990D5" w14:textId="77777777" w:rsidR="00BC1448" w:rsidRDefault="00BC1448" w:rsidP="00BC1448">
      <w:pPr>
        <w:ind w:left="720" w:hanging="720"/>
        <w:rPr>
          <w:rFonts w:cs="Arial"/>
        </w:rPr>
      </w:pPr>
      <w:r>
        <w:rPr>
          <w:rFonts w:cs="Arial"/>
        </w:rPr>
        <w:t>1.</w:t>
      </w:r>
      <w:r>
        <w:rPr>
          <w:rFonts w:cs="Arial"/>
        </w:rPr>
        <w:tab/>
        <w:t>Managing foot and ankle trauma, including splinting, casting and immobilization techniques.</w:t>
      </w:r>
    </w:p>
    <w:p w14:paraId="1F85F0CE" w14:textId="7998B672" w:rsidR="00BC1448" w:rsidRDefault="00BC1448" w:rsidP="00BC1448">
      <w:pPr>
        <w:ind w:left="720" w:hanging="720"/>
        <w:rPr>
          <w:rFonts w:cs="Arial"/>
        </w:rPr>
      </w:pPr>
      <w:r>
        <w:rPr>
          <w:rFonts w:cs="Arial"/>
        </w:rPr>
        <w:t>2.</w:t>
      </w:r>
      <w:r>
        <w:rPr>
          <w:rFonts w:cs="Arial"/>
        </w:rPr>
        <w:tab/>
        <w:t xml:space="preserve">Understanding surgical principles of open and closed fracture reduction and internal fixation principles as it applies to the </w:t>
      </w:r>
      <w:r w:rsidR="00792FC2">
        <w:rPr>
          <w:rFonts w:cs="Arial"/>
        </w:rPr>
        <w:t>lower extremities</w:t>
      </w:r>
      <w:r>
        <w:rPr>
          <w:rFonts w:cs="Arial"/>
        </w:rPr>
        <w:t>.</w:t>
      </w:r>
    </w:p>
    <w:p w14:paraId="7073D5DE" w14:textId="77777777" w:rsidR="00BC1448" w:rsidRDefault="00BC1448" w:rsidP="00BC1448">
      <w:pPr>
        <w:rPr>
          <w:rFonts w:cs="Arial"/>
        </w:rPr>
      </w:pPr>
      <w:r>
        <w:rPr>
          <w:rFonts w:cs="Arial"/>
        </w:rPr>
        <w:t>3.</w:t>
      </w:r>
      <w:r>
        <w:rPr>
          <w:rFonts w:cs="Arial"/>
        </w:rPr>
        <w:tab/>
        <w:t>Actively participate in orthopedic surgical cases.</w:t>
      </w:r>
    </w:p>
    <w:p w14:paraId="26E086FB" w14:textId="77777777" w:rsidR="00BC1448" w:rsidRDefault="00BC1448" w:rsidP="00BC1448">
      <w:pPr>
        <w:rPr>
          <w:rFonts w:cs="Arial"/>
        </w:rPr>
      </w:pPr>
      <w:r>
        <w:rPr>
          <w:rFonts w:cs="Arial"/>
        </w:rPr>
        <w:t>4.</w:t>
      </w:r>
      <w:r>
        <w:rPr>
          <w:rFonts w:cs="Arial"/>
        </w:rPr>
        <w:tab/>
        <w:t>Ability to control bleeding.</w:t>
      </w:r>
    </w:p>
    <w:p w14:paraId="0EA7233A" w14:textId="77777777" w:rsidR="00BC1448" w:rsidRDefault="00BC1448" w:rsidP="00BC1448">
      <w:pPr>
        <w:rPr>
          <w:rFonts w:cs="Arial"/>
        </w:rPr>
      </w:pPr>
      <w:r>
        <w:rPr>
          <w:rFonts w:cs="Arial"/>
        </w:rPr>
        <w:t>5.</w:t>
      </w:r>
      <w:r>
        <w:rPr>
          <w:rFonts w:cs="Arial"/>
        </w:rPr>
        <w:tab/>
        <w:t>Manage acute osseous and soft tissue trauma.</w:t>
      </w:r>
    </w:p>
    <w:p w14:paraId="3CFF2BF5" w14:textId="77777777" w:rsidR="00BC1448" w:rsidRDefault="00BC1448" w:rsidP="00BC1448">
      <w:pPr>
        <w:rPr>
          <w:rFonts w:cs="Arial"/>
        </w:rPr>
      </w:pPr>
      <w:r>
        <w:rPr>
          <w:rFonts w:cs="Arial"/>
        </w:rPr>
        <w:t>6.</w:t>
      </w:r>
      <w:r>
        <w:rPr>
          <w:rFonts w:cs="Arial"/>
        </w:rPr>
        <w:tab/>
        <w:t>Recognizing and emergency treatment of sepsis.</w:t>
      </w:r>
    </w:p>
    <w:p w14:paraId="24461F36" w14:textId="77777777" w:rsidR="00BC1448" w:rsidRDefault="00BC1448" w:rsidP="00BC1448">
      <w:pPr>
        <w:rPr>
          <w:rFonts w:cs="Arial"/>
        </w:rPr>
      </w:pPr>
      <w:r>
        <w:rPr>
          <w:rFonts w:cs="Arial"/>
        </w:rPr>
        <w:t>7.</w:t>
      </w:r>
      <w:r>
        <w:rPr>
          <w:rFonts w:cs="Arial"/>
        </w:rPr>
        <w:tab/>
        <w:t xml:space="preserve">Understanding Orthopaedics emergencies as it relates to the foot and ankle. </w:t>
      </w:r>
    </w:p>
    <w:p w14:paraId="31281FDA" w14:textId="77777777" w:rsidR="00BC1448" w:rsidRDefault="00BC1448" w:rsidP="00BC1448">
      <w:pPr>
        <w:rPr>
          <w:rFonts w:cs="Arial"/>
        </w:rPr>
      </w:pPr>
    </w:p>
    <w:p w14:paraId="6F766D99" w14:textId="77777777" w:rsidR="00BC1448" w:rsidRPr="00C26AFE" w:rsidRDefault="00BC1448" w:rsidP="00BC1448">
      <w:pPr>
        <w:pStyle w:val="Heading3"/>
        <w:spacing w:before="0" w:after="0"/>
        <w:rPr>
          <w:rFonts w:cs="Arial"/>
          <w:b/>
          <w:bCs/>
          <w:caps/>
          <w:u w:val="single"/>
        </w:rPr>
      </w:pPr>
      <w:r w:rsidRPr="00C26AFE">
        <w:rPr>
          <w:rFonts w:cs="Arial"/>
          <w:b/>
          <w:bCs/>
          <w:caps/>
          <w:u w:val="single"/>
        </w:rPr>
        <w:t>Schedule</w:t>
      </w:r>
    </w:p>
    <w:p w14:paraId="2D5782E4" w14:textId="77777777" w:rsidR="00BC1448" w:rsidRDefault="00BC1448" w:rsidP="00BC1448">
      <w:pPr>
        <w:rPr>
          <w:rFonts w:cs="Arial"/>
        </w:rPr>
      </w:pPr>
      <w:r>
        <w:rPr>
          <w:rFonts w:cs="Arial"/>
          <w:bCs/>
          <w:caps/>
        </w:rPr>
        <w:t>1.</w:t>
      </w:r>
      <w:r>
        <w:rPr>
          <w:rFonts w:cs="Arial"/>
          <w:bCs/>
          <w:caps/>
        </w:rPr>
        <w:tab/>
      </w:r>
      <w:r>
        <w:rPr>
          <w:rFonts w:cs="Arial"/>
        </w:rPr>
        <w:t xml:space="preserve">Rounds, surgery, and clinics with the Team </w:t>
      </w:r>
    </w:p>
    <w:p w14:paraId="1145257F" w14:textId="77777777" w:rsidR="00BC1448" w:rsidRDefault="00BC1448" w:rsidP="00BC1448">
      <w:pPr>
        <w:ind w:left="720" w:hanging="720"/>
        <w:rPr>
          <w:rFonts w:cs="Arial"/>
        </w:rPr>
      </w:pPr>
      <w:r>
        <w:rPr>
          <w:rFonts w:cs="Arial"/>
        </w:rPr>
        <w:t>2.</w:t>
      </w:r>
      <w:r>
        <w:rPr>
          <w:rFonts w:cs="Arial"/>
        </w:rPr>
        <w:tab/>
        <w:t xml:space="preserve">Attend </w:t>
      </w:r>
      <w:proofErr w:type="spellStart"/>
      <w:r>
        <w:rPr>
          <w:rFonts w:cs="Arial"/>
        </w:rPr>
        <w:t>Orthopaedic</w:t>
      </w:r>
      <w:proofErr w:type="spellEnd"/>
      <w:r>
        <w:rPr>
          <w:rFonts w:cs="Arial"/>
        </w:rPr>
        <w:t xml:space="preserve"> conferences.</w:t>
      </w:r>
    </w:p>
    <w:p w14:paraId="56E22045" w14:textId="77777777" w:rsidR="00BC1448" w:rsidRDefault="00BC1448" w:rsidP="00BC1448">
      <w:pPr>
        <w:rPr>
          <w:rFonts w:cs="Arial"/>
          <w:u w:val="single"/>
        </w:rPr>
      </w:pPr>
    </w:p>
    <w:p w14:paraId="3BFCD9E6" w14:textId="77777777" w:rsidR="00BC1448" w:rsidRPr="00C26AFE" w:rsidRDefault="00BC1448" w:rsidP="00BC1448">
      <w:pPr>
        <w:pStyle w:val="Heading3"/>
        <w:spacing w:before="0" w:after="0"/>
        <w:rPr>
          <w:rFonts w:cs="Arial"/>
          <w:b/>
          <w:caps/>
          <w:u w:val="single"/>
        </w:rPr>
      </w:pPr>
      <w:r w:rsidRPr="00C26AFE">
        <w:rPr>
          <w:rFonts w:cs="Arial"/>
          <w:b/>
          <w:caps/>
          <w:u w:val="single"/>
        </w:rPr>
        <w:t>Evaluation</w:t>
      </w:r>
    </w:p>
    <w:p w14:paraId="6E40166E" w14:textId="77777777" w:rsidR="00BC1448" w:rsidRDefault="00BC1448" w:rsidP="00BC1448">
      <w:pPr>
        <w:ind w:left="720" w:hanging="720"/>
        <w:rPr>
          <w:rFonts w:cs="Arial"/>
        </w:rPr>
      </w:pPr>
      <w:r>
        <w:rPr>
          <w:rFonts w:cs="Arial"/>
        </w:rPr>
        <w:tab/>
        <w:t xml:space="preserve">The Academic Coordinator will hand out evaluation forms a week before the end of your rotation. Please supply the form to your rotating supervisor for completion. </w:t>
      </w:r>
    </w:p>
    <w:p w14:paraId="2BA97DE9" w14:textId="77777777" w:rsidR="00BC1448" w:rsidRDefault="00BC1448" w:rsidP="00BC1448">
      <w:pPr>
        <w:ind w:left="720" w:hanging="720"/>
        <w:rPr>
          <w:rFonts w:cs="Arial"/>
        </w:rPr>
      </w:pPr>
    </w:p>
    <w:p w14:paraId="2050288A" w14:textId="77777777" w:rsidR="00BC1448" w:rsidRDefault="00BC1448" w:rsidP="00BC1448">
      <w:pPr>
        <w:ind w:left="720" w:hanging="720"/>
        <w:rPr>
          <w:rFonts w:cs="Arial"/>
        </w:rPr>
      </w:pPr>
    </w:p>
    <w:p w14:paraId="3E300841" w14:textId="16C35234" w:rsidR="00BC1448" w:rsidRDefault="00BC1448" w:rsidP="00BC1448">
      <w:pPr>
        <w:ind w:left="720" w:hanging="720"/>
        <w:rPr>
          <w:rFonts w:cs="Arial"/>
        </w:rPr>
      </w:pPr>
    </w:p>
    <w:p w14:paraId="5E3551F5" w14:textId="01632F65" w:rsidR="0006551C" w:rsidRDefault="0006551C" w:rsidP="00BC1448">
      <w:pPr>
        <w:ind w:left="720" w:hanging="720"/>
        <w:rPr>
          <w:rFonts w:cs="Arial"/>
        </w:rPr>
      </w:pPr>
    </w:p>
    <w:p w14:paraId="551DE4AC" w14:textId="4C3261A3" w:rsidR="0006551C" w:rsidRDefault="0006551C" w:rsidP="00BC1448">
      <w:pPr>
        <w:ind w:left="720" w:hanging="720"/>
        <w:rPr>
          <w:rFonts w:cs="Arial"/>
        </w:rPr>
      </w:pPr>
    </w:p>
    <w:p w14:paraId="43D886AD" w14:textId="438BB6F8" w:rsidR="0006551C" w:rsidRDefault="0006551C" w:rsidP="00BC1448">
      <w:pPr>
        <w:ind w:left="720" w:hanging="720"/>
        <w:rPr>
          <w:rFonts w:cs="Arial"/>
        </w:rPr>
      </w:pPr>
    </w:p>
    <w:p w14:paraId="61F7320A" w14:textId="4397F8DD" w:rsidR="0006551C" w:rsidRDefault="0006551C" w:rsidP="00BC1448">
      <w:pPr>
        <w:ind w:left="720" w:hanging="720"/>
        <w:rPr>
          <w:rFonts w:cs="Arial"/>
        </w:rPr>
      </w:pPr>
    </w:p>
    <w:p w14:paraId="38330C27" w14:textId="6F58F17A" w:rsidR="0006551C" w:rsidRDefault="0006551C" w:rsidP="00BC1448">
      <w:pPr>
        <w:ind w:left="720" w:hanging="720"/>
        <w:rPr>
          <w:rFonts w:cs="Arial"/>
        </w:rPr>
      </w:pPr>
    </w:p>
    <w:p w14:paraId="4234C257" w14:textId="4F6E4D59" w:rsidR="0006551C" w:rsidRDefault="0006551C" w:rsidP="00BC1448">
      <w:pPr>
        <w:ind w:left="720" w:hanging="720"/>
        <w:rPr>
          <w:rFonts w:cs="Arial"/>
        </w:rPr>
      </w:pPr>
    </w:p>
    <w:p w14:paraId="559A3CA7" w14:textId="4B1FDE2E" w:rsidR="0006551C" w:rsidRDefault="0006551C" w:rsidP="00BC1448">
      <w:pPr>
        <w:ind w:left="720" w:hanging="720"/>
        <w:rPr>
          <w:rFonts w:cs="Arial"/>
        </w:rPr>
      </w:pPr>
    </w:p>
    <w:p w14:paraId="209B5B90" w14:textId="5035C206" w:rsidR="0006551C" w:rsidRDefault="0006551C" w:rsidP="00BC1448">
      <w:pPr>
        <w:ind w:left="720" w:hanging="720"/>
        <w:rPr>
          <w:rFonts w:cs="Arial"/>
        </w:rPr>
      </w:pPr>
    </w:p>
    <w:p w14:paraId="39614389" w14:textId="1B620F74" w:rsidR="0006551C" w:rsidRDefault="0006551C" w:rsidP="00BC1448">
      <w:pPr>
        <w:ind w:left="720" w:hanging="720"/>
        <w:rPr>
          <w:rFonts w:cs="Arial"/>
        </w:rPr>
      </w:pPr>
    </w:p>
    <w:p w14:paraId="1BF787A5" w14:textId="1C18440E" w:rsidR="0006551C" w:rsidRDefault="0006551C" w:rsidP="00BC1448">
      <w:pPr>
        <w:ind w:left="720" w:hanging="720"/>
        <w:rPr>
          <w:rFonts w:cs="Arial"/>
        </w:rPr>
      </w:pPr>
    </w:p>
    <w:p w14:paraId="69F790E5" w14:textId="4A1F8A9E" w:rsidR="0006551C" w:rsidRDefault="0006551C" w:rsidP="00BC1448">
      <w:pPr>
        <w:ind w:left="720" w:hanging="720"/>
        <w:rPr>
          <w:rFonts w:cs="Arial"/>
        </w:rPr>
      </w:pPr>
    </w:p>
    <w:p w14:paraId="37159AB4" w14:textId="2F436A75" w:rsidR="0006551C" w:rsidRDefault="0006551C" w:rsidP="00BC1448">
      <w:pPr>
        <w:ind w:left="720" w:hanging="720"/>
        <w:rPr>
          <w:rFonts w:cs="Arial"/>
        </w:rPr>
      </w:pPr>
    </w:p>
    <w:p w14:paraId="4857CF10" w14:textId="156EF9B7" w:rsidR="0006551C" w:rsidRDefault="0006551C" w:rsidP="00BC1448">
      <w:pPr>
        <w:ind w:left="720" w:hanging="720"/>
        <w:rPr>
          <w:rFonts w:cs="Arial"/>
        </w:rPr>
      </w:pPr>
    </w:p>
    <w:p w14:paraId="5D6EAD4E" w14:textId="77777777" w:rsidR="00AF23D4" w:rsidRDefault="00AF23D4" w:rsidP="00BC1448">
      <w:pPr>
        <w:ind w:left="720" w:hanging="720"/>
        <w:rPr>
          <w:rFonts w:cs="Arial"/>
        </w:rPr>
      </w:pPr>
    </w:p>
    <w:p w14:paraId="2989159F" w14:textId="6DDA11D4" w:rsidR="0006551C" w:rsidRDefault="0006551C" w:rsidP="00BC1448">
      <w:pPr>
        <w:ind w:left="720" w:hanging="720"/>
        <w:rPr>
          <w:rFonts w:cs="Arial"/>
        </w:rPr>
      </w:pPr>
    </w:p>
    <w:p w14:paraId="61EAF417" w14:textId="639B8BC3" w:rsidR="0006551C" w:rsidRDefault="0006551C" w:rsidP="00BC1448">
      <w:pPr>
        <w:ind w:left="720" w:hanging="720"/>
        <w:rPr>
          <w:rFonts w:cs="Arial"/>
        </w:rPr>
      </w:pPr>
    </w:p>
    <w:p w14:paraId="614D9EA4" w14:textId="77777777" w:rsidR="0006551C" w:rsidRDefault="0006551C" w:rsidP="00BC1448">
      <w:pPr>
        <w:ind w:left="720" w:hanging="720"/>
        <w:rPr>
          <w:rFonts w:cs="Arial"/>
        </w:rPr>
      </w:pPr>
    </w:p>
    <w:bookmarkEnd w:id="378"/>
    <w:bookmarkEnd w:id="379"/>
    <w:p w14:paraId="47DA214D" w14:textId="35732033" w:rsidR="00BC1448" w:rsidRPr="00AF23D4" w:rsidRDefault="00BC1448" w:rsidP="00AF23D4">
      <w:pPr>
        <w:ind w:hanging="720"/>
        <w:rPr>
          <w:rFonts w:cs="Arial"/>
          <w:b/>
        </w:rPr>
      </w:pPr>
      <w:r>
        <w:rPr>
          <w:rFonts w:cs="Arial"/>
        </w:rPr>
        <w:br w:type="page"/>
      </w:r>
      <w:r w:rsidRPr="00FA26C7">
        <w:rPr>
          <w:rFonts w:cs="Arial"/>
          <w:b/>
        </w:rPr>
        <w:lastRenderedPageBreak/>
        <w:t xml:space="preserve"> </w:t>
      </w:r>
      <w:bookmarkStart w:id="380" w:name="_Toc391786557"/>
      <w:bookmarkStart w:id="381" w:name="_Toc391787433"/>
      <w:r w:rsidRPr="00FA26C7">
        <w:rPr>
          <w:rFonts w:cs="Arial"/>
          <w:b/>
        </w:rPr>
        <w:t>PODIATRY CLINICAL SERVICE - VA Hospital</w:t>
      </w:r>
      <w:bookmarkEnd w:id="380"/>
      <w:bookmarkEnd w:id="381"/>
      <w:r>
        <w:rPr>
          <w:rFonts w:cs="Arial"/>
        </w:rPr>
        <w:tab/>
        <w:t>PGY</w:t>
      </w:r>
      <w:r w:rsidR="006D3EF6">
        <w:rPr>
          <w:rFonts w:cs="Arial"/>
        </w:rPr>
        <w:t>1</w:t>
      </w:r>
      <w:r w:rsidR="00AF23D4">
        <w:rPr>
          <w:rFonts w:cs="Arial"/>
          <w:b/>
        </w:rPr>
        <w:t xml:space="preserve"> </w:t>
      </w:r>
      <w:r>
        <w:rPr>
          <w:rFonts w:cs="Arial"/>
        </w:rPr>
        <w:t>(</w:t>
      </w:r>
      <w:r w:rsidR="006072F8">
        <w:rPr>
          <w:rFonts w:cs="Arial"/>
        </w:rPr>
        <w:t>Three months</w:t>
      </w:r>
      <w:r>
        <w:rPr>
          <w:rFonts w:cs="Arial"/>
        </w:rPr>
        <w:t>)</w:t>
      </w:r>
    </w:p>
    <w:p w14:paraId="163C6DDA" w14:textId="77777777" w:rsidR="00BC1448" w:rsidRDefault="00BC1448" w:rsidP="00BC1448">
      <w:pPr>
        <w:rPr>
          <w:rFonts w:cs="Arial"/>
          <w:b/>
        </w:rPr>
      </w:pPr>
    </w:p>
    <w:p w14:paraId="274F06BC" w14:textId="0EFC24AB" w:rsidR="00BC1448" w:rsidRDefault="00BC1448" w:rsidP="00BC1448">
      <w:pPr>
        <w:rPr>
          <w:rFonts w:cs="Arial"/>
        </w:rPr>
      </w:pPr>
      <w:r>
        <w:rPr>
          <w:rFonts w:cs="Arial"/>
        </w:rPr>
        <w:t>LOCATION:</w:t>
      </w:r>
      <w:r>
        <w:rPr>
          <w:rFonts w:cs="Arial"/>
        </w:rPr>
        <w:tab/>
      </w:r>
      <w:r>
        <w:rPr>
          <w:rFonts w:cs="Arial"/>
        </w:rPr>
        <w:tab/>
      </w:r>
      <w:r>
        <w:rPr>
          <w:rFonts w:cs="Arial"/>
        </w:rPr>
        <w:tab/>
      </w:r>
      <w:r>
        <w:rPr>
          <w:rFonts w:cs="Arial"/>
        </w:rPr>
        <w:tab/>
      </w:r>
      <w:r>
        <w:rPr>
          <w:rFonts w:cs="Arial"/>
        </w:rPr>
        <w:tab/>
        <w:t>Audie L. Murphy VA Hospital</w:t>
      </w:r>
      <w:r w:rsidR="00792FC2">
        <w:rPr>
          <w:rFonts w:cs="Arial"/>
        </w:rPr>
        <w:t xml:space="preserve"> Clinics</w:t>
      </w:r>
    </w:p>
    <w:p w14:paraId="1DC2192A" w14:textId="77777777" w:rsidR="00BC1448" w:rsidRDefault="00BC1448" w:rsidP="00BC1448">
      <w:pPr>
        <w:rPr>
          <w:rFonts w:cs="Arial"/>
        </w:rPr>
      </w:pPr>
      <w:r>
        <w:rPr>
          <w:rFonts w:cs="Arial"/>
        </w:rPr>
        <w:t>LOCATION (VA TRAVELER):</w:t>
      </w:r>
      <w:r>
        <w:rPr>
          <w:rFonts w:cs="Arial"/>
        </w:rPr>
        <w:tab/>
      </w:r>
      <w:r>
        <w:rPr>
          <w:rFonts w:cs="Arial"/>
        </w:rPr>
        <w:tab/>
        <w:t>South Texas Out-Patient VA Clinics</w:t>
      </w:r>
    </w:p>
    <w:p w14:paraId="3A4C22F2" w14:textId="77777777" w:rsidR="00BC1448" w:rsidRDefault="00BC1448" w:rsidP="00BC1448">
      <w:pPr>
        <w:rPr>
          <w:rFonts w:cs="Arial"/>
        </w:rPr>
      </w:pPr>
      <w:r>
        <w:rPr>
          <w:rFonts w:cs="Arial"/>
        </w:rPr>
        <w:t>CHIEF OF SERVICE:</w:t>
      </w:r>
      <w:r>
        <w:rPr>
          <w:rFonts w:cs="Arial"/>
        </w:rPr>
        <w:tab/>
      </w:r>
      <w:r>
        <w:rPr>
          <w:rFonts w:cs="Arial"/>
        </w:rPr>
        <w:tab/>
      </w:r>
      <w:r>
        <w:rPr>
          <w:rFonts w:cs="Arial"/>
        </w:rPr>
        <w:tab/>
        <w:t>Sean Kersh, DPM</w:t>
      </w:r>
    </w:p>
    <w:p w14:paraId="15E56AB8" w14:textId="77777777" w:rsidR="00BC1448" w:rsidRDefault="00BC1448" w:rsidP="00BC1448">
      <w:pPr>
        <w:rPr>
          <w:rFonts w:cs="Arial"/>
        </w:rPr>
      </w:pPr>
      <w:r>
        <w:rPr>
          <w:rFonts w:cs="Arial"/>
        </w:rPr>
        <w:t>TELEPHONE:</w:t>
      </w:r>
      <w:r>
        <w:rPr>
          <w:rFonts w:cs="Arial"/>
        </w:rPr>
        <w:tab/>
      </w:r>
      <w:r>
        <w:rPr>
          <w:rFonts w:cs="Arial"/>
        </w:rPr>
        <w:tab/>
      </w:r>
      <w:r>
        <w:rPr>
          <w:rFonts w:cs="Arial"/>
        </w:rPr>
        <w:tab/>
      </w:r>
      <w:r>
        <w:rPr>
          <w:rFonts w:cs="Arial"/>
        </w:rPr>
        <w:tab/>
        <w:t>617-5300 ext. 14085</w:t>
      </w:r>
    </w:p>
    <w:p w14:paraId="1D3BCF4A" w14:textId="77777777" w:rsidR="00BC1448" w:rsidRDefault="00BC1448" w:rsidP="00BC1448">
      <w:pPr>
        <w:rPr>
          <w:rFonts w:cs="Arial"/>
        </w:rPr>
      </w:pPr>
    </w:p>
    <w:p w14:paraId="1A8C1770" w14:textId="77777777" w:rsidR="00BC1448" w:rsidRPr="00C26AFE" w:rsidRDefault="00BC1448" w:rsidP="00BC1448">
      <w:pPr>
        <w:pStyle w:val="Heading3"/>
        <w:spacing w:before="0" w:after="0"/>
        <w:rPr>
          <w:rFonts w:cs="Arial"/>
          <w:b/>
          <w:bCs/>
          <w:caps/>
          <w:u w:val="single"/>
        </w:rPr>
      </w:pPr>
      <w:r w:rsidRPr="00C26AFE">
        <w:rPr>
          <w:rFonts w:cs="Arial"/>
          <w:b/>
          <w:bCs/>
          <w:caps/>
          <w:u w:val="single"/>
        </w:rPr>
        <w:t>CPME COMPETENCIES</w:t>
      </w:r>
    </w:p>
    <w:p w14:paraId="576A14F5" w14:textId="77777777" w:rsidR="00BC1448" w:rsidRDefault="00BC1448" w:rsidP="00BC1448">
      <w:pPr>
        <w:rPr>
          <w:rFonts w:cs="Arial"/>
        </w:rPr>
      </w:pPr>
      <w:r>
        <w:rPr>
          <w:rFonts w:cs="Arial"/>
        </w:rPr>
        <w:t>1.</w:t>
      </w:r>
      <w:r>
        <w:rPr>
          <w:rFonts w:cs="Arial"/>
        </w:rPr>
        <w:tab/>
        <w:t>Podiatry:</w:t>
      </w:r>
    </w:p>
    <w:p w14:paraId="1BB2EF38" w14:textId="77777777" w:rsidR="00BC1448" w:rsidRDefault="00BC1448" w:rsidP="00BC1448">
      <w:pPr>
        <w:numPr>
          <w:ilvl w:val="0"/>
          <w:numId w:val="11"/>
        </w:numPr>
        <w:rPr>
          <w:rFonts w:cs="Arial"/>
        </w:rPr>
      </w:pPr>
      <w:r>
        <w:rPr>
          <w:rFonts w:cs="Arial"/>
        </w:rPr>
        <w:t xml:space="preserve">Performing history &amp; physical examination including differential </w:t>
      </w:r>
      <w:r>
        <w:rPr>
          <w:rFonts w:cs="Arial"/>
        </w:rPr>
        <w:tab/>
        <w:t>diagnosis.</w:t>
      </w:r>
    </w:p>
    <w:p w14:paraId="3A90069E" w14:textId="77777777" w:rsidR="00BC1448" w:rsidRDefault="00BC1448" w:rsidP="00BC1448">
      <w:pPr>
        <w:numPr>
          <w:ilvl w:val="0"/>
          <w:numId w:val="11"/>
        </w:numPr>
        <w:rPr>
          <w:rFonts w:cs="Arial"/>
        </w:rPr>
      </w:pPr>
      <w:r>
        <w:rPr>
          <w:rFonts w:cs="Arial"/>
        </w:rPr>
        <w:t xml:space="preserve">Interpreting and evaluating medical imaging, laboratory and other </w:t>
      </w:r>
      <w:r>
        <w:rPr>
          <w:rFonts w:cs="Arial"/>
        </w:rPr>
        <w:tab/>
        <w:t>diagnostic studies.</w:t>
      </w:r>
    </w:p>
    <w:p w14:paraId="425ABBFB" w14:textId="77777777" w:rsidR="00BC1448" w:rsidRDefault="00BC1448" w:rsidP="00BC1448">
      <w:pPr>
        <w:numPr>
          <w:ilvl w:val="0"/>
          <w:numId w:val="11"/>
        </w:numPr>
        <w:rPr>
          <w:rFonts w:cs="Arial"/>
        </w:rPr>
      </w:pPr>
      <w:r>
        <w:rPr>
          <w:rFonts w:cs="Arial"/>
        </w:rPr>
        <w:t xml:space="preserve">Developing the ability to select an appropriate podiatric and </w:t>
      </w:r>
      <w:r>
        <w:rPr>
          <w:rFonts w:cs="Arial"/>
        </w:rPr>
        <w:tab/>
        <w:t>comprehensive treatment plan.</w:t>
      </w:r>
    </w:p>
    <w:p w14:paraId="2DEA6B32" w14:textId="77777777" w:rsidR="00BC1448" w:rsidRDefault="00BC1448" w:rsidP="00BC1448">
      <w:pPr>
        <w:numPr>
          <w:ilvl w:val="0"/>
          <w:numId w:val="11"/>
        </w:numPr>
        <w:rPr>
          <w:rFonts w:cs="Arial"/>
        </w:rPr>
      </w:pPr>
      <w:r>
        <w:rPr>
          <w:rFonts w:cs="Arial"/>
        </w:rPr>
        <w:t xml:space="preserve">Using appropriate consulting disciplines and services, both medical </w:t>
      </w:r>
      <w:r>
        <w:rPr>
          <w:rFonts w:cs="Arial"/>
        </w:rPr>
        <w:tab/>
        <w:t>and social/psychological.</w:t>
      </w:r>
    </w:p>
    <w:p w14:paraId="151F1CEE" w14:textId="77777777" w:rsidR="00BC1448" w:rsidRDefault="00BC1448" w:rsidP="00BC1448">
      <w:pPr>
        <w:numPr>
          <w:ilvl w:val="0"/>
          <w:numId w:val="11"/>
        </w:numPr>
        <w:rPr>
          <w:rFonts w:cs="Arial"/>
        </w:rPr>
      </w:pPr>
      <w:r>
        <w:rPr>
          <w:rFonts w:cs="Arial"/>
        </w:rPr>
        <w:t>Familiarity with operating room protocol.</w:t>
      </w:r>
    </w:p>
    <w:p w14:paraId="65A5A00A" w14:textId="77777777" w:rsidR="00BC1448" w:rsidRDefault="00BC1448" w:rsidP="00BC1448">
      <w:pPr>
        <w:numPr>
          <w:ilvl w:val="0"/>
          <w:numId w:val="11"/>
        </w:numPr>
        <w:rPr>
          <w:rFonts w:cs="Arial"/>
        </w:rPr>
      </w:pPr>
      <w:r>
        <w:rPr>
          <w:rFonts w:cs="Arial"/>
        </w:rPr>
        <w:t>Performing common podiatric procedures.</w:t>
      </w:r>
    </w:p>
    <w:p w14:paraId="1DF987B6" w14:textId="77777777" w:rsidR="00BC1448" w:rsidRDefault="00BC1448" w:rsidP="00BC1448">
      <w:pPr>
        <w:numPr>
          <w:ilvl w:val="0"/>
          <w:numId w:val="11"/>
        </w:numPr>
        <w:rPr>
          <w:rFonts w:cs="Arial"/>
        </w:rPr>
      </w:pPr>
      <w:r>
        <w:rPr>
          <w:rFonts w:cs="Arial"/>
        </w:rPr>
        <w:t>Experience in performing biomechanical evaluations.</w:t>
      </w:r>
    </w:p>
    <w:p w14:paraId="08D81010" w14:textId="77777777" w:rsidR="00BC1448" w:rsidRDefault="00BC1448" w:rsidP="00BC1448">
      <w:pPr>
        <w:numPr>
          <w:ilvl w:val="0"/>
          <w:numId w:val="11"/>
        </w:numPr>
        <w:rPr>
          <w:rFonts w:cs="Arial"/>
        </w:rPr>
      </w:pPr>
      <w:r>
        <w:rPr>
          <w:rFonts w:cs="Arial"/>
        </w:rPr>
        <w:t>Developing effective patient-physician communication skills.</w:t>
      </w:r>
    </w:p>
    <w:p w14:paraId="63ECD91A" w14:textId="77777777" w:rsidR="00BC1448" w:rsidRDefault="00BC1448" w:rsidP="00BC1448">
      <w:pPr>
        <w:numPr>
          <w:ilvl w:val="0"/>
          <w:numId w:val="11"/>
        </w:numPr>
        <w:rPr>
          <w:rFonts w:cs="Arial"/>
        </w:rPr>
      </w:pPr>
      <w:r>
        <w:rPr>
          <w:rFonts w:cs="Arial"/>
        </w:rPr>
        <w:t xml:space="preserve">Exposure to patients in extended care facilities, patients with </w:t>
      </w:r>
      <w:r>
        <w:rPr>
          <w:rFonts w:cs="Arial"/>
        </w:rPr>
        <w:tab/>
        <w:t xml:space="preserve">psychosocial disorders, homeless patients, under-served minorities, </w:t>
      </w:r>
      <w:r>
        <w:rPr>
          <w:rFonts w:cs="Arial"/>
        </w:rPr>
        <w:tab/>
        <w:t>prisoners and the medically disenfranchised.</w:t>
      </w:r>
    </w:p>
    <w:p w14:paraId="57A9EE3F" w14:textId="77777777" w:rsidR="00BC1448" w:rsidRDefault="00BC1448" w:rsidP="00BC1448">
      <w:pPr>
        <w:numPr>
          <w:ilvl w:val="0"/>
          <w:numId w:val="12"/>
        </w:numPr>
        <w:rPr>
          <w:rFonts w:cs="Arial"/>
        </w:rPr>
      </w:pPr>
      <w:r>
        <w:rPr>
          <w:rFonts w:cs="Arial"/>
        </w:rPr>
        <w:t xml:space="preserve">Complete preoperative evaluation including history and physical </w:t>
      </w:r>
      <w:r>
        <w:rPr>
          <w:rFonts w:cs="Arial"/>
        </w:rPr>
        <w:tab/>
        <w:t xml:space="preserve">examination, differential diagnosis and rationale for proposed surgical </w:t>
      </w:r>
      <w:r>
        <w:rPr>
          <w:rFonts w:cs="Arial"/>
        </w:rPr>
        <w:tab/>
        <w:t>intervention.</w:t>
      </w:r>
    </w:p>
    <w:p w14:paraId="2D25D269" w14:textId="77777777" w:rsidR="00BC1448" w:rsidRDefault="00BC1448" w:rsidP="00BC1448">
      <w:pPr>
        <w:numPr>
          <w:ilvl w:val="0"/>
          <w:numId w:val="12"/>
        </w:numPr>
        <w:rPr>
          <w:rFonts w:cs="Arial"/>
        </w:rPr>
      </w:pPr>
      <w:r>
        <w:rPr>
          <w:rFonts w:cs="Arial"/>
        </w:rPr>
        <w:t>Preoperative laboratory workup and interpretation.</w:t>
      </w:r>
    </w:p>
    <w:p w14:paraId="1F05D2B9" w14:textId="77777777" w:rsidR="00BC1448" w:rsidRDefault="00BC1448" w:rsidP="00BC1448">
      <w:pPr>
        <w:numPr>
          <w:ilvl w:val="0"/>
          <w:numId w:val="12"/>
        </w:numPr>
        <w:rPr>
          <w:rFonts w:cs="Arial"/>
        </w:rPr>
      </w:pPr>
      <w:r>
        <w:rPr>
          <w:rFonts w:cs="Arial"/>
        </w:rPr>
        <w:t xml:space="preserve">Perioperative radiographic examination with interpretation and </w:t>
      </w:r>
      <w:r>
        <w:rPr>
          <w:rFonts w:cs="Arial"/>
        </w:rPr>
        <w:tab/>
        <w:t>evaluation.</w:t>
      </w:r>
    </w:p>
    <w:p w14:paraId="3D71CF1C" w14:textId="77777777" w:rsidR="00BC1448" w:rsidRDefault="00BC1448" w:rsidP="00BC1448">
      <w:pPr>
        <w:numPr>
          <w:ilvl w:val="0"/>
          <w:numId w:val="12"/>
        </w:numPr>
        <w:rPr>
          <w:rFonts w:cs="Arial"/>
        </w:rPr>
      </w:pPr>
      <w:r>
        <w:rPr>
          <w:rFonts w:cs="Arial"/>
        </w:rPr>
        <w:t>Biomechanical evaluation of the patient when appropriate.</w:t>
      </w:r>
    </w:p>
    <w:p w14:paraId="52233F16" w14:textId="77777777" w:rsidR="00BC1448" w:rsidRDefault="00BC1448" w:rsidP="00BC1448">
      <w:pPr>
        <w:numPr>
          <w:ilvl w:val="0"/>
          <w:numId w:val="12"/>
        </w:numPr>
        <w:rPr>
          <w:rFonts w:cs="Arial"/>
        </w:rPr>
      </w:pPr>
      <w:r>
        <w:rPr>
          <w:rFonts w:cs="Arial"/>
        </w:rPr>
        <w:t>Perioperative charting and dictation.</w:t>
      </w:r>
    </w:p>
    <w:p w14:paraId="2D3807A2" w14:textId="77777777" w:rsidR="00BC1448" w:rsidRDefault="00BC1448" w:rsidP="00BC1448">
      <w:pPr>
        <w:numPr>
          <w:ilvl w:val="0"/>
          <w:numId w:val="12"/>
        </w:numPr>
        <w:rPr>
          <w:rFonts w:cs="Arial"/>
        </w:rPr>
      </w:pPr>
      <w:r>
        <w:rPr>
          <w:rFonts w:cs="Arial"/>
        </w:rPr>
        <w:t>Appropriate postoperative management.</w:t>
      </w:r>
    </w:p>
    <w:p w14:paraId="6B933B4C" w14:textId="0D9525ED" w:rsidR="00BC1448" w:rsidRDefault="00BC1448" w:rsidP="006072F8">
      <w:pPr>
        <w:rPr>
          <w:rFonts w:cs="Arial"/>
        </w:rPr>
      </w:pPr>
    </w:p>
    <w:p w14:paraId="6605FE87" w14:textId="77777777" w:rsidR="00BC1448" w:rsidRDefault="00BC1448" w:rsidP="00BC1448">
      <w:pPr>
        <w:rPr>
          <w:rFonts w:cs="Arial"/>
        </w:rPr>
      </w:pPr>
    </w:p>
    <w:p w14:paraId="0F027449" w14:textId="77777777" w:rsidR="00BC1448" w:rsidRPr="00C26AFE" w:rsidRDefault="00BC1448" w:rsidP="00BC1448">
      <w:pPr>
        <w:ind w:left="720" w:hanging="720"/>
        <w:rPr>
          <w:rFonts w:cs="Arial"/>
          <w:b/>
          <w:u w:val="single"/>
        </w:rPr>
      </w:pPr>
      <w:r w:rsidRPr="00C26AFE">
        <w:rPr>
          <w:rFonts w:cs="Arial"/>
          <w:b/>
          <w:u w:val="single"/>
        </w:rPr>
        <w:t>EVALUATIONS</w:t>
      </w:r>
    </w:p>
    <w:p w14:paraId="6C33D5EE" w14:textId="77777777" w:rsidR="00BC1448" w:rsidRDefault="00BC1448" w:rsidP="00BC1448">
      <w:pPr>
        <w:rPr>
          <w:rFonts w:cs="Arial"/>
        </w:rPr>
      </w:pPr>
      <w:r>
        <w:rPr>
          <w:rFonts w:cs="Arial"/>
        </w:rPr>
        <w:t>Forms will be forwarded at the end of your rotation.</w:t>
      </w:r>
    </w:p>
    <w:p w14:paraId="1BA2FB42" w14:textId="77777777" w:rsidR="00BC1448" w:rsidRDefault="00BC1448" w:rsidP="00BC1448">
      <w:pPr>
        <w:rPr>
          <w:rFonts w:cs="Arial"/>
        </w:rPr>
      </w:pPr>
    </w:p>
    <w:p w14:paraId="14957214" w14:textId="77777777" w:rsidR="00917480" w:rsidRDefault="00917480" w:rsidP="00BC1448">
      <w:pPr>
        <w:rPr>
          <w:rFonts w:cs="Arial"/>
        </w:rPr>
      </w:pPr>
    </w:p>
    <w:p w14:paraId="5A072F49" w14:textId="10DFFF59" w:rsidR="00917480" w:rsidRDefault="00917480">
      <w:pPr>
        <w:spacing w:after="160" w:line="259" w:lineRule="auto"/>
        <w:rPr>
          <w:rFonts w:cs="Arial"/>
        </w:rPr>
      </w:pPr>
      <w:r>
        <w:rPr>
          <w:rFonts w:cs="Arial"/>
        </w:rPr>
        <w:br w:type="page"/>
      </w:r>
    </w:p>
    <w:p w14:paraId="7C53BD10" w14:textId="77777777" w:rsidR="00917480" w:rsidRDefault="00917480" w:rsidP="00BC1448">
      <w:pPr>
        <w:rPr>
          <w:rFonts w:cs="Arial"/>
        </w:rPr>
      </w:pPr>
    </w:p>
    <w:p w14:paraId="63BC45BC" w14:textId="49425614" w:rsidR="00917480" w:rsidRPr="00AF23D4" w:rsidRDefault="00917480" w:rsidP="00CF580B">
      <w:pPr>
        <w:rPr>
          <w:rFonts w:cs="Arial"/>
          <w:b/>
        </w:rPr>
      </w:pPr>
      <w:r w:rsidRPr="00FA26C7">
        <w:rPr>
          <w:rFonts w:cs="Arial"/>
          <w:b/>
        </w:rPr>
        <w:t xml:space="preserve">PODIATRY </w:t>
      </w:r>
      <w:r>
        <w:rPr>
          <w:rFonts w:cs="Arial"/>
          <w:b/>
        </w:rPr>
        <w:t>VA Call</w:t>
      </w:r>
      <w:r w:rsidRPr="00FA26C7">
        <w:rPr>
          <w:rFonts w:cs="Arial"/>
          <w:b/>
        </w:rPr>
        <w:t xml:space="preserve"> - VA Hospital</w:t>
      </w:r>
      <w:r>
        <w:rPr>
          <w:rFonts w:cs="Arial"/>
        </w:rPr>
        <w:tab/>
        <w:t>PGY</w:t>
      </w:r>
      <w:r w:rsidR="006D3EF6">
        <w:rPr>
          <w:rFonts w:cs="Arial"/>
        </w:rPr>
        <w:t>1</w:t>
      </w:r>
      <w:r>
        <w:rPr>
          <w:rFonts w:cs="Arial"/>
          <w:b/>
        </w:rPr>
        <w:t xml:space="preserve"> </w:t>
      </w:r>
      <w:r>
        <w:rPr>
          <w:rFonts w:cs="Arial"/>
        </w:rPr>
        <w:t>(Four month</w:t>
      </w:r>
      <w:r w:rsidR="005068A9">
        <w:rPr>
          <w:rFonts w:cs="Arial"/>
        </w:rPr>
        <w:t>ly rotations</w:t>
      </w:r>
      <w:r>
        <w:rPr>
          <w:rFonts w:cs="Arial"/>
        </w:rPr>
        <w:t>)</w:t>
      </w:r>
    </w:p>
    <w:p w14:paraId="48CC31BC" w14:textId="77777777" w:rsidR="00917480" w:rsidRDefault="00917480" w:rsidP="00917480">
      <w:pPr>
        <w:rPr>
          <w:rFonts w:cs="Arial"/>
          <w:b/>
        </w:rPr>
      </w:pPr>
    </w:p>
    <w:p w14:paraId="5C9CDD79" w14:textId="77777777" w:rsidR="00917480" w:rsidRDefault="00917480" w:rsidP="00917480">
      <w:pPr>
        <w:rPr>
          <w:rFonts w:cs="Arial"/>
        </w:rPr>
      </w:pPr>
      <w:r>
        <w:rPr>
          <w:rFonts w:cs="Arial"/>
        </w:rPr>
        <w:t>LOCATION:</w:t>
      </w:r>
      <w:r>
        <w:rPr>
          <w:rFonts w:cs="Arial"/>
        </w:rPr>
        <w:tab/>
      </w:r>
      <w:r>
        <w:rPr>
          <w:rFonts w:cs="Arial"/>
        </w:rPr>
        <w:tab/>
      </w:r>
      <w:r>
        <w:rPr>
          <w:rFonts w:cs="Arial"/>
        </w:rPr>
        <w:tab/>
      </w:r>
      <w:r>
        <w:rPr>
          <w:rFonts w:cs="Arial"/>
        </w:rPr>
        <w:tab/>
      </w:r>
      <w:r>
        <w:rPr>
          <w:rFonts w:cs="Arial"/>
        </w:rPr>
        <w:tab/>
        <w:t>Audie L. Murphy VA Hospital</w:t>
      </w:r>
    </w:p>
    <w:p w14:paraId="7CE93F43" w14:textId="77777777" w:rsidR="00917480" w:rsidRDefault="00917480" w:rsidP="00917480">
      <w:pPr>
        <w:rPr>
          <w:rFonts w:cs="Arial"/>
        </w:rPr>
      </w:pPr>
      <w:r>
        <w:rPr>
          <w:rFonts w:cs="Arial"/>
        </w:rPr>
        <w:t>CHIEF OF SERVICE:</w:t>
      </w:r>
      <w:r>
        <w:rPr>
          <w:rFonts w:cs="Arial"/>
        </w:rPr>
        <w:tab/>
      </w:r>
      <w:r>
        <w:rPr>
          <w:rFonts w:cs="Arial"/>
        </w:rPr>
        <w:tab/>
      </w:r>
      <w:r>
        <w:rPr>
          <w:rFonts w:cs="Arial"/>
        </w:rPr>
        <w:tab/>
        <w:t>Sean Kersh, DPM</w:t>
      </w:r>
    </w:p>
    <w:p w14:paraId="1B2CEF45" w14:textId="77777777" w:rsidR="00917480" w:rsidRDefault="00917480" w:rsidP="00917480">
      <w:pPr>
        <w:rPr>
          <w:rFonts w:cs="Arial"/>
        </w:rPr>
      </w:pPr>
      <w:r>
        <w:rPr>
          <w:rFonts w:cs="Arial"/>
        </w:rPr>
        <w:t>TELEPHONE:</w:t>
      </w:r>
      <w:r>
        <w:rPr>
          <w:rFonts w:cs="Arial"/>
        </w:rPr>
        <w:tab/>
      </w:r>
      <w:r>
        <w:rPr>
          <w:rFonts w:cs="Arial"/>
        </w:rPr>
        <w:tab/>
      </w:r>
      <w:r>
        <w:rPr>
          <w:rFonts w:cs="Arial"/>
        </w:rPr>
        <w:tab/>
      </w:r>
      <w:r>
        <w:rPr>
          <w:rFonts w:cs="Arial"/>
        </w:rPr>
        <w:tab/>
        <w:t>617-5300 ext. 14085</w:t>
      </w:r>
    </w:p>
    <w:p w14:paraId="25E3DC32" w14:textId="77777777" w:rsidR="00917480" w:rsidRDefault="00917480" w:rsidP="00917480">
      <w:pPr>
        <w:rPr>
          <w:rFonts w:cs="Arial"/>
        </w:rPr>
      </w:pPr>
    </w:p>
    <w:p w14:paraId="3183317F" w14:textId="77777777" w:rsidR="00917480" w:rsidRPr="00C26AFE" w:rsidRDefault="00917480" w:rsidP="00917480">
      <w:pPr>
        <w:pStyle w:val="Heading3"/>
        <w:spacing w:before="0" w:after="0"/>
        <w:rPr>
          <w:rFonts w:cs="Arial"/>
          <w:b/>
          <w:bCs/>
          <w:caps/>
          <w:u w:val="single"/>
        </w:rPr>
      </w:pPr>
      <w:r w:rsidRPr="00C26AFE">
        <w:rPr>
          <w:rFonts w:cs="Arial"/>
          <w:b/>
          <w:bCs/>
          <w:caps/>
          <w:u w:val="single"/>
        </w:rPr>
        <w:t>CPME COMPETENCIES</w:t>
      </w:r>
    </w:p>
    <w:p w14:paraId="110EABFB" w14:textId="09C2C3A2" w:rsidR="00917480" w:rsidRDefault="00917480" w:rsidP="00917480">
      <w:pPr>
        <w:rPr>
          <w:rFonts w:cs="Arial"/>
        </w:rPr>
      </w:pPr>
      <w:r>
        <w:rPr>
          <w:rFonts w:cs="Arial"/>
        </w:rPr>
        <w:t>1.</w:t>
      </w:r>
      <w:r>
        <w:rPr>
          <w:rFonts w:cs="Arial"/>
        </w:rPr>
        <w:tab/>
      </w:r>
    </w:p>
    <w:p w14:paraId="65B529C7" w14:textId="592FACCB" w:rsidR="00917480" w:rsidRDefault="00917480" w:rsidP="00917480">
      <w:pPr>
        <w:numPr>
          <w:ilvl w:val="0"/>
          <w:numId w:val="11"/>
        </w:numPr>
        <w:rPr>
          <w:rFonts w:cs="Arial"/>
        </w:rPr>
      </w:pPr>
      <w:r>
        <w:rPr>
          <w:rFonts w:cs="Arial"/>
        </w:rPr>
        <w:t>Answering consultations from other Services and Emergency Department</w:t>
      </w:r>
    </w:p>
    <w:p w14:paraId="50342D92" w14:textId="61C54791" w:rsidR="00917480" w:rsidRDefault="00917480" w:rsidP="00917480">
      <w:pPr>
        <w:numPr>
          <w:ilvl w:val="0"/>
          <w:numId w:val="11"/>
        </w:numPr>
        <w:rPr>
          <w:rFonts w:cs="Arial"/>
        </w:rPr>
      </w:pPr>
      <w:r>
        <w:rPr>
          <w:rFonts w:cs="Arial"/>
        </w:rPr>
        <w:t xml:space="preserve">Arranging for admissions as appropriate under supervision of </w:t>
      </w:r>
      <w:proofErr w:type="gramStart"/>
      <w:r>
        <w:rPr>
          <w:rFonts w:cs="Arial"/>
        </w:rPr>
        <w:t>Podiatry  Attending</w:t>
      </w:r>
      <w:proofErr w:type="gramEnd"/>
    </w:p>
    <w:p w14:paraId="33797D7D" w14:textId="2C6C7770" w:rsidR="005068A9" w:rsidRDefault="005068A9" w:rsidP="00917480">
      <w:pPr>
        <w:numPr>
          <w:ilvl w:val="0"/>
          <w:numId w:val="11"/>
        </w:numPr>
        <w:rPr>
          <w:rFonts w:cs="Arial"/>
        </w:rPr>
      </w:pPr>
      <w:r>
        <w:rPr>
          <w:rFonts w:cs="Arial"/>
        </w:rPr>
        <w:t>Daily rounding on all Podiatry patients, including pre-op, post-op, and Consult patients</w:t>
      </w:r>
    </w:p>
    <w:p w14:paraId="7AE883A9" w14:textId="652F6150" w:rsidR="00917480" w:rsidRDefault="00917480" w:rsidP="00917480">
      <w:pPr>
        <w:numPr>
          <w:ilvl w:val="0"/>
          <w:numId w:val="11"/>
        </w:numPr>
        <w:rPr>
          <w:rFonts w:cs="Arial"/>
        </w:rPr>
      </w:pPr>
      <w:r>
        <w:rPr>
          <w:rFonts w:cs="Arial"/>
        </w:rPr>
        <w:t xml:space="preserve">Performing history &amp; physical examination including differential </w:t>
      </w:r>
      <w:r>
        <w:rPr>
          <w:rFonts w:cs="Arial"/>
        </w:rPr>
        <w:tab/>
        <w:t>diagnosis.</w:t>
      </w:r>
    </w:p>
    <w:p w14:paraId="450FF589" w14:textId="08C3CB4C" w:rsidR="00917480" w:rsidRDefault="00E82BDD" w:rsidP="00917480">
      <w:pPr>
        <w:numPr>
          <w:ilvl w:val="0"/>
          <w:numId w:val="11"/>
        </w:numPr>
        <w:rPr>
          <w:rFonts w:cs="Arial"/>
        </w:rPr>
      </w:pPr>
      <w:r>
        <w:rPr>
          <w:rFonts w:cs="Arial"/>
        </w:rPr>
        <w:t xml:space="preserve">Ordering, </w:t>
      </w:r>
      <w:r w:rsidR="00917480">
        <w:rPr>
          <w:rFonts w:cs="Arial"/>
        </w:rPr>
        <w:t>Interpreting and evaluating medical imaging, laboratory and other diagnostic studies.</w:t>
      </w:r>
    </w:p>
    <w:p w14:paraId="69217934" w14:textId="1CC300BC" w:rsidR="00E82BDD" w:rsidRDefault="00E82BDD" w:rsidP="00917480">
      <w:pPr>
        <w:numPr>
          <w:ilvl w:val="0"/>
          <w:numId w:val="11"/>
        </w:numPr>
        <w:rPr>
          <w:rFonts w:cs="Arial"/>
        </w:rPr>
      </w:pPr>
      <w:r>
        <w:rPr>
          <w:rFonts w:cs="Arial"/>
        </w:rPr>
        <w:t>Identify acute surgical emergencies (i.e. necrotizing soft tissue infection) based on clinical presentation, laboratory and imaging results</w:t>
      </w:r>
    </w:p>
    <w:p w14:paraId="6DA9A835" w14:textId="46F92AA6" w:rsidR="00CF580B" w:rsidRDefault="00CF580B" w:rsidP="00917480">
      <w:pPr>
        <w:numPr>
          <w:ilvl w:val="0"/>
          <w:numId w:val="11"/>
        </w:numPr>
        <w:rPr>
          <w:rFonts w:cs="Arial"/>
        </w:rPr>
      </w:pPr>
      <w:r>
        <w:rPr>
          <w:rFonts w:cs="Arial"/>
        </w:rPr>
        <w:t>Developing the clinical acumen to determine appropriate antimicrobial therapy based on history, presentation, and microbiology results</w:t>
      </w:r>
    </w:p>
    <w:p w14:paraId="38D8F7E9" w14:textId="77777777" w:rsidR="00917480" w:rsidRDefault="00917480" w:rsidP="00917480">
      <w:pPr>
        <w:numPr>
          <w:ilvl w:val="0"/>
          <w:numId w:val="11"/>
        </w:numPr>
        <w:rPr>
          <w:rFonts w:cs="Arial"/>
        </w:rPr>
      </w:pPr>
      <w:r>
        <w:rPr>
          <w:rFonts w:cs="Arial"/>
        </w:rPr>
        <w:t xml:space="preserve">Using appropriate consulting disciplines and services, both medical </w:t>
      </w:r>
      <w:r>
        <w:rPr>
          <w:rFonts w:cs="Arial"/>
        </w:rPr>
        <w:tab/>
        <w:t>and social/psychological.</w:t>
      </w:r>
    </w:p>
    <w:p w14:paraId="76AB8014" w14:textId="77777777" w:rsidR="00917480" w:rsidRDefault="00917480" w:rsidP="00917480">
      <w:pPr>
        <w:numPr>
          <w:ilvl w:val="0"/>
          <w:numId w:val="11"/>
        </w:numPr>
        <w:rPr>
          <w:rFonts w:cs="Arial"/>
        </w:rPr>
      </w:pPr>
      <w:r>
        <w:rPr>
          <w:rFonts w:cs="Arial"/>
        </w:rPr>
        <w:t>Familiarity with operating room protocol.</w:t>
      </w:r>
    </w:p>
    <w:p w14:paraId="2C5D88B0" w14:textId="77777777" w:rsidR="00917480" w:rsidRDefault="00917480" w:rsidP="00917480">
      <w:pPr>
        <w:numPr>
          <w:ilvl w:val="0"/>
          <w:numId w:val="11"/>
        </w:numPr>
        <w:rPr>
          <w:rFonts w:cs="Arial"/>
        </w:rPr>
      </w:pPr>
      <w:r>
        <w:rPr>
          <w:rFonts w:cs="Arial"/>
        </w:rPr>
        <w:t>Performing common podiatric procedures.</w:t>
      </w:r>
    </w:p>
    <w:p w14:paraId="20B61AA5" w14:textId="77777777" w:rsidR="00917480" w:rsidRDefault="00917480" w:rsidP="00917480">
      <w:pPr>
        <w:numPr>
          <w:ilvl w:val="0"/>
          <w:numId w:val="11"/>
        </w:numPr>
        <w:rPr>
          <w:rFonts w:cs="Arial"/>
        </w:rPr>
      </w:pPr>
      <w:r>
        <w:rPr>
          <w:rFonts w:cs="Arial"/>
        </w:rPr>
        <w:t>Developing effective patient-physician communication skills.</w:t>
      </w:r>
    </w:p>
    <w:p w14:paraId="113A220E" w14:textId="77777777" w:rsidR="00917480" w:rsidRDefault="00917480" w:rsidP="00917480">
      <w:pPr>
        <w:numPr>
          <w:ilvl w:val="0"/>
          <w:numId w:val="12"/>
        </w:numPr>
        <w:rPr>
          <w:rFonts w:cs="Arial"/>
        </w:rPr>
      </w:pPr>
      <w:r>
        <w:rPr>
          <w:rFonts w:cs="Arial"/>
        </w:rPr>
        <w:t xml:space="preserve">Complete preoperative evaluation including history and physical </w:t>
      </w:r>
      <w:r>
        <w:rPr>
          <w:rFonts w:cs="Arial"/>
        </w:rPr>
        <w:tab/>
        <w:t xml:space="preserve">examination, differential diagnosis and rationale for proposed surgical </w:t>
      </w:r>
      <w:r>
        <w:rPr>
          <w:rFonts w:cs="Arial"/>
        </w:rPr>
        <w:tab/>
        <w:t>intervention.</w:t>
      </w:r>
    </w:p>
    <w:p w14:paraId="7E393C96" w14:textId="77777777" w:rsidR="00917480" w:rsidRDefault="00917480" w:rsidP="00917480">
      <w:pPr>
        <w:numPr>
          <w:ilvl w:val="0"/>
          <w:numId w:val="12"/>
        </w:numPr>
        <w:rPr>
          <w:rFonts w:cs="Arial"/>
        </w:rPr>
      </w:pPr>
      <w:r>
        <w:rPr>
          <w:rFonts w:cs="Arial"/>
        </w:rPr>
        <w:t>Preoperative laboratory workup and interpretation.</w:t>
      </w:r>
    </w:p>
    <w:p w14:paraId="74D64DF6" w14:textId="77777777" w:rsidR="00917480" w:rsidRDefault="00917480" w:rsidP="00917480">
      <w:pPr>
        <w:numPr>
          <w:ilvl w:val="0"/>
          <w:numId w:val="12"/>
        </w:numPr>
        <w:rPr>
          <w:rFonts w:cs="Arial"/>
        </w:rPr>
      </w:pPr>
      <w:r>
        <w:rPr>
          <w:rFonts w:cs="Arial"/>
        </w:rPr>
        <w:t xml:space="preserve">Perioperative radiographic examination with interpretation and </w:t>
      </w:r>
      <w:r>
        <w:rPr>
          <w:rFonts w:cs="Arial"/>
        </w:rPr>
        <w:tab/>
        <w:t>evaluation.</w:t>
      </w:r>
    </w:p>
    <w:p w14:paraId="45BF981A" w14:textId="77777777" w:rsidR="00917480" w:rsidRDefault="00917480" w:rsidP="00917480">
      <w:pPr>
        <w:numPr>
          <w:ilvl w:val="0"/>
          <w:numId w:val="12"/>
        </w:numPr>
        <w:rPr>
          <w:rFonts w:cs="Arial"/>
        </w:rPr>
      </w:pPr>
      <w:r>
        <w:rPr>
          <w:rFonts w:cs="Arial"/>
        </w:rPr>
        <w:t>Perioperative charting and dictation.</w:t>
      </w:r>
    </w:p>
    <w:p w14:paraId="623AF09D" w14:textId="77A83AE9" w:rsidR="00917480" w:rsidRDefault="00917480" w:rsidP="00917480">
      <w:pPr>
        <w:numPr>
          <w:ilvl w:val="0"/>
          <w:numId w:val="12"/>
        </w:numPr>
        <w:rPr>
          <w:rFonts w:cs="Arial"/>
        </w:rPr>
      </w:pPr>
      <w:r>
        <w:rPr>
          <w:rFonts w:cs="Arial"/>
        </w:rPr>
        <w:t>Appropriate postoperative management</w:t>
      </w:r>
      <w:r w:rsidR="00CF580B">
        <w:rPr>
          <w:rFonts w:cs="Arial"/>
        </w:rPr>
        <w:t xml:space="preserve"> including pain and antimicrobial management as necessary</w:t>
      </w:r>
      <w:r>
        <w:rPr>
          <w:rFonts w:cs="Arial"/>
        </w:rPr>
        <w:t>.</w:t>
      </w:r>
    </w:p>
    <w:p w14:paraId="0A2DA8B4" w14:textId="77777777" w:rsidR="00917480" w:rsidRDefault="00917480" w:rsidP="00917480">
      <w:pPr>
        <w:rPr>
          <w:rFonts w:cs="Arial"/>
        </w:rPr>
      </w:pPr>
    </w:p>
    <w:p w14:paraId="14ADC9ED" w14:textId="77777777" w:rsidR="00917480" w:rsidRDefault="00917480" w:rsidP="00917480">
      <w:pPr>
        <w:rPr>
          <w:rFonts w:cs="Arial"/>
        </w:rPr>
      </w:pPr>
    </w:p>
    <w:p w14:paraId="6A2835FA" w14:textId="77777777" w:rsidR="00917480" w:rsidRPr="00C26AFE" w:rsidRDefault="00917480" w:rsidP="00917480">
      <w:pPr>
        <w:ind w:left="720" w:hanging="720"/>
        <w:rPr>
          <w:rFonts w:cs="Arial"/>
          <w:b/>
          <w:u w:val="single"/>
        </w:rPr>
      </w:pPr>
      <w:r w:rsidRPr="00C26AFE">
        <w:rPr>
          <w:rFonts w:cs="Arial"/>
          <w:b/>
          <w:u w:val="single"/>
        </w:rPr>
        <w:t>EVALUATIONS</w:t>
      </w:r>
    </w:p>
    <w:p w14:paraId="23ABB075" w14:textId="77777777" w:rsidR="00917480" w:rsidRDefault="00917480" w:rsidP="00917480">
      <w:pPr>
        <w:rPr>
          <w:rFonts w:cs="Arial"/>
        </w:rPr>
      </w:pPr>
      <w:r>
        <w:rPr>
          <w:rFonts w:cs="Arial"/>
        </w:rPr>
        <w:t>Forms will be forwarded at the end of your rotation.</w:t>
      </w:r>
    </w:p>
    <w:p w14:paraId="0C9D3CEB" w14:textId="77777777" w:rsidR="00917480" w:rsidRDefault="00917480" w:rsidP="00917480">
      <w:pPr>
        <w:rPr>
          <w:rFonts w:cs="Arial"/>
        </w:rPr>
      </w:pPr>
    </w:p>
    <w:p w14:paraId="0736B0A2" w14:textId="77777777" w:rsidR="00917480" w:rsidRDefault="00917480" w:rsidP="00917480">
      <w:r>
        <w:t xml:space="preserve"> </w:t>
      </w:r>
    </w:p>
    <w:p w14:paraId="0A0591E0" w14:textId="5822DF3D" w:rsidR="00917480" w:rsidRDefault="00917480" w:rsidP="00917480">
      <w:pPr>
        <w:rPr>
          <w:rFonts w:cs="Arial"/>
        </w:rPr>
      </w:pPr>
      <w:r>
        <w:rPr>
          <w:rFonts w:cs="Arial"/>
        </w:rPr>
        <w:br w:type="page"/>
      </w:r>
    </w:p>
    <w:p w14:paraId="568DC6C0" w14:textId="77777777" w:rsidR="00BC1448" w:rsidRDefault="00BC1448" w:rsidP="00BC1448">
      <w:r>
        <w:lastRenderedPageBreak/>
        <w:t xml:space="preserve"> </w:t>
      </w:r>
    </w:p>
    <w:p w14:paraId="14F4ED9E" w14:textId="1EF79F09" w:rsidR="006D3EF6" w:rsidRPr="00AF23D4" w:rsidRDefault="006D3EF6" w:rsidP="006D3EF6">
      <w:pPr>
        <w:rPr>
          <w:rFonts w:cs="Arial"/>
          <w:b/>
        </w:rPr>
      </w:pPr>
      <w:r w:rsidRPr="00FA26C7">
        <w:rPr>
          <w:rFonts w:cs="Arial"/>
          <w:b/>
        </w:rPr>
        <w:t xml:space="preserve">PODIATRY </w:t>
      </w:r>
      <w:r>
        <w:rPr>
          <w:rFonts w:cs="Arial"/>
          <w:b/>
        </w:rPr>
        <w:t>UH Call</w:t>
      </w:r>
      <w:r w:rsidRPr="00FA26C7">
        <w:rPr>
          <w:rFonts w:cs="Arial"/>
          <w:b/>
        </w:rPr>
        <w:t xml:space="preserve"> </w:t>
      </w:r>
      <w:r>
        <w:rPr>
          <w:rFonts w:cs="Arial"/>
          <w:b/>
        </w:rPr>
        <w:tab/>
      </w:r>
      <w:r>
        <w:rPr>
          <w:rFonts w:cs="Arial"/>
        </w:rPr>
        <w:tab/>
        <w:t>PGY2,3</w:t>
      </w:r>
      <w:r>
        <w:rPr>
          <w:rFonts w:cs="Arial"/>
          <w:b/>
        </w:rPr>
        <w:t xml:space="preserve"> </w:t>
      </w:r>
      <w:r>
        <w:rPr>
          <w:rFonts w:cs="Arial"/>
        </w:rPr>
        <w:t>(monthly rotations)</w:t>
      </w:r>
    </w:p>
    <w:p w14:paraId="134C8C4F" w14:textId="77777777" w:rsidR="006D3EF6" w:rsidRDefault="006D3EF6" w:rsidP="006D3EF6">
      <w:pPr>
        <w:rPr>
          <w:rFonts w:cs="Arial"/>
          <w:b/>
        </w:rPr>
      </w:pPr>
    </w:p>
    <w:p w14:paraId="7AAF783B" w14:textId="4393D834" w:rsidR="006D3EF6" w:rsidRDefault="006D3EF6" w:rsidP="006D3EF6">
      <w:pPr>
        <w:rPr>
          <w:rFonts w:cs="Arial"/>
        </w:rPr>
      </w:pPr>
      <w:r>
        <w:rPr>
          <w:rFonts w:cs="Arial"/>
        </w:rPr>
        <w:t>LOCATION:</w:t>
      </w:r>
      <w:r>
        <w:rPr>
          <w:rFonts w:cs="Arial"/>
        </w:rPr>
        <w:tab/>
      </w:r>
      <w:r>
        <w:rPr>
          <w:rFonts w:cs="Arial"/>
        </w:rPr>
        <w:tab/>
      </w:r>
      <w:r>
        <w:rPr>
          <w:rFonts w:cs="Arial"/>
        </w:rPr>
        <w:tab/>
      </w:r>
      <w:r>
        <w:rPr>
          <w:rFonts w:cs="Arial"/>
        </w:rPr>
        <w:tab/>
      </w:r>
      <w:r>
        <w:rPr>
          <w:rFonts w:cs="Arial"/>
        </w:rPr>
        <w:tab/>
        <w:t>University Hospital</w:t>
      </w:r>
    </w:p>
    <w:p w14:paraId="38A45EDA" w14:textId="1A71FE40" w:rsidR="006D3EF6" w:rsidRDefault="006D3EF6" w:rsidP="006D3EF6">
      <w:pPr>
        <w:rPr>
          <w:rFonts w:cs="Arial"/>
        </w:rPr>
      </w:pPr>
      <w:r>
        <w:rPr>
          <w:rFonts w:cs="Arial"/>
        </w:rPr>
        <w:t>CHIEF OF SERVICE:</w:t>
      </w:r>
      <w:r>
        <w:rPr>
          <w:rFonts w:cs="Arial"/>
        </w:rPr>
        <w:tab/>
      </w:r>
      <w:r>
        <w:rPr>
          <w:rFonts w:cs="Arial"/>
        </w:rPr>
        <w:tab/>
      </w:r>
      <w:r>
        <w:rPr>
          <w:rFonts w:cs="Arial"/>
        </w:rPr>
        <w:tab/>
        <w:t>Lee Rogers, DPM</w:t>
      </w:r>
    </w:p>
    <w:p w14:paraId="14D7AEEF" w14:textId="1CA70F88" w:rsidR="006D3EF6" w:rsidRDefault="00E23073" w:rsidP="006D3EF6">
      <w:pPr>
        <w:rPr>
          <w:rFonts w:cs="Arial"/>
        </w:rPr>
      </w:pPr>
      <w:r>
        <w:rPr>
          <w:rFonts w:cs="Arial"/>
        </w:rPr>
        <w:t>Contact</w:t>
      </w:r>
      <w:r w:rsidR="006D3EF6">
        <w:rPr>
          <w:rFonts w:cs="Arial"/>
        </w:rPr>
        <w:t>:</w:t>
      </w:r>
      <w:r w:rsidR="006D3EF6">
        <w:rPr>
          <w:rFonts w:cs="Arial"/>
        </w:rPr>
        <w:tab/>
      </w:r>
      <w:r>
        <w:rPr>
          <w:rFonts w:cs="Arial"/>
        </w:rPr>
        <w:tab/>
      </w:r>
      <w:r>
        <w:rPr>
          <w:rFonts w:cs="Arial"/>
        </w:rPr>
        <w:tab/>
      </w:r>
      <w:r>
        <w:rPr>
          <w:rFonts w:cs="Arial"/>
        </w:rPr>
        <w:tab/>
      </w:r>
      <w:r>
        <w:rPr>
          <w:rFonts w:cs="Arial"/>
        </w:rPr>
        <w:tab/>
      </w:r>
      <w:r w:rsidRPr="00E23073">
        <w:rPr>
          <w:rFonts w:cs="Arial"/>
        </w:rPr>
        <w:t>rogersl1@uthscsa.edu</w:t>
      </w:r>
      <w:r w:rsidR="006D3EF6">
        <w:rPr>
          <w:rFonts w:cs="Arial"/>
        </w:rPr>
        <w:tab/>
      </w:r>
      <w:r w:rsidR="006D3EF6">
        <w:rPr>
          <w:rFonts w:cs="Arial"/>
        </w:rPr>
        <w:tab/>
      </w:r>
      <w:r w:rsidR="006D3EF6">
        <w:rPr>
          <w:rFonts w:cs="Arial"/>
        </w:rPr>
        <w:tab/>
      </w:r>
    </w:p>
    <w:p w14:paraId="315EC338" w14:textId="77777777" w:rsidR="006D3EF6" w:rsidRDefault="006D3EF6" w:rsidP="006D3EF6">
      <w:pPr>
        <w:rPr>
          <w:rFonts w:cs="Arial"/>
        </w:rPr>
      </w:pPr>
    </w:p>
    <w:p w14:paraId="1B73FE42" w14:textId="77777777" w:rsidR="006D3EF6" w:rsidRPr="00C26AFE" w:rsidRDefault="006D3EF6" w:rsidP="006D3EF6">
      <w:pPr>
        <w:pStyle w:val="Heading3"/>
        <w:spacing w:before="0" w:after="0"/>
        <w:rPr>
          <w:rFonts w:cs="Arial"/>
          <w:b/>
          <w:bCs/>
          <w:caps/>
          <w:u w:val="single"/>
        </w:rPr>
      </w:pPr>
      <w:r w:rsidRPr="00C26AFE">
        <w:rPr>
          <w:rFonts w:cs="Arial"/>
          <w:b/>
          <w:bCs/>
          <w:caps/>
          <w:u w:val="single"/>
        </w:rPr>
        <w:t>CPME COMPETENCIES</w:t>
      </w:r>
    </w:p>
    <w:p w14:paraId="4BEDE552" w14:textId="77777777" w:rsidR="006D3EF6" w:rsidRDefault="006D3EF6" w:rsidP="006D3EF6">
      <w:pPr>
        <w:rPr>
          <w:rFonts w:cs="Arial"/>
        </w:rPr>
      </w:pPr>
      <w:r>
        <w:rPr>
          <w:rFonts w:cs="Arial"/>
        </w:rPr>
        <w:t>1.</w:t>
      </w:r>
      <w:r>
        <w:rPr>
          <w:rFonts w:cs="Arial"/>
        </w:rPr>
        <w:tab/>
      </w:r>
    </w:p>
    <w:p w14:paraId="00834F3D" w14:textId="77777777" w:rsidR="006D3EF6" w:rsidRDefault="006D3EF6" w:rsidP="006D3EF6">
      <w:pPr>
        <w:numPr>
          <w:ilvl w:val="0"/>
          <w:numId w:val="11"/>
        </w:numPr>
        <w:rPr>
          <w:rFonts w:cs="Arial"/>
        </w:rPr>
      </w:pPr>
      <w:r>
        <w:rPr>
          <w:rFonts w:cs="Arial"/>
        </w:rPr>
        <w:t>Answering consultations from other Services and Emergency Department</w:t>
      </w:r>
    </w:p>
    <w:p w14:paraId="48837F79" w14:textId="77777777" w:rsidR="006D3EF6" w:rsidRDefault="006D3EF6" w:rsidP="006D3EF6">
      <w:pPr>
        <w:numPr>
          <w:ilvl w:val="0"/>
          <w:numId w:val="11"/>
        </w:numPr>
        <w:rPr>
          <w:rFonts w:cs="Arial"/>
        </w:rPr>
      </w:pPr>
      <w:r>
        <w:rPr>
          <w:rFonts w:cs="Arial"/>
        </w:rPr>
        <w:t xml:space="preserve">Arranging for admissions as appropriate under supervision of </w:t>
      </w:r>
      <w:proofErr w:type="gramStart"/>
      <w:r>
        <w:rPr>
          <w:rFonts w:cs="Arial"/>
        </w:rPr>
        <w:t>Podiatry  Attending</w:t>
      </w:r>
      <w:proofErr w:type="gramEnd"/>
    </w:p>
    <w:p w14:paraId="77BE1428" w14:textId="77777777" w:rsidR="006D3EF6" w:rsidRDefault="006D3EF6" w:rsidP="006D3EF6">
      <w:pPr>
        <w:numPr>
          <w:ilvl w:val="0"/>
          <w:numId w:val="11"/>
        </w:numPr>
        <w:rPr>
          <w:rFonts w:cs="Arial"/>
        </w:rPr>
      </w:pPr>
      <w:r>
        <w:rPr>
          <w:rFonts w:cs="Arial"/>
        </w:rPr>
        <w:t>Daily rounding on all Podiatry patients, including pre-op, post-op, and Consult patients</w:t>
      </w:r>
    </w:p>
    <w:p w14:paraId="5218279C" w14:textId="57E6462E" w:rsidR="006D3EF6" w:rsidRDefault="006D3EF6" w:rsidP="006D3EF6">
      <w:pPr>
        <w:numPr>
          <w:ilvl w:val="0"/>
          <w:numId w:val="11"/>
        </w:numPr>
        <w:rPr>
          <w:rFonts w:cs="Arial"/>
        </w:rPr>
      </w:pPr>
      <w:r>
        <w:rPr>
          <w:rFonts w:cs="Arial"/>
        </w:rPr>
        <w:t xml:space="preserve">Performing complete history &amp; physical examination including differential </w:t>
      </w:r>
      <w:r>
        <w:rPr>
          <w:rFonts w:cs="Arial"/>
        </w:rPr>
        <w:tab/>
        <w:t>diagnosis.</w:t>
      </w:r>
    </w:p>
    <w:p w14:paraId="03B466DD" w14:textId="77777777" w:rsidR="006D3EF6" w:rsidRDefault="006D3EF6" w:rsidP="006D3EF6">
      <w:pPr>
        <w:numPr>
          <w:ilvl w:val="0"/>
          <w:numId w:val="11"/>
        </w:numPr>
        <w:rPr>
          <w:rFonts w:cs="Arial"/>
        </w:rPr>
      </w:pPr>
      <w:r>
        <w:rPr>
          <w:rFonts w:cs="Arial"/>
        </w:rPr>
        <w:t>Ordering, Interpreting and evaluating medical imaging, laboratory and other diagnostic studies.</w:t>
      </w:r>
    </w:p>
    <w:p w14:paraId="3ADAE1EF" w14:textId="77777777" w:rsidR="006D3EF6" w:rsidRDefault="006D3EF6" w:rsidP="006D3EF6">
      <w:pPr>
        <w:numPr>
          <w:ilvl w:val="0"/>
          <w:numId w:val="11"/>
        </w:numPr>
        <w:rPr>
          <w:rFonts w:cs="Arial"/>
        </w:rPr>
      </w:pPr>
      <w:r>
        <w:rPr>
          <w:rFonts w:cs="Arial"/>
        </w:rPr>
        <w:t>Identify acute surgical emergencies (i.e. necrotizing soft tissue infection) based on clinical presentation, laboratory and imaging results</w:t>
      </w:r>
    </w:p>
    <w:p w14:paraId="7A1A69C2" w14:textId="77777777" w:rsidR="006D3EF6" w:rsidRDefault="006D3EF6" w:rsidP="006D3EF6">
      <w:pPr>
        <w:numPr>
          <w:ilvl w:val="0"/>
          <w:numId w:val="11"/>
        </w:numPr>
        <w:rPr>
          <w:rFonts w:cs="Arial"/>
        </w:rPr>
      </w:pPr>
      <w:r>
        <w:rPr>
          <w:rFonts w:cs="Arial"/>
        </w:rPr>
        <w:t>Developing the clinical acumen to determine appropriate antimicrobial therapy based on history, presentation, and microbiology results</w:t>
      </w:r>
    </w:p>
    <w:p w14:paraId="625832CF" w14:textId="77777777" w:rsidR="006D3EF6" w:rsidRDefault="006D3EF6" w:rsidP="006D3EF6">
      <w:pPr>
        <w:numPr>
          <w:ilvl w:val="0"/>
          <w:numId w:val="11"/>
        </w:numPr>
        <w:rPr>
          <w:rFonts w:cs="Arial"/>
        </w:rPr>
      </w:pPr>
      <w:r>
        <w:rPr>
          <w:rFonts w:cs="Arial"/>
        </w:rPr>
        <w:t xml:space="preserve">Using appropriate consulting disciplines and services, both medical </w:t>
      </w:r>
      <w:r>
        <w:rPr>
          <w:rFonts w:cs="Arial"/>
        </w:rPr>
        <w:tab/>
        <w:t>and social/psychological.</w:t>
      </w:r>
    </w:p>
    <w:p w14:paraId="6CA20849" w14:textId="77777777" w:rsidR="006D3EF6" w:rsidRDefault="006D3EF6" w:rsidP="006D3EF6">
      <w:pPr>
        <w:numPr>
          <w:ilvl w:val="0"/>
          <w:numId w:val="11"/>
        </w:numPr>
        <w:rPr>
          <w:rFonts w:cs="Arial"/>
        </w:rPr>
      </w:pPr>
      <w:r>
        <w:rPr>
          <w:rFonts w:cs="Arial"/>
        </w:rPr>
        <w:t>Familiarity with operating room protocol.</w:t>
      </w:r>
    </w:p>
    <w:p w14:paraId="1F24D79A" w14:textId="77777777" w:rsidR="006D3EF6" w:rsidRDefault="006D3EF6" w:rsidP="006D3EF6">
      <w:pPr>
        <w:numPr>
          <w:ilvl w:val="0"/>
          <w:numId w:val="11"/>
        </w:numPr>
        <w:rPr>
          <w:rFonts w:cs="Arial"/>
        </w:rPr>
      </w:pPr>
      <w:r>
        <w:rPr>
          <w:rFonts w:cs="Arial"/>
        </w:rPr>
        <w:t>Performing common podiatric procedures.</w:t>
      </w:r>
    </w:p>
    <w:p w14:paraId="636FE4D1" w14:textId="77777777" w:rsidR="006D3EF6" w:rsidRDefault="006D3EF6" w:rsidP="006D3EF6">
      <w:pPr>
        <w:numPr>
          <w:ilvl w:val="0"/>
          <w:numId w:val="11"/>
        </w:numPr>
        <w:rPr>
          <w:rFonts w:cs="Arial"/>
        </w:rPr>
      </w:pPr>
      <w:r>
        <w:rPr>
          <w:rFonts w:cs="Arial"/>
        </w:rPr>
        <w:t>Developing effective patient-physician communication skills.</w:t>
      </w:r>
    </w:p>
    <w:p w14:paraId="56AA16C4" w14:textId="77777777" w:rsidR="006D3EF6" w:rsidRDefault="006D3EF6" w:rsidP="006D3EF6">
      <w:pPr>
        <w:numPr>
          <w:ilvl w:val="0"/>
          <w:numId w:val="12"/>
        </w:numPr>
        <w:rPr>
          <w:rFonts w:cs="Arial"/>
        </w:rPr>
      </w:pPr>
      <w:r>
        <w:rPr>
          <w:rFonts w:cs="Arial"/>
        </w:rPr>
        <w:t xml:space="preserve">Complete preoperative evaluation including history and physical </w:t>
      </w:r>
      <w:r>
        <w:rPr>
          <w:rFonts w:cs="Arial"/>
        </w:rPr>
        <w:tab/>
        <w:t xml:space="preserve">examination, differential diagnosis and rationale for proposed surgical </w:t>
      </w:r>
      <w:r>
        <w:rPr>
          <w:rFonts w:cs="Arial"/>
        </w:rPr>
        <w:tab/>
        <w:t>intervention.</w:t>
      </w:r>
    </w:p>
    <w:p w14:paraId="56384C2C" w14:textId="77777777" w:rsidR="006D3EF6" w:rsidRDefault="006D3EF6" w:rsidP="006D3EF6">
      <w:pPr>
        <w:numPr>
          <w:ilvl w:val="0"/>
          <w:numId w:val="12"/>
        </w:numPr>
        <w:rPr>
          <w:rFonts w:cs="Arial"/>
        </w:rPr>
      </w:pPr>
      <w:r>
        <w:rPr>
          <w:rFonts w:cs="Arial"/>
        </w:rPr>
        <w:t>Preoperative laboratory workup and interpretation.</w:t>
      </w:r>
    </w:p>
    <w:p w14:paraId="48CF0E33" w14:textId="77777777" w:rsidR="006D3EF6" w:rsidRDefault="006D3EF6" w:rsidP="006D3EF6">
      <w:pPr>
        <w:numPr>
          <w:ilvl w:val="0"/>
          <w:numId w:val="12"/>
        </w:numPr>
        <w:rPr>
          <w:rFonts w:cs="Arial"/>
        </w:rPr>
      </w:pPr>
      <w:r>
        <w:rPr>
          <w:rFonts w:cs="Arial"/>
        </w:rPr>
        <w:t xml:space="preserve">Perioperative radiographic examination with interpretation and </w:t>
      </w:r>
      <w:r>
        <w:rPr>
          <w:rFonts w:cs="Arial"/>
        </w:rPr>
        <w:tab/>
        <w:t>evaluation.</w:t>
      </w:r>
    </w:p>
    <w:p w14:paraId="4A6088AD" w14:textId="77777777" w:rsidR="006D3EF6" w:rsidRDefault="006D3EF6" w:rsidP="006D3EF6">
      <w:pPr>
        <w:numPr>
          <w:ilvl w:val="0"/>
          <w:numId w:val="12"/>
        </w:numPr>
        <w:rPr>
          <w:rFonts w:cs="Arial"/>
        </w:rPr>
      </w:pPr>
      <w:r>
        <w:rPr>
          <w:rFonts w:cs="Arial"/>
        </w:rPr>
        <w:t>Perioperative charting and dictation.</w:t>
      </w:r>
    </w:p>
    <w:p w14:paraId="74683FFE" w14:textId="77777777" w:rsidR="006D3EF6" w:rsidRDefault="006D3EF6" w:rsidP="006D3EF6">
      <w:pPr>
        <w:numPr>
          <w:ilvl w:val="0"/>
          <w:numId w:val="12"/>
        </w:numPr>
        <w:rPr>
          <w:rFonts w:cs="Arial"/>
        </w:rPr>
      </w:pPr>
      <w:r>
        <w:rPr>
          <w:rFonts w:cs="Arial"/>
        </w:rPr>
        <w:t>Appropriate postoperative management including pain and antimicrobial management as necessary.</w:t>
      </w:r>
    </w:p>
    <w:p w14:paraId="5E6BE9BC" w14:textId="77777777" w:rsidR="006D3EF6" w:rsidRDefault="006D3EF6" w:rsidP="006D3EF6">
      <w:pPr>
        <w:rPr>
          <w:rFonts w:cs="Arial"/>
        </w:rPr>
      </w:pPr>
    </w:p>
    <w:p w14:paraId="6CF2B1E1" w14:textId="77777777" w:rsidR="006D3EF6" w:rsidRDefault="006D3EF6" w:rsidP="006D3EF6">
      <w:pPr>
        <w:rPr>
          <w:rFonts w:cs="Arial"/>
        </w:rPr>
      </w:pPr>
    </w:p>
    <w:p w14:paraId="359EE3C0" w14:textId="77777777" w:rsidR="006D3EF6" w:rsidRPr="00C26AFE" w:rsidRDefault="006D3EF6" w:rsidP="006D3EF6">
      <w:pPr>
        <w:ind w:left="720" w:hanging="720"/>
        <w:rPr>
          <w:rFonts w:cs="Arial"/>
          <w:b/>
          <w:u w:val="single"/>
        </w:rPr>
      </w:pPr>
      <w:r w:rsidRPr="00C26AFE">
        <w:rPr>
          <w:rFonts w:cs="Arial"/>
          <w:b/>
          <w:u w:val="single"/>
        </w:rPr>
        <w:t>EVALUATIONS</w:t>
      </w:r>
    </w:p>
    <w:p w14:paraId="2B93FC84" w14:textId="77777777" w:rsidR="006D3EF6" w:rsidRDefault="006D3EF6" w:rsidP="006D3EF6">
      <w:pPr>
        <w:rPr>
          <w:rFonts w:cs="Arial"/>
        </w:rPr>
      </w:pPr>
      <w:r>
        <w:rPr>
          <w:rFonts w:cs="Arial"/>
        </w:rPr>
        <w:t>Forms will be forwarded at the end of your rotation.</w:t>
      </w:r>
    </w:p>
    <w:p w14:paraId="674B1D88" w14:textId="77777777" w:rsidR="006D3EF6" w:rsidRDefault="006D3EF6" w:rsidP="006D3EF6">
      <w:pPr>
        <w:rPr>
          <w:rFonts w:cs="Arial"/>
        </w:rPr>
      </w:pPr>
    </w:p>
    <w:p w14:paraId="16B6CB9D" w14:textId="7DADF5CC" w:rsidR="008F6A13" w:rsidRDefault="008F6A13">
      <w:pPr>
        <w:spacing w:after="160" w:line="259" w:lineRule="auto"/>
        <w:rPr>
          <w:rFonts w:cs="Arial"/>
        </w:rPr>
      </w:pPr>
      <w:r>
        <w:rPr>
          <w:rFonts w:cs="Arial"/>
        </w:rPr>
        <w:br w:type="page"/>
      </w:r>
    </w:p>
    <w:p w14:paraId="15BB9EAB" w14:textId="77777777" w:rsidR="008F6A13" w:rsidRDefault="008F6A13" w:rsidP="006D3EF6">
      <w:pPr>
        <w:rPr>
          <w:rFonts w:cs="Arial"/>
        </w:rPr>
      </w:pPr>
    </w:p>
    <w:p w14:paraId="655EFA65" w14:textId="77777777" w:rsidR="008F6A13" w:rsidRPr="00AF23D4" w:rsidRDefault="006D3EF6" w:rsidP="009E6D24">
      <w:pPr>
        <w:rPr>
          <w:rFonts w:cs="Arial"/>
          <w:b/>
        </w:rPr>
      </w:pPr>
      <w:r>
        <w:t xml:space="preserve"> </w:t>
      </w:r>
      <w:r w:rsidR="008F6A13" w:rsidRPr="00FA26C7">
        <w:rPr>
          <w:rFonts w:cs="Arial"/>
          <w:b/>
        </w:rPr>
        <w:t xml:space="preserve">PODIATRY </w:t>
      </w:r>
      <w:r w:rsidR="008F6A13">
        <w:rPr>
          <w:rFonts w:cs="Arial"/>
          <w:b/>
        </w:rPr>
        <w:t>UH SURGERY</w:t>
      </w:r>
      <w:r w:rsidR="008F6A13" w:rsidRPr="00FA26C7">
        <w:rPr>
          <w:rFonts w:cs="Arial"/>
          <w:b/>
        </w:rPr>
        <w:t xml:space="preserve"> </w:t>
      </w:r>
      <w:r w:rsidR="008F6A13">
        <w:rPr>
          <w:rFonts w:cs="Arial"/>
          <w:b/>
        </w:rPr>
        <w:tab/>
      </w:r>
      <w:r w:rsidR="008F6A13">
        <w:rPr>
          <w:rFonts w:cs="Arial"/>
        </w:rPr>
        <w:tab/>
        <w:t>PGY 3</w:t>
      </w:r>
      <w:r w:rsidR="008F6A13">
        <w:rPr>
          <w:rFonts w:cs="Arial"/>
          <w:b/>
        </w:rPr>
        <w:t xml:space="preserve"> </w:t>
      </w:r>
      <w:r w:rsidR="008F6A13">
        <w:rPr>
          <w:rFonts w:cs="Arial"/>
        </w:rPr>
        <w:t>(monthly rotations)</w:t>
      </w:r>
    </w:p>
    <w:p w14:paraId="07B8F0A0" w14:textId="77777777" w:rsidR="008F6A13" w:rsidRDefault="008F6A13" w:rsidP="009E6D24">
      <w:pPr>
        <w:rPr>
          <w:rFonts w:cs="Arial"/>
          <w:b/>
        </w:rPr>
      </w:pPr>
    </w:p>
    <w:p w14:paraId="5CF3EE3C" w14:textId="77777777" w:rsidR="008F6A13" w:rsidRDefault="008F6A13" w:rsidP="009E6D24">
      <w:pPr>
        <w:rPr>
          <w:rFonts w:cs="Arial"/>
        </w:rPr>
      </w:pPr>
      <w:r>
        <w:rPr>
          <w:rFonts w:cs="Arial"/>
        </w:rPr>
        <w:t>LOCATION:</w:t>
      </w:r>
      <w:r>
        <w:rPr>
          <w:rFonts w:cs="Arial"/>
        </w:rPr>
        <w:tab/>
      </w:r>
      <w:r>
        <w:rPr>
          <w:rFonts w:cs="Arial"/>
        </w:rPr>
        <w:tab/>
      </w:r>
      <w:r>
        <w:rPr>
          <w:rFonts w:cs="Arial"/>
        </w:rPr>
        <w:tab/>
      </w:r>
      <w:r>
        <w:rPr>
          <w:rFonts w:cs="Arial"/>
        </w:rPr>
        <w:tab/>
      </w:r>
      <w:r>
        <w:rPr>
          <w:rFonts w:cs="Arial"/>
        </w:rPr>
        <w:tab/>
        <w:t>University Hospital</w:t>
      </w:r>
    </w:p>
    <w:p w14:paraId="150751E9" w14:textId="77777777" w:rsidR="008F6A13" w:rsidRDefault="008F6A13" w:rsidP="009E6D24">
      <w:pPr>
        <w:rPr>
          <w:rFonts w:cs="Arial"/>
        </w:rPr>
      </w:pPr>
      <w:r>
        <w:rPr>
          <w:rFonts w:cs="Arial"/>
        </w:rPr>
        <w:t>CHIEF OF SERVICE:</w:t>
      </w:r>
      <w:r>
        <w:rPr>
          <w:rFonts w:cs="Arial"/>
        </w:rPr>
        <w:tab/>
      </w:r>
      <w:r>
        <w:rPr>
          <w:rFonts w:cs="Arial"/>
        </w:rPr>
        <w:tab/>
      </w:r>
      <w:r>
        <w:rPr>
          <w:rFonts w:cs="Arial"/>
        </w:rPr>
        <w:tab/>
        <w:t>Lee Rogers, DPM</w:t>
      </w:r>
    </w:p>
    <w:p w14:paraId="54DE1084" w14:textId="77777777" w:rsidR="008F6A13" w:rsidRDefault="008F6A13" w:rsidP="009E6D24">
      <w:pPr>
        <w:rPr>
          <w:rFonts w:cs="Arial"/>
        </w:rPr>
      </w:pPr>
      <w:r>
        <w:rPr>
          <w:rFonts w:cs="Arial"/>
        </w:rPr>
        <w:t>Contact:</w:t>
      </w:r>
      <w:r>
        <w:rPr>
          <w:rFonts w:cs="Arial"/>
        </w:rPr>
        <w:tab/>
      </w:r>
      <w:r>
        <w:rPr>
          <w:rFonts w:cs="Arial"/>
        </w:rPr>
        <w:tab/>
      </w:r>
      <w:r>
        <w:rPr>
          <w:rFonts w:cs="Arial"/>
        </w:rPr>
        <w:tab/>
      </w:r>
      <w:r>
        <w:rPr>
          <w:rFonts w:cs="Arial"/>
        </w:rPr>
        <w:tab/>
      </w:r>
      <w:r>
        <w:rPr>
          <w:rFonts w:cs="Arial"/>
        </w:rPr>
        <w:tab/>
      </w:r>
      <w:r w:rsidRPr="00E23073">
        <w:rPr>
          <w:rFonts w:cs="Arial"/>
        </w:rPr>
        <w:t>rogersl1@uthscsa.edu</w:t>
      </w:r>
      <w:r>
        <w:rPr>
          <w:rFonts w:cs="Arial"/>
        </w:rPr>
        <w:tab/>
      </w:r>
      <w:r>
        <w:rPr>
          <w:rFonts w:cs="Arial"/>
        </w:rPr>
        <w:tab/>
      </w:r>
      <w:r>
        <w:rPr>
          <w:rFonts w:cs="Arial"/>
        </w:rPr>
        <w:tab/>
      </w:r>
    </w:p>
    <w:p w14:paraId="662C6C9F" w14:textId="77777777" w:rsidR="008F6A13" w:rsidRDefault="008F6A13" w:rsidP="009E6D24">
      <w:pPr>
        <w:rPr>
          <w:rFonts w:cs="Arial"/>
        </w:rPr>
      </w:pPr>
    </w:p>
    <w:p w14:paraId="514FF357" w14:textId="77777777" w:rsidR="008F6A13" w:rsidRPr="00C26AFE" w:rsidRDefault="008F6A13" w:rsidP="009E6D24">
      <w:pPr>
        <w:pStyle w:val="Heading3"/>
        <w:spacing w:before="0" w:after="0"/>
        <w:rPr>
          <w:rFonts w:cs="Arial"/>
          <w:b/>
          <w:bCs/>
          <w:caps/>
          <w:u w:val="single"/>
        </w:rPr>
      </w:pPr>
      <w:r w:rsidRPr="00C26AFE">
        <w:rPr>
          <w:rFonts w:cs="Arial"/>
          <w:b/>
          <w:bCs/>
          <w:caps/>
          <w:u w:val="single"/>
        </w:rPr>
        <w:t>CPME COMPETENCIES</w:t>
      </w:r>
    </w:p>
    <w:p w14:paraId="033739CF" w14:textId="77777777" w:rsidR="008F6A13" w:rsidRDefault="008F6A13" w:rsidP="009E6D24">
      <w:pPr>
        <w:rPr>
          <w:rFonts w:cs="Arial"/>
        </w:rPr>
      </w:pPr>
      <w:r>
        <w:rPr>
          <w:rFonts w:cs="Arial"/>
        </w:rPr>
        <w:t>1.</w:t>
      </w:r>
      <w:r>
        <w:rPr>
          <w:rFonts w:cs="Arial"/>
        </w:rPr>
        <w:tab/>
      </w:r>
    </w:p>
    <w:p w14:paraId="78B16E92" w14:textId="77777777" w:rsidR="008F6A13" w:rsidRDefault="008F6A13" w:rsidP="008F6A13">
      <w:pPr>
        <w:numPr>
          <w:ilvl w:val="0"/>
          <w:numId w:val="11"/>
        </w:numPr>
        <w:rPr>
          <w:rFonts w:cs="Arial"/>
        </w:rPr>
      </w:pPr>
      <w:r>
        <w:rPr>
          <w:rFonts w:cs="Arial"/>
        </w:rPr>
        <w:t>Answering consultations from other Services and Emergency Department</w:t>
      </w:r>
    </w:p>
    <w:p w14:paraId="49EBD5F8" w14:textId="77777777" w:rsidR="008F6A13" w:rsidRDefault="008F6A13" w:rsidP="008F6A13">
      <w:pPr>
        <w:numPr>
          <w:ilvl w:val="0"/>
          <w:numId w:val="11"/>
        </w:numPr>
        <w:rPr>
          <w:rFonts w:cs="Arial"/>
        </w:rPr>
      </w:pPr>
      <w:r>
        <w:rPr>
          <w:rFonts w:cs="Arial"/>
        </w:rPr>
        <w:t>Arranging for admissions under supervision of Podiatry Attending</w:t>
      </w:r>
    </w:p>
    <w:p w14:paraId="777C7052" w14:textId="77777777" w:rsidR="008F6A13" w:rsidRDefault="008F6A13" w:rsidP="008F6A13">
      <w:pPr>
        <w:numPr>
          <w:ilvl w:val="0"/>
          <w:numId w:val="11"/>
        </w:numPr>
        <w:rPr>
          <w:rFonts w:cs="Arial"/>
        </w:rPr>
      </w:pPr>
      <w:r>
        <w:rPr>
          <w:rFonts w:cs="Arial"/>
        </w:rPr>
        <w:t xml:space="preserve">Daily rounding on assigned Podiatry and Consult patients, </w:t>
      </w:r>
    </w:p>
    <w:p w14:paraId="7BEDE2D6" w14:textId="77777777" w:rsidR="008F6A13" w:rsidRDefault="008F6A13" w:rsidP="008F6A13">
      <w:pPr>
        <w:numPr>
          <w:ilvl w:val="0"/>
          <w:numId w:val="11"/>
        </w:numPr>
        <w:rPr>
          <w:rFonts w:cs="Arial"/>
        </w:rPr>
      </w:pPr>
      <w:r>
        <w:rPr>
          <w:rFonts w:cs="Arial"/>
        </w:rPr>
        <w:t>Performing complete history &amp; physical examination and differential diagnosis</w:t>
      </w:r>
      <w:r>
        <w:rPr>
          <w:rFonts w:cs="Arial"/>
        </w:rPr>
        <w:tab/>
      </w:r>
    </w:p>
    <w:p w14:paraId="70241EE8" w14:textId="77777777" w:rsidR="008F6A13" w:rsidRDefault="008F6A13" w:rsidP="008F6A13">
      <w:pPr>
        <w:numPr>
          <w:ilvl w:val="0"/>
          <w:numId w:val="11"/>
        </w:numPr>
        <w:rPr>
          <w:rFonts w:cs="Arial"/>
        </w:rPr>
      </w:pPr>
      <w:r>
        <w:rPr>
          <w:rFonts w:cs="Arial"/>
        </w:rPr>
        <w:t>Ordering, Interpreting and evaluating medical imaging, laboratory and other diagnostic studies.</w:t>
      </w:r>
    </w:p>
    <w:p w14:paraId="34C28B2A" w14:textId="77777777" w:rsidR="008F6A13" w:rsidRDefault="008F6A13" w:rsidP="008F6A13">
      <w:pPr>
        <w:numPr>
          <w:ilvl w:val="0"/>
          <w:numId w:val="11"/>
        </w:numPr>
        <w:rPr>
          <w:rFonts w:cs="Arial"/>
        </w:rPr>
      </w:pPr>
      <w:r>
        <w:rPr>
          <w:rFonts w:cs="Arial"/>
        </w:rPr>
        <w:t>Identify acute surgical emergencies (i.e. necrotizing soft tissue infection) based on clinical presentation, laboratory and imaging results</w:t>
      </w:r>
    </w:p>
    <w:p w14:paraId="26619EDB" w14:textId="77777777" w:rsidR="008F6A13" w:rsidRDefault="008F6A13" w:rsidP="008F6A13">
      <w:pPr>
        <w:numPr>
          <w:ilvl w:val="0"/>
          <w:numId w:val="11"/>
        </w:numPr>
        <w:rPr>
          <w:rFonts w:cs="Arial"/>
        </w:rPr>
      </w:pPr>
      <w:r>
        <w:rPr>
          <w:rFonts w:cs="Arial"/>
        </w:rPr>
        <w:t>Developing the clinical acumen to determine appropriate antimicrobial therapy based on history, presentation, and microbiology results</w:t>
      </w:r>
    </w:p>
    <w:p w14:paraId="0A17EDCF" w14:textId="77777777" w:rsidR="008F6A13" w:rsidRDefault="008F6A13" w:rsidP="008F6A13">
      <w:pPr>
        <w:numPr>
          <w:ilvl w:val="0"/>
          <w:numId w:val="11"/>
        </w:numPr>
        <w:rPr>
          <w:rFonts w:cs="Arial"/>
        </w:rPr>
      </w:pPr>
      <w:r>
        <w:rPr>
          <w:rFonts w:cs="Arial"/>
        </w:rPr>
        <w:t>Using appropriate consulting disciplines and services</w:t>
      </w:r>
    </w:p>
    <w:p w14:paraId="530AE528" w14:textId="77777777" w:rsidR="008F6A13" w:rsidRDefault="008F6A13" w:rsidP="008F6A13">
      <w:pPr>
        <w:numPr>
          <w:ilvl w:val="0"/>
          <w:numId w:val="11"/>
        </w:numPr>
        <w:rPr>
          <w:rFonts w:cs="Arial"/>
        </w:rPr>
      </w:pPr>
      <w:r>
        <w:rPr>
          <w:rFonts w:cs="Arial"/>
        </w:rPr>
        <w:t>Familiarity with operating room protocol and surgical scheduling of inpatients</w:t>
      </w:r>
    </w:p>
    <w:p w14:paraId="640609E5" w14:textId="77777777" w:rsidR="008F6A13" w:rsidRDefault="008F6A13" w:rsidP="008F6A13">
      <w:pPr>
        <w:numPr>
          <w:ilvl w:val="0"/>
          <w:numId w:val="11"/>
        </w:numPr>
        <w:rPr>
          <w:rFonts w:cs="Arial"/>
        </w:rPr>
      </w:pPr>
      <w:r>
        <w:rPr>
          <w:rFonts w:cs="Arial"/>
        </w:rPr>
        <w:t>Performing a variety of podiatric procedures as indicated by Hospital inpatients and those elective cases scheduled by Faculty*</w:t>
      </w:r>
    </w:p>
    <w:p w14:paraId="56B67247" w14:textId="77777777" w:rsidR="008F6A13" w:rsidRDefault="008F6A13" w:rsidP="008F6A13">
      <w:pPr>
        <w:numPr>
          <w:ilvl w:val="0"/>
          <w:numId w:val="12"/>
        </w:numPr>
        <w:rPr>
          <w:rFonts w:cs="Arial"/>
        </w:rPr>
      </w:pPr>
      <w:r>
        <w:rPr>
          <w:rFonts w:cs="Arial"/>
        </w:rPr>
        <w:t>Complete preoperative evaluation including history and physical exam, differential diagnosis and rationale for proposed surgical intervention.</w:t>
      </w:r>
    </w:p>
    <w:p w14:paraId="304AF0B3" w14:textId="77777777" w:rsidR="008F6A13" w:rsidRDefault="008F6A13" w:rsidP="008F6A13">
      <w:pPr>
        <w:numPr>
          <w:ilvl w:val="0"/>
          <w:numId w:val="12"/>
        </w:numPr>
        <w:rPr>
          <w:rFonts w:cs="Arial"/>
        </w:rPr>
      </w:pPr>
      <w:r>
        <w:rPr>
          <w:rFonts w:cs="Arial"/>
        </w:rPr>
        <w:t>Preoperative laboratory workup and interpretation.</w:t>
      </w:r>
    </w:p>
    <w:p w14:paraId="4600D3E0" w14:textId="77777777" w:rsidR="008F6A13" w:rsidRDefault="008F6A13" w:rsidP="008F6A13">
      <w:pPr>
        <w:numPr>
          <w:ilvl w:val="0"/>
          <w:numId w:val="12"/>
        </w:numPr>
        <w:rPr>
          <w:rFonts w:cs="Arial"/>
        </w:rPr>
      </w:pPr>
      <w:r>
        <w:rPr>
          <w:rFonts w:cs="Arial"/>
        </w:rPr>
        <w:t>Perioperative radiographic examination with interpretation and evaluation.</w:t>
      </w:r>
    </w:p>
    <w:p w14:paraId="28CD11D7" w14:textId="77777777" w:rsidR="008F6A13" w:rsidRDefault="008F6A13" w:rsidP="008F6A13">
      <w:pPr>
        <w:numPr>
          <w:ilvl w:val="0"/>
          <w:numId w:val="12"/>
        </w:numPr>
        <w:rPr>
          <w:rFonts w:cs="Arial"/>
        </w:rPr>
      </w:pPr>
      <w:r>
        <w:rPr>
          <w:rFonts w:cs="Arial"/>
        </w:rPr>
        <w:t>Perioperative charting including operative notes and discharge summaries.</w:t>
      </w:r>
    </w:p>
    <w:p w14:paraId="5E323A4C" w14:textId="77777777" w:rsidR="008F6A13" w:rsidRDefault="008F6A13" w:rsidP="008F6A13">
      <w:pPr>
        <w:numPr>
          <w:ilvl w:val="0"/>
          <w:numId w:val="12"/>
        </w:numPr>
        <w:rPr>
          <w:rFonts w:cs="Arial"/>
        </w:rPr>
      </w:pPr>
      <w:r>
        <w:rPr>
          <w:rFonts w:cs="Arial"/>
        </w:rPr>
        <w:t>Appropriate postoperative management including pain and antimicrobial management as necessary.</w:t>
      </w:r>
    </w:p>
    <w:p w14:paraId="47F3639B" w14:textId="77777777" w:rsidR="008F6A13" w:rsidRDefault="008F6A13" w:rsidP="009E6D24">
      <w:pPr>
        <w:rPr>
          <w:rFonts w:cs="Arial"/>
        </w:rPr>
      </w:pPr>
    </w:p>
    <w:p w14:paraId="5F40FDA9" w14:textId="77777777" w:rsidR="008F6A13" w:rsidRDefault="008F6A13" w:rsidP="009E6D24">
      <w:pPr>
        <w:rPr>
          <w:rFonts w:cs="Arial"/>
        </w:rPr>
      </w:pPr>
      <w:r>
        <w:rPr>
          <w:rFonts w:cs="Arial"/>
        </w:rPr>
        <w:t xml:space="preserve">* This rotation is intended to assist the UH On-call resident with the inpatient census, but with a particular focus on ensuring that all UH operative cases are covered, both inpatients and outpatient/elective cases. In essence a combined Podiatric Medicine and Surgical Rotation, while not </w:t>
      </w:r>
      <w:r w:rsidRPr="00FB623A">
        <w:rPr>
          <w:rFonts w:cs="Arial"/>
          <w:i/>
          <w:iCs/>
        </w:rPr>
        <w:t>required</w:t>
      </w:r>
      <w:r>
        <w:rPr>
          <w:rFonts w:cs="Arial"/>
        </w:rPr>
        <w:t xml:space="preserve">, the Resident is expected to attain most of those surgical competencies specified in the </w:t>
      </w:r>
      <w:r w:rsidRPr="00FA26C7">
        <w:rPr>
          <w:rFonts w:cs="Arial"/>
          <w:b/>
        </w:rPr>
        <w:t xml:space="preserve">PODIATRIC SURGERY </w:t>
      </w:r>
      <w:r>
        <w:rPr>
          <w:rFonts w:cs="Arial"/>
          <w:b/>
        </w:rPr>
        <w:t>ROTATION.</w:t>
      </w:r>
    </w:p>
    <w:p w14:paraId="5B5019C1" w14:textId="77777777" w:rsidR="008F6A13" w:rsidRPr="007B5E70" w:rsidRDefault="008F6A13" w:rsidP="007B5E70">
      <w:pPr>
        <w:pStyle w:val="ListParagraph"/>
        <w:rPr>
          <w:rFonts w:cs="Arial"/>
        </w:rPr>
      </w:pPr>
    </w:p>
    <w:p w14:paraId="2AF8E764" w14:textId="77777777" w:rsidR="008F6A13" w:rsidRDefault="008F6A13" w:rsidP="009E6D24">
      <w:pPr>
        <w:rPr>
          <w:rFonts w:cs="Arial"/>
        </w:rPr>
      </w:pPr>
    </w:p>
    <w:p w14:paraId="29D1BED9" w14:textId="77777777" w:rsidR="008F6A13" w:rsidRDefault="008F6A13" w:rsidP="009E6D24">
      <w:pPr>
        <w:rPr>
          <w:rFonts w:cs="Arial"/>
        </w:rPr>
      </w:pPr>
    </w:p>
    <w:p w14:paraId="6E93444D" w14:textId="77777777" w:rsidR="008F6A13" w:rsidRDefault="008F6A13" w:rsidP="009E6D24">
      <w:pPr>
        <w:rPr>
          <w:rFonts w:cs="Arial"/>
        </w:rPr>
      </w:pPr>
    </w:p>
    <w:p w14:paraId="22B02407" w14:textId="77777777" w:rsidR="008F6A13" w:rsidRPr="00C26AFE" w:rsidRDefault="008F6A13" w:rsidP="009E6D24">
      <w:pPr>
        <w:ind w:left="720" w:hanging="720"/>
        <w:rPr>
          <w:rFonts w:cs="Arial"/>
          <w:b/>
          <w:u w:val="single"/>
        </w:rPr>
      </w:pPr>
      <w:r w:rsidRPr="00C26AFE">
        <w:rPr>
          <w:rFonts w:cs="Arial"/>
          <w:b/>
          <w:u w:val="single"/>
        </w:rPr>
        <w:t>EVALUATIONS</w:t>
      </w:r>
    </w:p>
    <w:p w14:paraId="5A62E327" w14:textId="77777777" w:rsidR="008F6A13" w:rsidRDefault="008F6A13" w:rsidP="009E6D24">
      <w:pPr>
        <w:rPr>
          <w:rFonts w:cs="Arial"/>
        </w:rPr>
      </w:pPr>
      <w:r>
        <w:rPr>
          <w:rFonts w:cs="Arial"/>
        </w:rPr>
        <w:t>Forms will be forwarded at the end of your rotation.</w:t>
      </w:r>
    </w:p>
    <w:p w14:paraId="1EB13B5E" w14:textId="77777777" w:rsidR="008F6A13" w:rsidRDefault="008F6A13" w:rsidP="009E6D24">
      <w:pPr>
        <w:rPr>
          <w:rFonts w:cs="Arial"/>
        </w:rPr>
      </w:pPr>
    </w:p>
    <w:p w14:paraId="7563DDEF" w14:textId="77777777" w:rsidR="008F6A13" w:rsidRPr="00C04D46" w:rsidRDefault="008F6A13" w:rsidP="00C04D46">
      <w:pPr>
        <w:jc w:val="center"/>
        <w:rPr>
          <w:rFonts w:cs="Arial"/>
          <w:b/>
          <w:color w:val="C00000"/>
        </w:rPr>
      </w:pPr>
      <w:bookmarkStart w:id="382" w:name="_Toc391786560"/>
      <w:bookmarkStart w:id="383" w:name="_Toc391787436"/>
    </w:p>
    <w:p w14:paraId="13460F51" w14:textId="77777777" w:rsidR="008F6A13" w:rsidRDefault="008F6A13" w:rsidP="0037375E">
      <w:pPr>
        <w:rPr>
          <w:rFonts w:cs="Arial"/>
          <w:b/>
        </w:rPr>
      </w:pPr>
    </w:p>
    <w:p w14:paraId="01C642B6" w14:textId="77777777" w:rsidR="008F6A13" w:rsidRDefault="008F6A13" w:rsidP="0037375E">
      <w:pPr>
        <w:rPr>
          <w:rFonts w:cs="Arial"/>
        </w:rPr>
      </w:pPr>
      <w:r w:rsidRPr="00FA26C7">
        <w:rPr>
          <w:rFonts w:cs="Arial"/>
          <w:b/>
        </w:rPr>
        <w:t xml:space="preserve">PODIATRIC SURGERY </w:t>
      </w:r>
      <w:r>
        <w:rPr>
          <w:rFonts w:cs="Arial"/>
          <w:b/>
        </w:rPr>
        <w:t xml:space="preserve">ROTATION (Variable </w:t>
      </w:r>
      <w:proofErr w:type="gramStart"/>
      <w:r>
        <w:rPr>
          <w:rFonts w:cs="Arial"/>
          <w:b/>
        </w:rPr>
        <w:t>Sites)</w:t>
      </w:r>
      <w:r>
        <w:rPr>
          <w:rFonts w:cs="Arial"/>
        </w:rPr>
        <w:t xml:space="preserve">   </w:t>
      </w:r>
      <w:proofErr w:type="gramEnd"/>
      <w:r>
        <w:rPr>
          <w:rFonts w:cs="Arial"/>
        </w:rPr>
        <w:t xml:space="preserve">   PGYI, PGYII &amp; III</w:t>
      </w:r>
      <w:bookmarkEnd w:id="382"/>
      <w:bookmarkEnd w:id="383"/>
    </w:p>
    <w:p w14:paraId="2DFA0102" w14:textId="77777777" w:rsidR="008F6A13" w:rsidRDefault="008F6A13" w:rsidP="0037375E">
      <w:pPr>
        <w:rPr>
          <w:rFonts w:cs="Arial"/>
        </w:rPr>
      </w:pPr>
      <w:r>
        <w:rPr>
          <w:rFonts w:cs="Arial"/>
        </w:rPr>
        <w:t>(As available for PGYI, II &amp; III; case-by-case basis or Monthly Schedule)</w:t>
      </w:r>
    </w:p>
    <w:p w14:paraId="6B0568BE" w14:textId="77777777" w:rsidR="008F6A13" w:rsidRDefault="008F6A13" w:rsidP="0037375E">
      <w:pPr>
        <w:rPr>
          <w:rFonts w:cs="Arial"/>
        </w:rPr>
      </w:pPr>
    </w:p>
    <w:p w14:paraId="499028A6" w14:textId="77777777" w:rsidR="008F6A13" w:rsidRDefault="008F6A13" w:rsidP="0037375E">
      <w:pPr>
        <w:rPr>
          <w:rFonts w:cs="Arial"/>
          <w:bCs/>
          <w:caps/>
        </w:rPr>
      </w:pPr>
    </w:p>
    <w:p w14:paraId="3A744A3D" w14:textId="77777777" w:rsidR="008F6A13" w:rsidRPr="00A64CA5" w:rsidRDefault="008F6A13" w:rsidP="0037375E">
      <w:pPr>
        <w:rPr>
          <w:rFonts w:cs="Arial"/>
          <w:bCs/>
        </w:rPr>
      </w:pPr>
      <w:r w:rsidRPr="002A3EA4">
        <w:rPr>
          <w:rFonts w:cs="Arial"/>
          <w:bCs/>
          <w:caps/>
          <w:u w:val="single"/>
        </w:rPr>
        <w:t>CPME Competencies</w:t>
      </w:r>
      <w:r>
        <w:rPr>
          <w:rFonts w:cs="Arial"/>
          <w:bCs/>
          <w:caps/>
          <w:u w:val="single"/>
        </w:rPr>
        <w:t xml:space="preserve"> (</w:t>
      </w:r>
      <w:r>
        <w:rPr>
          <w:rFonts w:cs="Arial"/>
          <w:bCs/>
          <w:u w:val="single"/>
        </w:rPr>
        <w:t>A</w:t>
      </w:r>
      <w:r w:rsidRPr="00A64CA5">
        <w:rPr>
          <w:rFonts w:cs="Arial"/>
          <w:bCs/>
          <w:u w:val="single"/>
        </w:rPr>
        <w:t>s</w:t>
      </w:r>
      <w:r>
        <w:rPr>
          <w:rFonts w:cs="Arial"/>
          <w:bCs/>
          <w:u w:val="single"/>
        </w:rPr>
        <w:t xml:space="preserve"> indicated in CPME 320 Appendix A*)</w:t>
      </w:r>
    </w:p>
    <w:p w14:paraId="1A50C926" w14:textId="77777777" w:rsidR="008F6A13" w:rsidRDefault="008F6A13" w:rsidP="0037375E">
      <w:pPr>
        <w:rPr>
          <w:rFonts w:cs="Arial"/>
        </w:rPr>
      </w:pPr>
      <w:r>
        <w:rPr>
          <w:rFonts w:cs="Arial"/>
        </w:rPr>
        <w:t>1.</w:t>
      </w:r>
      <w:r>
        <w:rPr>
          <w:rFonts w:cs="Arial"/>
        </w:rPr>
        <w:tab/>
        <w:t>Digital surgery- Hammertoes, Amputation, Hallux procedures</w:t>
      </w:r>
    </w:p>
    <w:p w14:paraId="2841791E" w14:textId="77777777" w:rsidR="008F6A13" w:rsidRDefault="008F6A13" w:rsidP="00BA714E">
      <w:pPr>
        <w:rPr>
          <w:rFonts w:cs="Arial"/>
        </w:rPr>
      </w:pPr>
      <w:r>
        <w:rPr>
          <w:rFonts w:cs="Arial"/>
        </w:rPr>
        <w:t>2.</w:t>
      </w:r>
      <w:r>
        <w:rPr>
          <w:rFonts w:cs="Arial"/>
        </w:rPr>
        <w:tab/>
        <w:t>First Ray surgery – Hallux valgus/</w:t>
      </w:r>
      <w:proofErr w:type="spellStart"/>
      <w:r>
        <w:rPr>
          <w:rFonts w:cs="Arial"/>
        </w:rPr>
        <w:t>limitus</w:t>
      </w:r>
      <w:proofErr w:type="spellEnd"/>
      <w:r>
        <w:rPr>
          <w:rFonts w:cs="Arial"/>
        </w:rPr>
        <w:t>, Fusions, Amputations</w:t>
      </w:r>
    </w:p>
    <w:p w14:paraId="72D04438" w14:textId="77777777" w:rsidR="008F6A13" w:rsidRDefault="008F6A13" w:rsidP="0037375E">
      <w:pPr>
        <w:rPr>
          <w:rFonts w:cs="Arial"/>
        </w:rPr>
      </w:pPr>
      <w:r>
        <w:rPr>
          <w:rFonts w:cs="Arial"/>
        </w:rPr>
        <w:t>3.</w:t>
      </w:r>
      <w:r>
        <w:rPr>
          <w:rFonts w:cs="Arial"/>
        </w:rPr>
        <w:tab/>
        <w:t>Other Soft Tissue Foot Surgery – Tendon, Neuroma, Plantar Fasciotomy</w:t>
      </w:r>
    </w:p>
    <w:p w14:paraId="3AD60DC2" w14:textId="77777777" w:rsidR="008F6A13" w:rsidRDefault="008F6A13" w:rsidP="00BA714E">
      <w:pPr>
        <w:rPr>
          <w:rFonts w:cs="Arial"/>
        </w:rPr>
      </w:pPr>
      <w:r>
        <w:rPr>
          <w:rFonts w:cs="Arial"/>
        </w:rPr>
        <w:t>4.</w:t>
      </w:r>
      <w:r>
        <w:rPr>
          <w:rFonts w:cs="Arial"/>
        </w:rPr>
        <w:tab/>
        <w:t>Other Osseous Foot Surgery- Osteotomies, TMA, Fractures, Fusions</w:t>
      </w:r>
    </w:p>
    <w:p w14:paraId="40DA973B" w14:textId="77777777" w:rsidR="008F6A13" w:rsidRDefault="008F6A13" w:rsidP="0037375E">
      <w:pPr>
        <w:rPr>
          <w:rFonts w:cs="Arial"/>
        </w:rPr>
      </w:pPr>
      <w:r>
        <w:rPr>
          <w:rFonts w:cs="Arial"/>
        </w:rPr>
        <w:t>5.</w:t>
      </w:r>
      <w:r>
        <w:rPr>
          <w:rFonts w:cs="Arial"/>
        </w:rPr>
        <w:tab/>
        <w:t xml:space="preserve">Reconstructive Rearfoot/Ankle surgery- </w:t>
      </w:r>
      <w:proofErr w:type="gramStart"/>
      <w:r>
        <w:rPr>
          <w:rFonts w:cs="Arial"/>
        </w:rPr>
        <w:t>Soft</w:t>
      </w:r>
      <w:proofErr w:type="gramEnd"/>
      <w:r>
        <w:rPr>
          <w:rFonts w:cs="Arial"/>
        </w:rPr>
        <w:t xml:space="preserve"> tissue, Ankle Fractures/Fusions</w:t>
      </w:r>
    </w:p>
    <w:p w14:paraId="1CE87E6A" w14:textId="77777777" w:rsidR="008F6A13" w:rsidRDefault="008F6A13" w:rsidP="0037375E">
      <w:pPr>
        <w:rPr>
          <w:rFonts w:cs="Arial"/>
        </w:rPr>
      </w:pPr>
    </w:p>
    <w:p w14:paraId="1E466307" w14:textId="77777777" w:rsidR="008F6A13" w:rsidRDefault="008F6A13" w:rsidP="0037375E">
      <w:pPr>
        <w:rPr>
          <w:rFonts w:cs="Arial"/>
        </w:rPr>
      </w:pPr>
      <w:r>
        <w:rPr>
          <w:rFonts w:cs="Arial"/>
        </w:rPr>
        <w:t>*NOTE: Resident is responsible for ensuring that he/she obtains and exceeds all case/ procedure volume and diversity requirements as indicated in CPME 320.</w:t>
      </w:r>
    </w:p>
    <w:p w14:paraId="0D51D811" w14:textId="77777777" w:rsidR="008F6A13" w:rsidRDefault="008F6A13" w:rsidP="0037375E">
      <w:pPr>
        <w:rPr>
          <w:rFonts w:cs="Arial"/>
        </w:rPr>
      </w:pPr>
    </w:p>
    <w:p w14:paraId="17DAB375" w14:textId="77777777" w:rsidR="008F6A13" w:rsidRPr="002A3EA4" w:rsidRDefault="008F6A13" w:rsidP="0037375E">
      <w:pPr>
        <w:pStyle w:val="Heading3"/>
        <w:spacing w:before="0" w:after="0"/>
        <w:rPr>
          <w:rFonts w:cs="Arial"/>
          <w:bCs/>
          <w:caps/>
          <w:u w:val="single"/>
        </w:rPr>
      </w:pPr>
      <w:r w:rsidRPr="002A3EA4">
        <w:rPr>
          <w:rFonts w:cs="Arial"/>
          <w:bCs/>
          <w:caps/>
          <w:u w:val="single"/>
        </w:rPr>
        <w:t>Additional Competencies</w:t>
      </w:r>
    </w:p>
    <w:p w14:paraId="3C235A95" w14:textId="77777777" w:rsidR="008F6A13" w:rsidRDefault="008F6A13" w:rsidP="0037375E">
      <w:pPr>
        <w:rPr>
          <w:rFonts w:cs="Arial"/>
          <w:vanish/>
        </w:rPr>
      </w:pPr>
      <w:r>
        <w:rPr>
          <w:rFonts w:cs="Arial"/>
        </w:rPr>
        <w:t>1.</w:t>
      </w:r>
      <w:r>
        <w:rPr>
          <w:rFonts w:cs="Arial"/>
        </w:rPr>
        <w:tab/>
      </w:r>
    </w:p>
    <w:p w14:paraId="3356E01E" w14:textId="77777777" w:rsidR="008F6A13" w:rsidRDefault="008F6A13" w:rsidP="00472BCB">
      <w:pPr>
        <w:ind w:left="3600"/>
        <w:rPr>
          <w:rFonts w:cs="Arial"/>
        </w:rPr>
      </w:pPr>
      <w:r>
        <w:rPr>
          <w:rFonts w:cs="Arial"/>
        </w:rPr>
        <w:t>Demonstrate knowledge and ability in performing a preoperative podiatric     exam</w:t>
      </w:r>
    </w:p>
    <w:p w14:paraId="26E0BE82" w14:textId="77777777" w:rsidR="008F6A13" w:rsidRDefault="008F6A13" w:rsidP="0037375E">
      <w:pPr>
        <w:ind w:left="720" w:hanging="720"/>
        <w:rPr>
          <w:rFonts w:cs="Arial"/>
        </w:rPr>
      </w:pPr>
      <w:r>
        <w:rPr>
          <w:rFonts w:cs="Arial"/>
        </w:rPr>
        <w:t>2.</w:t>
      </w:r>
      <w:r>
        <w:rPr>
          <w:rFonts w:cs="Arial"/>
        </w:rPr>
        <w:tab/>
        <w:t>Demonstrate knowledge and ability to perform operative consents, operative reports, and post-operative discharge instructions.</w:t>
      </w:r>
    </w:p>
    <w:p w14:paraId="16F95260" w14:textId="77777777" w:rsidR="008F6A13" w:rsidRDefault="008F6A13" w:rsidP="00472BCB">
      <w:pPr>
        <w:ind w:left="720" w:hanging="720"/>
        <w:rPr>
          <w:rFonts w:cs="Arial"/>
        </w:rPr>
      </w:pPr>
      <w:r>
        <w:rPr>
          <w:rFonts w:cs="Arial"/>
        </w:rPr>
        <w:t>3.</w:t>
      </w:r>
      <w:r>
        <w:rPr>
          <w:rFonts w:cs="Arial"/>
        </w:rPr>
        <w:tab/>
        <w:t>Understand the commonly used medications, their indications and contraindications, and side effects during the peri-operative period.</w:t>
      </w:r>
    </w:p>
    <w:p w14:paraId="75D9FBD9" w14:textId="77777777" w:rsidR="008F6A13" w:rsidRDefault="008F6A13" w:rsidP="0037375E">
      <w:pPr>
        <w:rPr>
          <w:rFonts w:cs="Arial"/>
        </w:rPr>
      </w:pPr>
      <w:r>
        <w:rPr>
          <w:rFonts w:cs="Arial"/>
        </w:rPr>
        <w:t>4.</w:t>
      </w:r>
      <w:r>
        <w:rPr>
          <w:rFonts w:cs="Arial"/>
        </w:rPr>
        <w:tab/>
        <w:t>Demonstrate proficiency in administering anesthetic blocks</w:t>
      </w:r>
    </w:p>
    <w:p w14:paraId="469F9EE8" w14:textId="77777777" w:rsidR="008F6A13" w:rsidRDefault="008F6A13" w:rsidP="00472BCB">
      <w:pPr>
        <w:rPr>
          <w:rFonts w:cs="Arial"/>
        </w:rPr>
      </w:pPr>
      <w:r>
        <w:rPr>
          <w:rFonts w:cs="Arial"/>
        </w:rPr>
        <w:t>5.</w:t>
      </w:r>
      <w:r>
        <w:rPr>
          <w:rFonts w:cs="Arial"/>
        </w:rPr>
        <w:tab/>
        <w:t>Demonstrate knowledge and ability to assist and perform surgical cases.</w:t>
      </w:r>
    </w:p>
    <w:p w14:paraId="749FF37C" w14:textId="77777777" w:rsidR="008F6A13" w:rsidRDefault="008F6A13" w:rsidP="00472BCB">
      <w:pPr>
        <w:rPr>
          <w:rFonts w:cs="Arial"/>
        </w:rPr>
      </w:pPr>
      <w:r>
        <w:rPr>
          <w:rFonts w:cs="Arial"/>
        </w:rPr>
        <w:t>6.</w:t>
      </w:r>
      <w:r>
        <w:rPr>
          <w:rFonts w:cs="Arial"/>
        </w:rPr>
        <w:tab/>
        <w:t>Demonstrate knowledge and skill in applying internal and external fixation</w:t>
      </w:r>
    </w:p>
    <w:p w14:paraId="374CC7A5" w14:textId="77777777" w:rsidR="008F6A13" w:rsidRDefault="008F6A13" w:rsidP="00472BCB">
      <w:pPr>
        <w:rPr>
          <w:rFonts w:cs="Arial"/>
        </w:rPr>
      </w:pPr>
      <w:r>
        <w:rPr>
          <w:rFonts w:cs="Arial"/>
        </w:rPr>
        <w:t>7.</w:t>
      </w:r>
      <w:r>
        <w:rPr>
          <w:rFonts w:cs="Arial"/>
        </w:rPr>
        <w:tab/>
        <w:t>Demonstrate knowledge of alternative procedures and/or approaches</w:t>
      </w:r>
    </w:p>
    <w:p w14:paraId="1793D87D" w14:textId="77777777" w:rsidR="008F6A13" w:rsidRDefault="008F6A13" w:rsidP="00472BCB">
      <w:pPr>
        <w:rPr>
          <w:rFonts w:cs="Arial"/>
        </w:rPr>
      </w:pPr>
      <w:r>
        <w:rPr>
          <w:rFonts w:cs="Arial"/>
        </w:rPr>
        <w:t>8.</w:t>
      </w:r>
      <w:r>
        <w:rPr>
          <w:rFonts w:cs="Arial"/>
        </w:rPr>
        <w:tab/>
        <w:t>Demonstrate ability to suture, use hand ties, and to control bleeding</w:t>
      </w:r>
    </w:p>
    <w:p w14:paraId="1DE4FB32" w14:textId="77777777" w:rsidR="008F6A13" w:rsidRDefault="008F6A13" w:rsidP="00472BCB">
      <w:pPr>
        <w:rPr>
          <w:rFonts w:cs="Arial"/>
        </w:rPr>
      </w:pPr>
      <w:r>
        <w:rPr>
          <w:rFonts w:cs="Arial"/>
        </w:rPr>
        <w:t>9.</w:t>
      </w:r>
      <w:r>
        <w:rPr>
          <w:rFonts w:cs="Arial"/>
        </w:rPr>
        <w:tab/>
        <w:t>Demonstrate ability to apply postoperative dressings, splints, casts</w:t>
      </w:r>
    </w:p>
    <w:p w14:paraId="74856116" w14:textId="77777777" w:rsidR="008F6A13" w:rsidRDefault="008F6A13" w:rsidP="0037375E">
      <w:pPr>
        <w:rPr>
          <w:rFonts w:cs="Arial"/>
        </w:rPr>
      </w:pPr>
    </w:p>
    <w:p w14:paraId="3BEA8479" w14:textId="77777777" w:rsidR="008F6A13" w:rsidRDefault="008F6A13" w:rsidP="0037375E">
      <w:pPr>
        <w:rPr>
          <w:rFonts w:cs="Arial"/>
        </w:rPr>
      </w:pPr>
    </w:p>
    <w:p w14:paraId="2EE8FCFC" w14:textId="77777777" w:rsidR="008F6A13" w:rsidRPr="002A3EA4" w:rsidRDefault="008F6A13" w:rsidP="0037375E">
      <w:pPr>
        <w:pStyle w:val="Heading3"/>
        <w:spacing w:before="0" w:after="0"/>
        <w:rPr>
          <w:rFonts w:cs="Arial"/>
          <w:u w:val="single"/>
        </w:rPr>
      </w:pPr>
      <w:r w:rsidRPr="002A3EA4">
        <w:rPr>
          <w:rFonts w:cs="Arial"/>
          <w:u w:val="single"/>
        </w:rPr>
        <w:t>Duties / Recommendations</w:t>
      </w:r>
    </w:p>
    <w:p w14:paraId="3B3E2005" w14:textId="77777777" w:rsidR="008F6A13" w:rsidRDefault="008F6A13" w:rsidP="0037375E">
      <w:pPr>
        <w:ind w:left="720" w:hanging="720"/>
        <w:rPr>
          <w:rFonts w:cs="Arial"/>
        </w:rPr>
      </w:pPr>
      <w:r>
        <w:rPr>
          <w:rFonts w:cs="Arial"/>
        </w:rPr>
        <w:t>1.</w:t>
      </w:r>
      <w:r>
        <w:rPr>
          <w:rFonts w:cs="Arial"/>
        </w:rPr>
        <w:tab/>
        <w:t>The resident will be directly responsible to the clinical faculty they are assigned for the surgical case.</w:t>
      </w:r>
    </w:p>
    <w:p w14:paraId="595F3CCD" w14:textId="77777777" w:rsidR="008F6A13" w:rsidRDefault="008F6A13" w:rsidP="0037375E">
      <w:pPr>
        <w:ind w:left="720" w:hanging="720"/>
        <w:rPr>
          <w:rFonts w:cs="Arial"/>
        </w:rPr>
      </w:pPr>
      <w:r>
        <w:rPr>
          <w:rFonts w:cs="Arial"/>
        </w:rPr>
        <w:t>2.</w:t>
      </w:r>
      <w:r>
        <w:rPr>
          <w:rFonts w:cs="Arial"/>
        </w:rPr>
        <w:tab/>
        <w:t>Contact the Clinical Faculty to whom you are assigned and let them know that you will be assisting.   Arrive early to introduce yourself to the patient as an assistant.  Ensure that the proper consent has been obtained and that surgical site/extremity has been confirmed and marked. Examine the patient thoroughly and assist the Clinical Faculty in whatever means necessary (prescriptions, dictation, etc.)</w:t>
      </w:r>
    </w:p>
    <w:p w14:paraId="35AC6E46" w14:textId="77777777" w:rsidR="008F6A13" w:rsidRDefault="008F6A13" w:rsidP="0037375E">
      <w:pPr>
        <w:ind w:left="720" w:hanging="720"/>
        <w:rPr>
          <w:rFonts w:cs="Arial"/>
        </w:rPr>
      </w:pPr>
      <w:r>
        <w:rPr>
          <w:rFonts w:cs="Arial"/>
        </w:rPr>
        <w:t>3.</w:t>
      </w:r>
      <w:r>
        <w:rPr>
          <w:rFonts w:cs="Arial"/>
        </w:rPr>
        <w:tab/>
        <w:t xml:space="preserve">Logging procedures </w:t>
      </w:r>
      <w:r w:rsidRPr="00E65F6D">
        <w:rPr>
          <w:rFonts w:cs="Arial"/>
          <w:i/>
          <w:iCs/>
        </w:rPr>
        <w:t>properly</w:t>
      </w:r>
      <w:r>
        <w:rPr>
          <w:rFonts w:cs="Arial"/>
        </w:rPr>
        <w:t xml:space="preserve"> in Podiatry Residency Resource (PRR) is critical after each case and thereby accurately reflects your surgical experiences.</w:t>
      </w:r>
    </w:p>
    <w:p w14:paraId="330F3930" w14:textId="77777777" w:rsidR="008F6A13" w:rsidRDefault="008F6A13" w:rsidP="0037375E">
      <w:pPr>
        <w:pStyle w:val="Heading3"/>
        <w:spacing w:before="0" w:after="0"/>
        <w:rPr>
          <w:rFonts w:cs="Arial"/>
          <w:caps/>
          <w:u w:val="single"/>
        </w:rPr>
      </w:pPr>
    </w:p>
    <w:p w14:paraId="6A11C465" w14:textId="77777777" w:rsidR="008F6A13" w:rsidRPr="002A3EA4" w:rsidRDefault="008F6A13" w:rsidP="0037375E">
      <w:pPr>
        <w:pStyle w:val="Heading3"/>
        <w:spacing w:before="0" w:after="0"/>
        <w:rPr>
          <w:rFonts w:cs="Arial"/>
          <w:caps/>
          <w:u w:val="single"/>
        </w:rPr>
      </w:pPr>
      <w:r w:rsidRPr="002A3EA4">
        <w:rPr>
          <w:rFonts w:cs="Arial"/>
          <w:caps/>
          <w:u w:val="single"/>
        </w:rPr>
        <w:t>Evaluations</w:t>
      </w:r>
    </w:p>
    <w:p w14:paraId="47B8D27B" w14:textId="4AA7B024" w:rsidR="006D3EF6" w:rsidRPr="008F6A13" w:rsidRDefault="008F6A13" w:rsidP="006D3EF6">
      <w:pPr>
        <w:rPr>
          <w:rFonts w:cs="Arial"/>
        </w:rPr>
      </w:pPr>
      <w:r>
        <w:rPr>
          <w:rFonts w:cs="Arial"/>
        </w:rPr>
        <w:t xml:space="preserve">Provide attending with </w:t>
      </w:r>
      <w:r>
        <w:rPr>
          <w:rFonts w:cs="Arial"/>
          <w:b/>
        </w:rPr>
        <w:t>surgical</w:t>
      </w:r>
      <w:r>
        <w:rPr>
          <w:rFonts w:cs="Arial"/>
        </w:rPr>
        <w:t xml:space="preserve"> and performance evaluation form </w:t>
      </w:r>
    </w:p>
    <w:p w14:paraId="3EC78ED6" w14:textId="77777777" w:rsidR="006D3EF6" w:rsidRDefault="006D3EF6" w:rsidP="00BC1448"/>
    <w:p w14:paraId="044EA985" w14:textId="0BE5F685" w:rsidR="00BC1448" w:rsidRDefault="00BC1448" w:rsidP="00BC1448">
      <w:pPr>
        <w:rPr>
          <w:rFonts w:cs="Arial"/>
        </w:rPr>
      </w:pPr>
      <w:r>
        <w:rPr>
          <w:rFonts w:cs="Arial"/>
        </w:rPr>
        <w:br w:type="page"/>
      </w:r>
      <w:bookmarkStart w:id="384" w:name="_Toc391786554"/>
      <w:bookmarkStart w:id="385" w:name="_Toc391787430"/>
      <w:bookmarkStart w:id="386" w:name="_Toc391786564"/>
      <w:bookmarkStart w:id="387" w:name="_Toc391787440"/>
      <w:r w:rsidRPr="00FA26C7">
        <w:rPr>
          <w:rFonts w:cs="Arial"/>
          <w:b/>
        </w:rPr>
        <w:lastRenderedPageBreak/>
        <w:t>PODOPEDIATRICS</w:t>
      </w:r>
      <w:r>
        <w:rPr>
          <w:rFonts w:cs="Arial"/>
        </w:rPr>
        <w:t xml:space="preserve"> </w:t>
      </w:r>
      <w:r>
        <w:rPr>
          <w:rFonts w:cs="Arial"/>
        </w:rPr>
        <w:tab/>
      </w:r>
      <w:r>
        <w:rPr>
          <w:rFonts w:cs="Arial"/>
        </w:rPr>
        <w:tab/>
        <w:t>PGYII</w:t>
      </w:r>
      <w:bookmarkEnd w:id="384"/>
      <w:bookmarkEnd w:id="385"/>
      <w:r w:rsidR="00AF23D4">
        <w:rPr>
          <w:rFonts w:cs="Arial"/>
        </w:rPr>
        <w:t xml:space="preserve"> </w:t>
      </w:r>
      <w:r>
        <w:rPr>
          <w:rFonts w:cs="Arial"/>
        </w:rPr>
        <w:t>(</w:t>
      </w:r>
      <w:proofErr w:type="gramStart"/>
      <w:r w:rsidR="006072F8">
        <w:rPr>
          <w:rFonts w:cs="Arial"/>
        </w:rPr>
        <w:t>Two week</w:t>
      </w:r>
      <w:proofErr w:type="gramEnd"/>
      <w:r w:rsidR="006072F8">
        <w:rPr>
          <w:rFonts w:cs="Arial"/>
        </w:rPr>
        <w:t xml:space="preserve"> rotation)</w:t>
      </w:r>
    </w:p>
    <w:p w14:paraId="58C9FCAD" w14:textId="77777777" w:rsidR="00BC1448" w:rsidRDefault="00BC1448" w:rsidP="00BC1448">
      <w:pPr>
        <w:rPr>
          <w:rFonts w:cs="Arial"/>
        </w:rPr>
      </w:pPr>
    </w:p>
    <w:p w14:paraId="57EF5CE0" w14:textId="77777777" w:rsidR="00BC1448" w:rsidRDefault="00BC1448" w:rsidP="00BC1448">
      <w:pPr>
        <w:rPr>
          <w:rFonts w:cs="Arial"/>
        </w:rPr>
      </w:pPr>
      <w:r>
        <w:rPr>
          <w:rFonts w:cs="Arial"/>
        </w:rPr>
        <w:t>LOCATION:</w:t>
      </w:r>
      <w:r>
        <w:rPr>
          <w:rFonts w:cs="Arial"/>
        </w:rPr>
        <w:tab/>
      </w:r>
      <w:r>
        <w:rPr>
          <w:rFonts w:cs="Arial"/>
        </w:rPr>
        <w:tab/>
      </w:r>
      <w:r>
        <w:rPr>
          <w:rFonts w:cs="Arial"/>
        </w:rPr>
        <w:tab/>
      </w:r>
      <w:r>
        <w:rPr>
          <w:rFonts w:cs="Arial"/>
        </w:rPr>
        <w:tab/>
        <w:t>JJ Konkol, DPM</w:t>
      </w:r>
    </w:p>
    <w:p w14:paraId="14CAEA06" w14:textId="77777777" w:rsidR="00BC1448" w:rsidRDefault="00BC1448" w:rsidP="00BC1448">
      <w:pPr>
        <w:rPr>
          <w:rFonts w:cs="Arial"/>
        </w:rPr>
      </w:pPr>
      <w:r>
        <w:rPr>
          <w:rFonts w:cs="Arial"/>
        </w:rPr>
        <w:tab/>
      </w:r>
      <w:r>
        <w:rPr>
          <w:rFonts w:cs="Arial"/>
        </w:rPr>
        <w:tab/>
      </w:r>
      <w:r>
        <w:rPr>
          <w:rFonts w:cs="Arial"/>
        </w:rPr>
        <w:tab/>
      </w:r>
      <w:r>
        <w:rPr>
          <w:rFonts w:cs="Arial"/>
        </w:rPr>
        <w:tab/>
      </w:r>
      <w:r>
        <w:rPr>
          <w:rFonts w:cs="Arial"/>
        </w:rPr>
        <w:tab/>
        <w:t>Christus Santa Rosa Children’s Health Care</w:t>
      </w:r>
    </w:p>
    <w:p w14:paraId="4780AA31" w14:textId="77777777" w:rsidR="00BC1448" w:rsidRDefault="00BC1448" w:rsidP="00BC1448">
      <w:pPr>
        <w:rPr>
          <w:rFonts w:cs="Arial"/>
        </w:rPr>
      </w:pPr>
      <w:r>
        <w:rPr>
          <w:rFonts w:cs="Arial"/>
        </w:rPr>
        <w:tab/>
      </w:r>
      <w:r>
        <w:rPr>
          <w:rFonts w:cs="Arial"/>
        </w:rPr>
        <w:tab/>
      </w:r>
      <w:r>
        <w:rPr>
          <w:rFonts w:cs="Arial"/>
        </w:rPr>
        <w:tab/>
      </w:r>
      <w:r>
        <w:rPr>
          <w:rFonts w:cs="Arial"/>
        </w:rPr>
        <w:tab/>
      </w:r>
      <w:r>
        <w:rPr>
          <w:rFonts w:cs="Arial"/>
        </w:rPr>
        <w:tab/>
        <w:t>KIDSTOP Clinic</w:t>
      </w:r>
    </w:p>
    <w:p w14:paraId="2E0DF49E" w14:textId="77777777" w:rsidR="00BC1448" w:rsidRDefault="00BC1448" w:rsidP="00BC1448">
      <w:pPr>
        <w:rPr>
          <w:rFonts w:cs="Arial"/>
        </w:rPr>
      </w:pPr>
      <w:r>
        <w:rPr>
          <w:rFonts w:cs="Arial"/>
        </w:rPr>
        <w:t>CONTACT:</w:t>
      </w:r>
      <w:r>
        <w:rPr>
          <w:rFonts w:cs="Arial"/>
        </w:rPr>
        <w:tab/>
      </w:r>
      <w:r>
        <w:rPr>
          <w:rFonts w:cs="Arial"/>
        </w:rPr>
        <w:tab/>
      </w:r>
      <w:r>
        <w:rPr>
          <w:rFonts w:cs="Arial"/>
        </w:rPr>
        <w:tab/>
      </w:r>
      <w:r>
        <w:rPr>
          <w:rFonts w:cs="Arial"/>
        </w:rPr>
        <w:tab/>
        <w:t>Pat Morales, Office Manager 210-299-3922</w:t>
      </w:r>
    </w:p>
    <w:p w14:paraId="686E0A91" w14:textId="77777777" w:rsidR="00BC1448" w:rsidRDefault="00BC1448" w:rsidP="00BC1448">
      <w:pPr>
        <w:pStyle w:val="Heading3"/>
        <w:spacing w:before="0" w:after="0"/>
        <w:rPr>
          <w:rFonts w:cs="Arial"/>
          <w:bCs/>
          <w:caps/>
        </w:rPr>
      </w:pPr>
    </w:p>
    <w:p w14:paraId="60984D37" w14:textId="77777777" w:rsidR="00BC1448" w:rsidRPr="00C26AFE" w:rsidRDefault="00BC1448" w:rsidP="00BC1448">
      <w:pPr>
        <w:pStyle w:val="Heading3"/>
        <w:spacing w:before="0" w:after="0"/>
        <w:rPr>
          <w:rFonts w:cs="Arial"/>
          <w:b/>
          <w:bCs/>
          <w:caps/>
          <w:u w:val="single"/>
        </w:rPr>
      </w:pPr>
      <w:r w:rsidRPr="00C26AFE">
        <w:rPr>
          <w:rFonts w:cs="Arial"/>
          <w:b/>
          <w:bCs/>
          <w:caps/>
          <w:u w:val="single"/>
        </w:rPr>
        <w:t>CPME COMPETENCIES</w:t>
      </w:r>
    </w:p>
    <w:p w14:paraId="4DD73070" w14:textId="77777777" w:rsidR="00BC1448" w:rsidRDefault="00BC1448" w:rsidP="00BC1448">
      <w:pPr>
        <w:rPr>
          <w:rFonts w:cs="Arial"/>
        </w:rPr>
      </w:pPr>
      <w:r>
        <w:rPr>
          <w:rFonts w:cs="Arial"/>
        </w:rPr>
        <w:t>1.</w:t>
      </w:r>
      <w:r>
        <w:rPr>
          <w:rFonts w:cs="Arial"/>
        </w:rPr>
        <w:tab/>
        <w:t>Examining newborns, infants and children.</w:t>
      </w:r>
    </w:p>
    <w:p w14:paraId="536A2362" w14:textId="77777777" w:rsidR="00BC1448" w:rsidRDefault="00BC1448" w:rsidP="00BC1448">
      <w:pPr>
        <w:rPr>
          <w:rFonts w:cs="Arial"/>
        </w:rPr>
      </w:pPr>
      <w:r>
        <w:rPr>
          <w:rFonts w:cs="Arial"/>
        </w:rPr>
        <w:t>2.</w:t>
      </w:r>
      <w:r>
        <w:rPr>
          <w:rFonts w:cs="Arial"/>
        </w:rPr>
        <w:tab/>
        <w:t>Exposure to common pediatric neurologic and orthopedic diseases.</w:t>
      </w:r>
    </w:p>
    <w:p w14:paraId="29DC599E" w14:textId="77777777" w:rsidR="00BC1448" w:rsidRDefault="00BC1448" w:rsidP="00BC1448">
      <w:pPr>
        <w:rPr>
          <w:rFonts w:cs="Arial"/>
        </w:rPr>
      </w:pPr>
    </w:p>
    <w:p w14:paraId="0566D546" w14:textId="77777777" w:rsidR="00BC1448" w:rsidRPr="00C26AFE" w:rsidRDefault="00BC1448" w:rsidP="00BC1448">
      <w:pPr>
        <w:pStyle w:val="Heading3"/>
        <w:spacing w:before="0" w:after="0"/>
        <w:rPr>
          <w:rFonts w:cs="Arial"/>
          <w:b/>
          <w:bCs/>
          <w:caps/>
          <w:u w:val="single"/>
        </w:rPr>
      </w:pPr>
      <w:r w:rsidRPr="00C26AFE">
        <w:rPr>
          <w:rFonts w:cs="Arial"/>
          <w:b/>
          <w:bCs/>
          <w:caps/>
          <w:u w:val="single"/>
        </w:rPr>
        <w:t>Additional COMPETENCIES</w:t>
      </w:r>
    </w:p>
    <w:p w14:paraId="55108DDC" w14:textId="77777777" w:rsidR="00BC1448" w:rsidRDefault="00BC1448" w:rsidP="00BC1448">
      <w:pPr>
        <w:ind w:left="720" w:hanging="720"/>
        <w:rPr>
          <w:rFonts w:cs="Arial"/>
        </w:rPr>
      </w:pPr>
      <w:r>
        <w:rPr>
          <w:rFonts w:cs="Arial"/>
        </w:rPr>
        <w:t>1.</w:t>
      </w:r>
      <w:r>
        <w:rPr>
          <w:rFonts w:cs="Arial"/>
        </w:rPr>
        <w:tab/>
        <w:t xml:space="preserve">Demonstrate knowledge and ability to perform a complete pediatric </w:t>
      </w:r>
      <w:proofErr w:type="spellStart"/>
      <w:r>
        <w:rPr>
          <w:rFonts w:cs="Arial"/>
        </w:rPr>
        <w:t>orthopaedic</w:t>
      </w:r>
      <w:proofErr w:type="spellEnd"/>
      <w:r>
        <w:rPr>
          <w:rFonts w:cs="Arial"/>
        </w:rPr>
        <w:t xml:space="preserve"> history and physical examination of the lower extremity.</w:t>
      </w:r>
    </w:p>
    <w:p w14:paraId="771F09EF" w14:textId="77777777" w:rsidR="00BC1448" w:rsidRDefault="00BC1448" w:rsidP="00BC1448">
      <w:pPr>
        <w:ind w:left="720" w:hanging="720"/>
        <w:rPr>
          <w:rFonts w:cs="Arial"/>
        </w:rPr>
      </w:pPr>
      <w:r>
        <w:rPr>
          <w:rFonts w:cs="Arial"/>
        </w:rPr>
        <w:t>2.</w:t>
      </w:r>
      <w:r>
        <w:rPr>
          <w:rFonts w:cs="Arial"/>
        </w:rPr>
        <w:tab/>
        <w:t>Demonstrate knowledge and ability to diagnosis and manage torsional deformities of the lower limbs, congenital deformities of the foot.</w:t>
      </w:r>
    </w:p>
    <w:p w14:paraId="7CCD0DEE" w14:textId="77777777" w:rsidR="00BC1448" w:rsidRDefault="00BC1448" w:rsidP="00BC1448">
      <w:pPr>
        <w:ind w:left="720" w:hanging="720"/>
        <w:rPr>
          <w:rFonts w:cs="Arial"/>
        </w:rPr>
      </w:pPr>
      <w:r>
        <w:rPr>
          <w:rFonts w:cs="Arial"/>
        </w:rPr>
        <w:t>3.</w:t>
      </w:r>
      <w:r>
        <w:rPr>
          <w:rFonts w:cs="Arial"/>
        </w:rPr>
        <w:tab/>
        <w:t>Demonstrate knowledge and ability to use plaster casts in the treatment of various pediatric foot deformities; also demonstrate knowledge in the use of corrective shoes.</w:t>
      </w:r>
    </w:p>
    <w:p w14:paraId="619C6A41" w14:textId="77777777" w:rsidR="00BC1448" w:rsidRDefault="00BC1448" w:rsidP="00BC1448">
      <w:pPr>
        <w:ind w:left="720" w:hanging="720"/>
        <w:rPr>
          <w:rFonts w:cs="Arial"/>
        </w:rPr>
      </w:pPr>
      <w:r>
        <w:rPr>
          <w:rFonts w:cs="Arial"/>
        </w:rPr>
        <w:t>4.</w:t>
      </w:r>
      <w:r>
        <w:rPr>
          <w:rFonts w:cs="Arial"/>
        </w:rPr>
        <w:tab/>
        <w:t>Demonstrate knowledge of the normal ontogeny of the lower extremity including ossification centers and predicting the growth rate and age of the child by viewing x-rays.</w:t>
      </w:r>
    </w:p>
    <w:p w14:paraId="48A53720" w14:textId="77777777" w:rsidR="00BC1448" w:rsidRDefault="00BC1448" w:rsidP="00BC1448">
      <w:pPr>
        <w:ind w:left="720" w:hanging="720"/>
        <w:rPr>
          <w:rFonts w:cs="Arial"/>
        </w:rPr>
      </w:pPr>
      <w:r>
        <w:rPr>
          <w:rFonts w:cs="Arial"/>
        </w:rPr>
        <w:t>5.</w:t>
      </w:r>
      <w:r>
        <w:rPr>
          <w:rFonts w:cs="Arial"/>
        </w:rPr>
        <w:tab/>
        <w:t>Demonstrate knowledge and ability to diagnose and treat epiphyseal plate injuries.</w:t>
      </w:r>
    </w:p>
    <w:p w14:paraId="0540959A" w14:textId="77777777" w:rsidR="00BC1448" w:rsidRDefault="00BC1448" w:rsidP="00BC1448">
      <w:pPr>
        <w:ind w:left="720" w:hanging="720"/>
        <w:rPr>
          <w:rFonts w:cs="Arial"/>
        </w:rPr>
      </w:pPr>
      <w:r>
        <w:rPr>
          <w:rFonts w:cs="Arial"/>
        </w:rPr>
        <w:t>6.</w:t>
      </w:r>
      <w:r>
        <w:rPr>
          <w:rFonts w:cs="Arial"/>
        </w:rPr>
        <w:tab/>
        <w:t xml:space="preserve">Demonstrate knowledge in the use of various pharmacological agents utilized in the treatment of different pediatric </w:t>
      </w:r>
      <w:proofErr w:type="spellStart"/>
      <w:r>
        <w:rPr>
          <w:rFonts w:cs="Arial"/>
        </w:rPr>
        <w:t>orthopaedic</w:t>
      </w:r>
      <w:proofErr w:type="spellEnd"/>
      <w:r>
        <w:rPr>
          <w:rFonts w:cs="Arial"/>
        </w:rPr>
        <w:t xml:space="preserve"> diseases.</w:t>
      </w:r>
    </w:p>
    <w:p w14:paraId="19B7F9A8" w14:textId="77777777" w:rsidR="00BC1448" w:rsidRDefault="00BC1448" w:rsidP="00BC1448">
      <w:pPr>
        <w:rPr>
          <w:rFonts w:cs="Arial"/>
          <w:b/>
        </w:rPr>
      </w:pPr>
    </w:p>
    <w:p w14:paraId="2B1A0BFD" w14:textId="77777777" w:rsidR="00BC1448" w:rsidRPr="00C26AFE" w:rsidRDefault="00BC1448" w:rsidP="00BC1448">
      <w:pPr>
        <w:pStyle w:val="Heading3"/>
        <w:spacing w:before="0" w:after="0"/>
        <w:rPr>
          <w:rFonts w:cs="Arial"/>
          <w:b/>
          <w:caps/>
          <w:u w:val="single"/>
        </w:rPr>
      </w:pPr>
      <w:r w:rsidRPr="00C26AFE">
        <w:rPr>
          <w:rFonts w:cs="Arial"/>
          <w:b/>
          <w:caps/>
          <w:u w:val="single"/>
        </w:rPr>
        <w:t>Duties/Recommendations</w:t>
      </w:r>
    </w:p>
    <w:p w14:paraId="214ABB69" w14:textId="77777777" w:rsidR="00BC1448" w:rsidRDefault="00BC1448" w:rsidP="00BC1448">
      <w:pPr>
        <w:ind w:left="720" w:hanging="720"/>
        <w:rPr>
          <w:rFonts w:cs="Arial"/>
        </w:rPr>
      </w:pPr>
      <w:r>
        <w:rPr>
          <w:rFonts w:cs="Arial"/>
        </w:rPr>
        <w:t>1.</w:t>
      </w:r>
      <w:r>
        <w:rPr>
          <w:rFonts w:cs="Arial"/>
        </w:rPr>
        <w:tab/>
        <w:t xml:space="preserve">The podiatry resident is directly responsible to Dr. Konkol.  </w:t>
      </w:r>
    </w:p>
    <w:p w14:paraId="4B045E18" w14:textId="77777777" w:rsidR="00BC1448" w:rsidRDefault="00BC1448" w:rsidP="00BC1448">
      <w:pPr>
        <w:rPr>
          <w:rFonts w:cs="Arial"/>
        </w:rPr>
      </w:pPr>
    </w:p>
    <w:p w14:paraId="019AAC58" w14:textId="77777777" w:rsidR="00BC1448" w:rsidRPr="00C26AFE" w:rsidRDefault="00BC1448" w:rsidP="00BC1448">
      <w:pPr>
        <w:pStyle w:val="Heading3"/>
        <w:spacing w:before="0" w:after="0"/>
        <w:rPr>
          <w:rFonts w:cs="Arial"/>
          <w:b/>
          <w:caps/>
          <w:u w:val="single"/>
        </w:rPr>
      </w:pPr>
      <w:r w:rsidRPr="00C26AFE">
        <w:rPr>
          <w:rFonts w:cs="Arial"/>
          <w:b/>
          <w:caps/>
          <w:u w:val="single"/>
        </w:rPr>
        <w:t>Evaluation</w:t>
      </w:r>
    </w:p>
    <w:p w14:paraId="25D2557B" w14:textId="77777777" w:rsidR="00BC1448" w:rsidRDefault="00BC1448" w:rsidP="00BC1448">
      <w:pPr>
        <w:rPr>
          <w:rFonts w:cs="Arial"/>
        </w:rPr>
      </w:pPr>
      <w:r>
        <w:rPr>
          <w:rFonts w:cs="Arial"/>
        </w:rPr>
        <w:t>1.</w:t>
      </w:r>
      <w:r>
        <w:rPr>
          <w:rFonts w:cs="Arial"/>
        </w:rPr>
        <w:tab/>
        <w:t>Forms will be forwarded at the end of your rotation.</w:t>
      </w:r>
    </w:p>
    <w:p w14:paraId="11261B4A" w14:textId="77777777" w:rsidR="00BC1448" w:rsidRDefault="00BC1448" w:rsidP="00BC1448">
      <w:pPr>
        <w:ind w:left="720" w:hanging="720"/>
        <w:rPr>
          <w:rFonts w:cs="Arial"/>
        </w:rPr>
      </w:pPr>
      <w:r>
        <w:rPr>
          <w:rFonts w:cs="Arial"/>
        </w:rPr>
        <w:t>2.</w:t>
      </w:r>
      <w:r>
        <w:rPr>
          <w:rFonts w:cs="Arial"/>
        </w:rPr>
        <w:tab/>
        <w:t>Notify the Podiatry Academic Coordinator of anyone who can attest to your performance.</w:t>
      </w:r>
    </w:p>
    <w:p w14:paraId="1EC089E2" w14:textId="500BA76D" w:rsidR="00BC1448" w:rsidRDefault="00BC1448" w:rsidP="00BC1448">
      <w:pPr>
        <w:rPr>
          <w:rFonts w:cs="Arial"/>
        </w:rPr>
      </w:pPr>
      <w:r>
        <w:rPr>
          <w:rFonts w:cs="Arial"/>
        </w:rPr>
        <w:br w:type="page"/>
      </w:r>
      <w:r w:rsidRPr="00FA26C7">
        <w:rPr>
          <w:rFonts w:cs="Arial"/>
          <w:b/>
        </w:rPr>
        <w:lastRenderedPageBreak/>
        <w:t>VASCULAR SURGERY</w:t>
      </w:r>
      <w:bookmarkEnd w:id="386"/>
      <w:bookmarkEnd w:id="387"/>
      <w:r>
        <w:rPr>
          <w:rFonts w:cs="Arial"/>
        </w:rPr>
        <w:tab/>
      </w:r>
      <w:r>
        <w:rPr>
          <w:rFonts w:cs="Arial"/>
        </w:rPr>
        <w:tab/>
        <w:t>PGY</w:t>
      </w:r>
      <w:r w:rsidR="003363DC">
        <w:rPr>
          <w:rFonts w:cs="Arial"/>
        </w:rPr>
        <w:t>2</w:t>
      </w:r>
      <w:r w:rsidR="00AF23D4">
        <w:rPr>
          <w:rFonts w:cs="Arial"/>
        </w:rPr>
        <w:t xml:space="preserve"> </w:t>
      </w:r>
      <w:r>
        <w:rPr>
          <w:rFonts w:cs="Arial"/>
        </w:rPr>
        <w:t>(</w:t>
      </w:r>
      <w:proofErr w:type="gramStart"/>
      <w:r w:rsidR="00392B92">
        <w:rPr>
          <w:rFonts w:cs="Arial"/>
        </w:rPr>
        <w:t xml:space="preserve">Four </w:t>
      </w:r>
      <w:r>
        <w:rPr>
          <w:rFonts w:cs="Arial"/>
        </w:rPr>
        <w:t>week</w:t>
      </w:r>
      <w:proofErr w:type="gramEnd"/>
      <w:r>
        <w:rPr>
          <w:rFonts w:cs="Arial"/>
        </w:rPr>
        <w:t xml:space="preserve"> </w:t>
      </w:r>
      <w:r w:rsidR="006072F8">
        <w:rPr>
          <w:rFonts w:cs="Arial"/>
        </w:rPr>
        <w:t>rotation</w:t>
      </w:r>
      <w:r>
        <w:rPr>
          <w:rFonts w:cs="Arial"/>
        </w:rPr>
        <w:t>)</w:t>
      </w:r>
    </w:p>
    <w:p w14:paraId="5B7657B3" w14:textId="77777777" w:rsidR="00BC1448" w:rsidRDefault="00BC1448" w:rsidP="00BC1448">
      <w:pPr>
        <w:rPr>
          <w:rFonts w:cs="Arial"/>
        </w:rPr>
      </w:pPr>
    </w:p>
    <w:p w14:paraId="571CD331" w14:textId="5CA11053" w:rsidR="0036595B" w:rsidRDefault="00BC1448" w:rsidP="00BC1448">
      <w:pPr>
        <w:rPr>
          <w:rFonts w:cs="Arial"/>
        </w:rPr>
      </w:pPr>
      <w:r>
        <w:rPr>
          <w:rFonts w:cs="Arial"/>
        </w:rPr>
        <w:t>LOCATION:</w:t>
      </w:r>
      <w:r w:rsidR="0036595B" w:rsidRPr="0036595B">
        <w:rPr>
          <w:rFonts w:cs="Arial"/>
        </w:rPr>
        <w:t xml:space="preserve"> </w:t>
      </w:r>
      <w:r w:rsidR="0036595B">
        <w:rPr>
          <w:rFonts w:cs="Arial"/>
        </w:rPr>
        <w:tab/>
      </w:r>
      <w:r w:rsidR="0036595B">
        <w:rPr>
          <w:rFonts w:cs="Arial"/>
        </w:rPr>
        <w:tab/>
      </w:r>
      <w:r w:rsidR="0036595B">
        <w:rPr>
          <w:rFonts w:cs="Arial"/>
        </w:rPr>
        <w:tab/>
      </w:r>
      <w:r w:rsidR="0036595B">
        <w:rPr>
          <w:rFonts w:cs="Arial"/>
        </w:rPr>
        <w:tab/>
        <w:t>UH Hospital</w:t>
      </w:r>
    </w:p>
    <w:p w14:paraId="7B8A9C3C" w14:textId="6AA25E24" w:rsidR="0036595B" w:rsidRDefault="0036595B" w:rsidP="00BC1448">
      <w:pPr>
        <w:rPr>
          <w:rFonts w:cs="Arial"/>
        </w:rPr>
      </w:pPr>
      <w:r>
        <w:rPr>
          <w:rFonts w:cs="Arial"/>
        </w:rPr>
        <w:t>Rotation Director:</w:t>
      </w:r>
      <w:r>
        <w:rPr>
          <w:rFonts w:cs="Arial"/>
        </w:rPr>
        <w:tab/>
      </w:r>
      <w:r>
        <w:rPr>
          <w:rFonts w:cs="Arial"/>
        </w:rPr>
        <w:tab/>
      </w:r>
      <w:r>
        <w:rPr>
          <w:rFonts w:cs="Arial"/>
        </w:rPr>
        <w:tab/>
        <w:t>Kevin Engledow, DO</w:t>
      </w:r>
    </w:p>
    <w:p w14:paraId="660F5B7F" w14:textId="6C555860" w:rsidR="00BC1448" w:rsidRDefault="0036595B" w:rsidP="00BC1448">
      <w:pPr>
        <w:rPr>
          <w:rFonts w:cs="Arial"/>
        </w:rPr>
      </w:pPr>
      <w:r>
        <w:rPr>
          <w:rFonts w:cs="Arial"/>
        </w:rPr>
        <w:t>Contact:</w:t>
      </w:r>
      <w:r>
        <w:rPr>
          <w:rFonts w:cs="Arial"/>
        </w:rPr>
        <w:tab/>
      </w:r>
      <w:r>
        <w:rPr>
          <w:rFonts w:cs="Arial"/>
        </w:rPr>
        <w:tab/>
      </w:r>
      <w:r>
        <w:rPr>
          <w:rFonts w:cs="Arial"/>
        </w:rPr>
        <w:tab/>
      </w:r>
      <w:r>
        <w:rPr>
          <w:rFonts w:cs="Arial"/>
        </w:rPr>
        <w:tab/>
      </w:r>
      <w:r w:rsidRPr="0036595B">
        <w:rPr>
          <w:rFonts w:cs="Arial"/>
        </w:rPr>
        <w:t>engledow@uthscsa.edu</w:t>
      </w:r>
      <w:r w:rsidR="00BC1448">
        <w:rPr>
          <w:rFonts w:cs="Arial"/>
        </w:rPr>
        <w:tab/>
      </w:r>
      <w:r w:rsidR="00BC1448">
        <w:rPr>
          <w:rFonts w:cs="Arial"/>
        </w:rPr>
        <w:tab/>
      </w:r>
      <w:r w:rsidR="00BC1448">
        <w:rPr>
          <w:rFonts w:cs="Arial"/>
        </w:rPr>
        <w:tab/>
      </w:r>
      <w:r w:rsidR="00BC1448">
        <w:rPr>
          <w:rFonts w:cs="Arial"/>
        </w:rPr>
        <w:tab/>
      </w:r>
    </w:p>
    <w:p w14:paraId="1C17977D" w14:textId="0D987193" w:rsidR="00BC1448" w:rsidRPr="00C26AFE" w:rsidRDefault="00BC1448" w:rsidP="00C81F6F">
      <w:pPr>
        <w:ind w:firstLine="720"/>
        <w:rPr>
          <w:rFonts w:cs="Arial"/>
          <w:lang w:val="it-IT"/>
        </w:rPr>
      </w:pPr>
    </w:p>
    <w:p w14:paraId="501B68E8" w14:textId="77777777" w:rsidR="00BC1448" w:rsidRPr="00C26AFE" w:rsidRDefault="00BC1448" w:rsidP="00BC1448">
      <w:pPr>
        <w:rPr>
          <w:rFonts w:cs="Arial"/>
          <w:lang w:val="it-IT"/>
        </w:rPr>
      </w:pPr>
    </w:p>
    <w:p w14:paraId="46946598" w14:textId="77777777" w:rsidR="00BC1448" w:rsidRPr="00C26AFE" w:rsidRDefault="00BC1448" w:rsidP="00BC1448">
      <w:pPr>
        <w:pStyle w:val="Heading3"/>
        <w:spacing w:before="0" w:after="0"/>
        <w:rPr>
          <w:rFonts w:cs="Arial"/>
          <w:b/>
          <w:bCs/>
          <w:u w:val="single"/>
        </w:rPr>
      </w:pPr>
      <w:r w:rsidRPr="00C26AFE">
        <w:rPr>
          <w:rFonts w:cs="Arial"/>
          <w:b/>
          <w:bCs/>
          <w:u w:val="single"/>
        </w:rPr>
        <w:t>CPME COMPETENCIES</w:t>
      </w:r>
    </w:p>
    <w:p w14:paraId="24CFD7EC" w14:textId="77777777" w:rsidR="00A849CE" w:rsidRDefault="00BC1448" w:rsidP="00A849CE">
      <w:pPr>
        <w:rPr>
          <w:rFonts w:cs="Arial"/>
        </w:rPr>
      </w:pPr>
      <w:r>
        <w:rPr>
          <w:rFonts w:cs="Arial"/>
        </w:rPr>
        <w:t>1.</w:t>
      </w:r>
      <w:r>
        <w:rPr>
          <w:rFonts w:cs="Arial"/>
        </w:rPr>
        <w:tab/>
      </w:r>
      <w:r w:rsidR="00A849CE">
        <w:rPr>
          <w:rFonts w:cs="Arial"/>
        </w:rPr>
        <w:t>Arterial Disease</w:t>
      </w:r>
    </w:p>
    <w:p w14:paraId="549B44B6" w14:textId="77777777" w:rsidR="00A849CE" w:rsidRDefault="00A849CE" w:rsidP="00A849CE">
      <w:pPr>
        <w:numPr>
          <w:ilvl w:val="0"/>
          <w:numId w:val="16"/>
        </w:numPr>
        <w:rPr>
          <w:rFonts w:cs="Arial"/>
        </w:rPr>
      </w:pPr>
      <w:r>
        <w:rPr>
          <w:rFonts w:cs="Arial"/>
        </w:rPr>
        <w:t xml:space="preserve">Familiarity with various invasive and noninvasive diagnostic tests to </w:t>
      </w:r>
      <w:r>
        <w:rPr>
          <w:rFonts w:cs="Arial"/>
        </w:rPr>
        <w:tab/>
        <w:t>determine patency of arterial system.</w:t>
      </w:r>
    </w:p>
    <w:p w14:paraId="63A7DAFF" w14:textId="77777777" w:rsidR="00A849CE" w:rsidRDefault="00A849CE" w:rsidP="00A849CE">
      <w:pPr>
        <w:numPr>
          <w:ilvl w:val="0"/>
          <w:numId w:val="16"/>
        </w:numPr>
        <w:rPr>
          <w:rFonts w:cs="Arial"/>
        </w:rPr>
      </w:pPr>
      <w:r>
        <w:rPr>
          <w:rFonts w:cs="Arial"/>
        </w:rPr>
        <w:t xml:space="preserve">Recognizing indications for various lower extremity arteriographic </w:t>
      </w:r>
      <w:r>
        <w:rPr>
          <w:rFonts w:cs="Arial"/>
        </w:rPr>
        <w:tab/>
        <w:t>techniques and ability to use these techniques.</w:t>
      </w:r>
    </w:p>
    <w:p w14:paraId="39896385" w14:textId="271E020C" w:rsidR="00A849CE" w:rsidRDefault="00A849CE" w:rsidP="00A849CE">
      <w:pPr>
        <w:numPr>
          <w:ilvl w:val="0"/>
          <w:numId w:val="16"/>
        </w:numPr>
        <w:rPr>
          <w:rFonts w:cs="Arial"/>
        </w:rPr>
      </w:pPr>
      <w:r>
        <w:rPr>
          <w:rFonts w:cs="Arial"/>
        </w:rPr>
        <w:t xml:space="preserve">Familiarity with </w:t>
      </w:r>
      <w:proofErr w:type="gramStart"/>
      <w:r>
        <w:rPr>
          <w:rFonts w:cs="Arial"/>
        </w:rPr>
        <w:t>up to date</w:t>
      </w:r>
      <w:proofErr w:type="gramEnd"/>
      <w:r>
        <w:rPr>
          <w:rFonts w:cs="Arial"/>
        </w:rPr>
        <w:t xml:space="preserve"> common lower extremity arterial surgical and   endovascular procedures.</w:t>
      </w:r>
    </w:p>
    <w:p w14:paraId="302C6758" w14:textId="45415602" w:rsidR="00A849CE" w:rsidRPr="00A849CE" w:rsidRDefault="00A849CE" w:rsidP="00C81F6F">
      <w:pPr>
        <w:pStyle w:val="ListParagraph"/>
        <w:numPr>
          <w:ilvl w:val="0"/>
          <w:numId w:val="16"/>
        </w:numPr>
        <w:rPr>
          <w:rFonts w:cs="Arial"/>
        </w:rPr>
      </w:pPr>
      <w:r w:rsidRPr="00A849CE">
        <w:rPr>
          <w:rFonts w:cs="Arial"/>
        </w:rPr>
        <w:t xml:space="preserve">Actively participating on vascular surgical cases and vascular surgical rounds </w:t>
      </w:r>
    </w:p>
    <w:p w14:paraId="07D3F032" w14:textId="77777777" w:rsidR="00BC1448" w:rsidRDefault="00BC1448" w:rsidP="00BC1448">
      <w:pPr>
        <w:rPr>
          <w:rFonts w:cs="Arial"/>
        </w:rPr>
      </w:pPr>
    </w:p>
    <w:p w14:paraId="57C80406" w14:textId="4B2456D5" w:rsidR="00A849CE" w:rsidRDefault="00BC1448" w:rsidP="00A849CE">
      <w:pPr>
        <w:rPr>
          <w:rFonts w:cs="Arial"/>
        </w:rPr>
      </w:pPr>
      <w:r>
        <w:rPr>
          <w:rFonts w:cs="Arial"/>
        </w:rPr>
        <w:t>2.</w:t>
      </w:r>
      <w:r>
        <w:rPr>
          <w:rFonts w:cs="Arial"/>
        </w:rPr>
        <w:tab/>
      </w:r>
      <w:r w:rsidR="00A849CE">
        <w:rPr>
          <w:rFonts w:cs="Arial"/>
        </w:rPr>
        <w:t>Venous Disease</w:t>
      </w:r>
    </w:p>
    <w:p w14:paraId="2F4F51C4" w14:textId="77777777" w:rsidR="00A849CE" w:rsidRDefault="00A849CE" w:rsidP="00A849CE">
      <w:pPr>
        <w:numPr>
          <w:ilvl w:val="0"/>
          <w:numId w:val="15"/>
        </w:numPr>
        <w:rPr>
          <w:rFonts w:cs="Arial"/>
        </w:rPr>
      </w:pPr>
      <w:r>
        <w:rPr>
          <w:rFonts w:cs="Arial"/>
        </w:rPr>
        <w:t xml:space="preserve">Familiarity with prophylaxis and treatment of stasis disorders, phlebitis </w:t>
      </w:r>
      <w:r>
        <w:rPr>
          <w:rFonts w:cs="Arial"/>
        </w:rPr>
        <w:tab/>
        <w:t>and peripheral edema.</w:t>
      </w:r>
    </w:p>
    <w:p w14:paraId="1100A226" w14:textId="77777777" w:rsidR="00A849CE" w:rsidRDefault="00A849CE" w:rsidP="00A849CE">
      <w:pPr>
        <w:numPr>
          <w:ilvl w:val="0"/>
          <w:numId w:val="15"/>
        </w:numPr>
        <w:rPr>
          <w:rFonts w:cs="Arial"/>
        </w:rPr>
      </w:pPr>
      <w:r>
        <w:rPr>
          <w:rFonts w:cs="Arial"/>
        </w:rPr>
        <w:t>Familiarity with techniques and indications for support stockings.</w:t>
      </w:r>
    </w:p>
    <w:p w14:paraId="60594C64" w14:textId="77777777" w:rsidR="00A849CE" w:rsidRDefault="00A849CE" w:rsidP="00A849CE">
      <w:pPr>
        <w:numPr>
          <w:ilvl w:val="0"/>
          <w:numId w:val="15"/>
        </w:numPr>
        <w:rPr>
          <w:rFonts w:cs="Arial"/>
        </w:rPr>
      </w:pPr>
      <w:r>
        <w:rPr>
          <w:rFonts w:cs="Arial"/>
        </w:rPr>
        <w:t>Familiarity with noninvasive and invasive diagnostic techniques.</w:t>
      </w:r>
    </w:p>
    <w:p w14:paraId="5CD48832" w14:textId="77777777" w:rsidR="00A849CE" w:rsidRDefault="00A849CE" w:rsidP="00A849CE">
      <w:pPr>
        <w:numPr>
          <w:ilvl w:val="0"/>
          <w:numId w:val="15"/>
        </w:numPr>
        <w:rPr>
          <w:rFonts w:cs="Arial"/>
        </w:rPr>
      </w:pPr>
      <w:r>
        <w:rPr>
          <w:rFonts w:cs="Arial"/>
        </w:rPr>
        <w:t xml:space="preserve">Recognizing and treating both deep and superficial thrombophlebitis </w:t>
      </w:r>
      <w:r>
        <w:rPr>
          <w:rFonts w:cs="Arial"/>
        </w:rPr>
        <w:tab/>
        <w:t>including anticoagulant therapy.</w:t>
      </w:r>
    </w:p>
    <w:p w14:paraId="3E608870" w14:textId="6079C745" w:rsidR="00BC1448" w:rsidRDefault="00BC1448" w:rsidP="00C81F6F">
      <w:pPr>
        <w:rPr>
          <w:rFonts w:cs="Arial"/>
        </w:rPr>
      </w:pPr>
    </w:p>
    <w:p w14:paraId="0A09BE38" w14:textId="77777777" w:rsidR="00BC1448" w:rsidRDefault="00BC1448" w:rsidP="00BC1448">
      <w:pPr>
        <w:rPr>
          <w:rFonts w:cs="Arial"/>
        </w:rPr>
      </w:pPr>
    </w:p>
    <w:p w14:paraId="32D32EAE" w14:textId="77777777" w:rsidR="00BC1448" w:rsidRPr="00C26AFE" w:rsidRDefault="00BC1448" w:rsidP="00BC1448">
      <w:pPr>
        <w:pStyle w:val="Heading3"/>
        <w:spacing w:before="0" w:after="0"/>
        <w:rPr>
          <w:rFonts w:cs="Arial"/>
          <w:b/>
          <w:caps/>
          <w:u w:val="single"/>
        </w:rPr>
      </w:pPr>
      <w:r w:rsidRPr="00C26AFE">
        <w:rPr>
          <w:rFonts w:cs="Arial"/>
          <w:b/>
          <w:caps/>
          <w:u w:val="single"/>
        </w:rPr>
        <w:t>Duties/Recommendations</w:t>
      </w:r>
    </w:p>
    <w:p w14:paraId="6AB295DC" w14:textId="5DD48CD7" w:rsidR="00BC1448" w:rsidRDefault="00BC1448" w:rsidP="00BC1448">
      <w:pPr>
        <w:rPr>
          <w:rFonts w:cs="Arial"/>
        </w:rPr>
      </w:pPr>
      <w:r>
        <w:rPr>
          <w:rFonts w:cs="Arial"/>
        </w:rPr>
        <w:t xml:space="preserve">Attend Vascular Lab during rotation.  Discuss with Dr. </w:t>
      </w:r>
      <w:r w:rsidR="00A849CE">
        <w:rPr>
          <w:rFonts w:cs="Arial"/>
        </w:rPr>
        <w:t xml:space="preserve">Engledow </w:t>
      </w:r>
      <w:r>
        <w:rPr>
          <w:rFonts w:cs="Arial"/>
        </w:rPr>
        <w:t xml:space="preserve">or his designee at the start of rotation. </w:t>
      </w:r>
    </w:p>
    <w:p w14:paraId="602C1227" w14:textId="77777777" w:rsidR="00BC1448" w:rsidRDefault="00BC1448" w:rsidP="00BC1448">
      <w:pPr>
        <w:rPr>
          <w:rFonts w:cs="Arial"/>
        </w:rPr>
      </w:pPr>
    </w:p>
    <w:p w14:paraId="2F3C6955" w14:textId="77777777" w:rsidR="00BC1448" w:rsidRPr="00C26AFE" w:rsidRDefault="00BC1448" w:rsidP="00BC1448">
      <w:pPr>
        <w:pStyle w:val="Heading3"/>
        <w:spacing w:before="0" w:after="0"/>
        <w:rPr>
          <w:rFonts w:cs="Arial"/>
          <w:b/>
          <w:caps/>
          <w:u w:val="single"/>
        </w:rPr>
      </w:pPr>
      <w:r w:rsidRPr="00C26AFE">
        <w:rPr>
          <w:rFonts w:cs="Arial"/>
          <w:b/>
          <w:caps/>
          <w:u w:val="single"/>
        </w:rPr>
        <w:t>Evaluation</w:t>
      </w:r>
    </w:p>
    <w:p w14:paraId="449D4B2F" w14:textId="0892136F" w:rsidR="00BC1448" w:rsidRDefault="00BC1448" w:rsidP="00BC1448">
      <w:r>
        <w:rPr>
          <w:rFonts w:cs="Arial"/>
        </w:rPr>
        <w:t>1.</w:t>
      </w:r>
      <w:r>
        <w:rPr>
          <w:rFonts w:cs="Arial"/>
        </w:rPr>
        <w:tab/>
        <w:t xml:space="preserve">Forms will be forwarded at the end of </w:t>
      </w:r>
      <w:r w:rsidR="00A849CE">
        <w:rPr>
          <w:rFonts w:cs="Arial"/>
        </w:rPr>
        <w:t xml:space="preserve">the </w:t>
      </w:r>
      <w:r>
        <w:rPr>
          <w:rFonts w:cs="Arial"/>
        </w:rPr>
        <w:t>rotation.</w:t>
      </w:r>
    </w:p>
    <w:p w14:paraId="615A1659" w14:textId="77777777" w:rsidR="00BC1448" w:rsidRDefault="00BC1448" w:rsidP="00BC1448">
      <w:pPr>
        <w:ind w:left="720" w:hanging="720"/>
      </w:pPr>
    </w:p>
    <w:p w14:paraId="22033ED7" w14:textId="77777777" w:rsidR="00F65F52" w:rsidRPr="005323CA" w:rsidRDefault="00BC1448" w:rsidP="00F65F52">
      <w:pPr>
        <w:jc w:val="both"/>
        <w:rPr>
          <w:b/>
        </w:rPr>
      </w:pPr>
      <w:r>
        <w:br w:type="page"/>
      </w:r>
    </w:p>
    <w:p w14:paraId="7A4A8BB4" w14:textId="1B2442A1" w:rsidR="00F65F52" w:rsidRDefault="00F65F52" w:rsidP="00F65F52">
      <w:pPr>
        <w:jc w:val="both"/>
      </w:pPr>
      <w:r w:rsidRPr="005323CA">
        <w:rPr>
          <w:b/>
        </w:rPr>
        <w:lastRenderedPageBreak/>
        <w:t>GENERAL SURGERY</w:t>
      </w:r>
      <w:r w:rsidR="006D78B6">
        <w:rPr>
          <w:b/>
        </w:rPr>
        <w:t xml:space="preserve"> (VA)</w:t>
      </w:r>
      <w:r>
        <w:rPr>
          <w:b/>
        </w:rPr>
        <w:tab/>
      </w:r>
      <w:r>
        <w:rPr>
          <w:b/>
        </w:rPr>
        <w:tab/>
      </w:r>
      <w:r>
        <w:rPr>
          <w:b/>
        </w:rPr>
        <w:tab/>
      </w:r>
      <w:r>
        <w:t>PGY1 (</w:t>
      </w:r>
      <w:proofErr w:type="gramStart"/>
      <w:r>
        <w:t>two week</w:t>
      </w:r>
      <w:proofErr w:type="gramEnd"/>
      <w:r>
        <w:t xml:space="preserve"> rotation)</w:t>
      </w:r>
    </w:p>
    <w:p w14:paraId="18DE83FC" w14:textId="77777777" w:rsidR="00F65F52" w:rsidRDefault="00F65F52" w:rsidP="00F65F52">
      <w:pPr>
        <w:jc w:val="both"/>
      </w:pPr>
    </w:p>
    <w:p w14:paraId="2B7A1D4F" w14:textId="77777777" w:rsidR="00F65F52" w:rsidRDefault="00F65F52" w:rsidP="00F65F52">
      <w:pPr>
        <w:jc w:val="both"/>
      </w:pPr>
      <w:r>
        <w:t>LOCATION:</w:t>
      </w:r>
      <w:r>
        <w:tab/>
      </w:r>
      <w:r>
        <w:tab/>
      </w:r>
      <w:r>
        <w:tab/>
      </w:r>
      <w:r>
        <w:tab/>
      </w:r>
      <w:r>
        <w:tab/>
        <w:t>VA Hospital</w:t>
      </w:r>
    </w:p>
    <w:p w14:paraId="1041C223" w14:textId="77777777" w:rsidR="00834185" w:rsidRDefault="00834185" w:rsidP="00834185">
      <w:pPr>
        <w:jc w:val="both"/>
      </w:pPr>
      <w:r w:rsidRPr="00BB52AF">
        <w:t>Site Director:</w:t>
      </w:r>
      <w:r w:rsidRPr="00BB52AF">
        <w:tab/>
      </w:r>
      <w:r w:rsidRPr="00BB52AF">
        <w:tab/>
      </w:r>
      <w:r w:rsidRPr="00BB52AF">
        <w:tab/>
      </w:r>
      <w:r w:rsidRPr="00BB52AF">
        <w:rPr>
          <w:rFonts w:ascii="Aptos" w:hAnsi="Aptos"/>
          <w:color w:val="212121"/>
          <w:sz w:val="22"/>
          <w:szCs w:val="22"/>
        </w:rPr>
        <w:tab/>
      </w:r>
      <w:r w:rsidRPr="00BB52AF">
        <w:rPr>
          <w:rFonts w:ascii="Aptos" w:hAnsi="Aptos"/>
          <w:color w:val="212121"/>
          <w:sz w:val="22"/>
          <w:szCs w:val="22"/>
        </w:rPr>
        <w:tab/>
      </w:r>
      <w:r w:rsidRPr="00B92464">
        <w:rPr>
          <w:rFonts w:cs="Arial"/>
          <w:color w:val="212121"/>
        </w:rPr>
        <w:t xml:space="preserve">William </w:t>
      </w:r>
      <w:proofErr w:type="gramStart"/>
      <w:r w:rsidRPr="00B92464">
        <w:rPr>
          <w:rFonts w:cs="Arial"/>
          <w:color w:val="212121"/>
        </w:rPr>
        <w:t>Perry</w:t>
      </w:r>
      <w:r w:rsidRPr="00B92464">
        <w:rPr>
          <w:rStyle w:val="apple-converted-space"/>
          <w:rFonts w:ascii="Aptos" w:hAnsi="Aptos"/>
          <w:color w:val="212121"/>
        </w:rPr>
        <w:t> </w:t>
      </w:r>
      <w:r w:rsidRPr="00B92464">
        <w:t>,</w:t>
      </w:r>
      <w:proofErr w:type="gramEnd"/>
      <w:r w:rsidRPr="00B92464">
        <w:rPr>
          <w:sz w:val="28"/>
          <w:szCs w:val="28"/>
        </w:rPr>
        <w:t xml:space="preserve"> </w:t>
      </w:r>
      <w:r w:rsidRPr="00B92464">
        <w:t>MD</w:t>
      </w:r>
    </w:p>
    <w:p w14:paraId="4F609DF2" w14:textId="2298973C" w:rsidR="00834185" w:rsidRDefault="00834185" w:rsidP="00834185">
      <w:pPr>
        <w:jc w:val="both"/>
      </w:pPr>
      <w:r>
        <w:t>Contact:</w:t>
      </w:r>
      <w:r>
        <w:tab/>
      </w:r>
      <w:r>
        <w:tab/>
      </w:r>
      <w:r>
        <w:tab/>
      </w:r>
      <w:r>
        <w:tab/>
      </w:r>
      <w:r>
        <w:tab/>
      </w:r>
      <w:hyperlink r:id="rId22" w:history="1">
        <w:r w:rsidRPr="00AB440E">
          <w:rPr>
            <w:rStyle w:val="Hyperlink"/>
            <w:rFonts w:ascii="Helvetica Neue" w:eastAsiaTheme="minorHAnsi" w:hAnsi="Helvetica Neue" w:cs="Helvetica Neue"/>
            <w:position w:val="4"/>
            <w:sz w:val="26"/>
            <w:szCs w:val="26"/>
          </w:rPr>
          <w:t>william.perry5@va.gov</w:t>
        </w:r>
      </w:hyperlink>
    </w:p>
    <w:p w14:paraId="7F38A979" w14:textId="77777777" w:rsidR="00F65F52" w:rsidRDefault="00F65F52" w:rsidP="00F65F52"/>
    <w:p w14:paraId="3BCA7D58" w14:textId="77777777" w:rsidR="00F65F52" w:rsidRPr="00C26AFE" w:rsidRDefault="00F65F52" w:rsidP="00F65F52">
      <w:pPr>
        <w:rPr>
          <w:b/>
          <w:u w:val="single"/>
        </w:rPr>
      </w:pPr>
      <w:r w:rsidRPr="00C26AFE">
        <w:rPr>
          <w:b/>
          <w:u w:val="single"/>
        </w:rPr>
        <w:t>CPME COMPETENCIES</w:t>
      </w:r>
    </w:p>
    <w:p w14:paraId="62377282" w14:textId="77777777" w:rsidR="00F65F52" w:rsidRDefault="00F65F52" w:rsidP="00F65F52">
      <w:pPr>
        <w:numPr>
          <w:ilvl w:val="0"/>
          <w:numId w:val="23"/>
        </w:numPr>
      </w:pPr>
      <w:r>
        <w:t>The ability to develop and execute patient care plans.</w:t>
      </w:r>
    </w:p>
    <w:p w14:paraId="0430C164" w14:textId="77777777" w:rsidR="00F65F52" w:rsidRDefault="00F65F52" w:rsidP="00F65F52">
      <w:pPr>
        <w:numPr>
          <w:ilvl w:val="0"/>
          <w:numId w:val="23"/>
        </w:numPr>
      </w:pPr>
      <w:r>
        <w:t>Understanding the management of preoperative and postoperative surgical patients with emphasis on complications.</w:t>
      </w:r>
    </w:p>
    <w:p w14:paraId="5D77DCD6" w14:textId="77777777" w:rsidR="00F65F52" w:rsidRDefault="00F65F52" w:rsidP="00F65F52">
      <w:pPr>
        <w:numPr>
          <w:ilvl w:val="0"/>
          <w:numId w:val="23"/>
        </w:numPr>
      </w:pPr>
      <w:r>
        <w:t>Critically evaluate and demonstrate knowledge of pertinent scientific information.</w:t>
      </w:r>
    </w:p>
    <w:p w14:paraId="5A5FF0D5" w14:textId="77777777" w:rsidR="00F65F52" w:rsidRDefault="00F65F52" w:rsidP="00F65F52">
      <w:pPr>
        <w:numPr>
          <w:ilvl w:val="0"/>
          <w:numId w:val="23"/>
        </w:numPr>
      </w:pPr>
      <w:r>
        <w:t>Actively participate in clinical rotations, grand rounds and morbidity and mortality presentations.</w:t>
      </w:r>
    </w:p>
    <w:p w14:paraId="2DA6F538" w14:textId="77777777" w:rsidR="00F65F52" w:rsidRDefault="00F65F52" w:rsidP="00F65F52"/>
    <w:p w14:paraId="791A3703" w14:textId="77777777" w:rsidR="00F65F52" w:rsidRPr="00C26AFE" w:rsidRDefault="00F65F52" w:rsidP="00F65F52">
      <w:pPr>
        <w:rPr>
          <w:b/>
          <w:u w:val="single"/>
        </w:rPr>
      </w:pPr>
      <w:r w:rsidRPr="00C26AFE">
        <w:rPr>
          <w:b/>
          <w:u w:val="single"/>
        </w:rPr>
        <w:t>ADDITIONAL COMPETENCIES</w:t>
      </w:r>
    </w:p>
    <w:p w14:paraId="7DBD6DD7" w14:textId="77777777" w:rsidR="00F65F52" w:rsidRDefault="00F65F52" w:rsidP="00F65F52">
      <w:pPr>
        <w:numPr>
          <w:ilvl w:val="0"/>
          <w:numId w:val="24"/>
        </w:numPr>
      </w:pPr>
      <w:r>
        <w:t>Demonstrate manual dexterity appropriate for their level of training such as suturing, retracting and performing surgical procedures under appropriate supervision.</w:t>
      </w:r>
    </w:p>
    <w:p w14:paraId="672BC5C4" w14:textId="77777777" w:rsidR="00F65F52" w:rsidRDefault="00F65F52" w:rsidP="00F65F52">
      <w:pPr>
        <w:numPr>
          <w:ilvl w:val="0"/>
          <w:numId w:val="24"/>
        </w:numPr>
      </w:pPr>
      <w:r>
        <w:t xml:space="preserve">Knowledge and understanding of the anatomy as it </w:t>
      </w:r>
      <w:proofErr w:type="gramStart"/>
      <w:r>
        <w:t>relates</w:t>
      </w:r>
      <w:proofErr w:type="gramEnd"/>
      <w:r>
        <w:t xml:space="preserve"> to general surgical procedures.</w:t>
      </w:r>
    </w:p>
    <w:p w14:paraId="154EE95D" w14:textId="77777777" w:rsidR="00F65F52" w:rsidRDefault="00F65F52" w:rsidP="00F65F52">
      <w:pPr>
        <w:numPr>
          <w:ilvl w:val="0"/>
          <w:numId w:val="24"/>
        </w:numPr>
      </w:pPr>
      <w:r>
        <w:t xml:space="preserve">Appreciate the differences and similarities between general surgery and podiatric surgery  </w:t>
      </w:r>
    </w:p>
    <w:p w14:paraId="0F5B639D" w14:textId="77777777" w:rsidR="00F65F52" w:rsidRDefault="00F65F52" w:rsidP="00F65F52">
      <w:pPr>
        <w:numPr>
          <w:ilvl w:val="0"/>
          <w:numId w:val="24"/>
        </w:numPr>
      </w:pPr>
      <w:r>
        <w:t>Correlate and apply general surgery principles to podiatric surgery.</w:t>
      </w:r>
    </w:p>
    <w:p w14:paraId="400934CF" w14:textId="77777777" w:rsidR="00F65F52" w:rsidRDefault="00F65F52" w:rsidP="00F65F52">
      <w:pPr>
        <w:numPr>
          <w:ilvl w:val="0"/>
          <w:numId w:val="24"/>
        </w:numPr>
      </w:pPr>
      <w:r>
        <w:t>Demonstrate an understanding of the role of different specialists and other health care professionals in overall patient management.</w:t>
      </w:r>
    </w:p>
    <w:p w14:paraId="3C3BBA92" w14:textId="77777777" w:rsidR="00F65F52" w:rsidRDefault="00F65F52" w:rsidP="00F65F52">
      <w:pPr>
        <w:numPr>
          <w:ilvl w:val="0"/>
          <w:numId w:val="24"/>
        </w:numPr>
      </w:pPr>
      <w:r>
        <w:t>Maintain high standards of ethical behavior.</w:t>
      </w:r>
    </w:p>
    <w:p w14:paraId="5A7156EB" w14:textId="77777777" w:rsidR="00F65F52" w:rsidRDefault="00F65F52" w:rsidP="00F65F52">
      <w:pPr>
        <w:numPr>
          <w:ilvl w:val="0"/>
          <w:numId w:val="24"/>
        </w:numPr>
      </w:pPr>
      <w:r>
        <w:t>Communicate with and educate patients and their families.</w:t>
      </w:r>
    </w:p>
    <w:p w14:paraId="49205415" w14:textId="77777777" w:rsidR="00F65F52" w:rsidRDefault="00F65F52" w:rsidP="00F65F52"/>
    <w:p w14:paraId="784673E1" w14:textId="77777777" w:rsidR="00F65F52" w:rsidRDefault="00F65F52" w:rsidP="00F65F52">
      <w:r>
        <w:rPr>
          <w:b/>
          <w:u w:val="single"/>
        </w:rPr>
        <w:t>EVALUATION</w:t>
      </w:r>
    </w:p>
    <w:p w14:paraId="41D87F2A" w14:textId="77777777" w:rsidR="00F65F52" w:rsidRDefault="00F65F52" w:rsidP="00F65F52">
      <w:pPr>
        <w:numPr>
          <w:ilvl w:val="0"/>
          <w:numId w:val="26"/>
        </w:numPr>
      </w:pPr>
      <w:r>
        <w:t>Forms will be forwarded at the end of your rotation.</w:t>
      </w:r>
    </w:p>
    <w:p w14:paraId="299354D6" w14:textId="77777777" w:rsidR="00F65F52" w:rsidRDefault="00F65F52" w:rsidP="00F65F52"/>
    <w:p w14:paraId="142A62C5" w14:textId="77777777" w:rsidR="00F65F52" w:rsidRDefault="00F65F52" w:rsidP="00F65F52"/>
    <w:p w14:paraId="391BEEEB" w14:textId="77777777" w:rsidR="00F65F52" w:rsidRDefault="00F65F52" w:rsidP="00F65F52"/>
    <w:p w14:paraId="336308C3" w14:textId="77777777" w:rsidR="00F65F52" w:rsidRDefault="00F65F52" w:rsidP="00F65F52"/>
    <w:p w14:paraId="500D3514" w14:textId="23FD6E37" w:rsidR="002A5E08" w:rsidRPr="00AF23D4" w:rsidRDefault="00F65F52" w:rsidP="002A5E08">
      <w:pPr>
        <w:pStyle w:val="Heading3"/>
        <w:spacing w:before="0" w:after="0"/>
        <w:rPr>
          <w:rFonts w:cs="Arial"/>
          <w:b/>
        </w:rPr>
      </w:pPr>
      <w:r>
        <w:rPr>
          <w:b/>
        </w:rPr>
        <w:br w:type="page"/>
      </w:r>
      <w:r w:rsidR="002A5E08">
        <w:rPr>
          <w:b/>
        </w:rPr>
        <w:lastRenderedPageBreak/>
        <w:t>PAIN MANAGEMWNT</w:t>
      </w:r>
      <w:r w:rsidR="002A5E08" w:rsidRPr="00DF452A">
        <w:rPr>
          <w:rFonts w:cs="Arial"/>
          <w:b/>
        </w:rPr>
        <w:t xml:space="preserve"> </w:t>
      </w:r>
      <w:r w:rsidR="002A5E08" w:rsidRPr="00DF452A">
        <w:rPr>
          <w:rFonts w:cs="Arial"/>
          <w:b/>
        </w:rPr>
        <w:tab/>
      </w:r>
      <w:r w:rsidR="002A5E08" w:rsidRPr="00DF452A">
        <w:rPr>
          <w:rFonts w:cs="Arial"/>
          <w:b/>
        </w:rPr>
        <w:tab/>
      </w:r>
      <w:r w:rsidR="002A5E08">
        <w:rPr>
          <w:rFonts w:cs="Arial"/>
          <w:b/>
        </w:rPr>
        <w:tab/>
      </w:r>
      <w:r w:rsidR="002A5E08" w:rsidRPr="00DF452A">
        <w:rPr>
          <w:rFonts w:cs="Arial"/>
          <w:b/>
        </w:rPr>
        <w:t>PGYI</w:t>
      </w:r>
      <w:r w:rsidR="002A5E08">
        <w:rPr>
          <w:rFonts w:cs="Arial"/>
          <w:b/>
        </w:rPr>
        <w:t xml:space="preserve">I </w:t>
      </w:r>
      <w:r w:rsidR="002A5E08">
        <w:rPr>
          <w:rFonts w:cs="Arial"/>
        </w:rPr>
        <w:t>(</w:t>
      </w:r>
      <w:proofErr w:type="gramStart"/>
      <w:r w:rsidR="002A5E08">
        <w:rPr>
          <w:rFonts w:cs="Arial"/>
        </w:rPr>
        <w:t>two week</w:t>
      </w:r>
      <w:proofErr w:type="gramEnd"/>
      <w:r w:rsidR="002A5E08">
        <w:rPr>
          <w:rFonts w:cs="Arial"/>
        </w:rPr>
        <w:t xml:space="preserve"> rotation)</w:t>
      </w:r>
    </w:p>
    <w:p w14:paraId="25BA2C8A" w14:textId="77777777" w:rsidR="002A5E08" w:rsidRDefault="002A5E08" w:rsidP="002A5E08">
      <w:pPr>
        <w:rPr>
          <w:rFonts w:cs="Arial"/>
        </w:rPr>
      </w:pPr>
    </w:p>
    <w:p w14:paraId="724B6FAA" w14:textId="77777777" w:rsidR="002A5E08" w:rsidRDefault="002A5E08" w:rsidP="002A5E08">
      <w:pPr>
        <w:rPr>
          <w:rFonts w:cs="Arial"/>
        </w:rPr>
      </w:pPr>
      <w:r>
        <w:rPr>
          <w:rFonts w:cs="Arial"/>
        </w:rPr>
        <w:t>LOCATION:</w:t>
      </w:r>
      <w:r>
        <w:rPr>
          <w:rFonts w:cs="Arial"/>
        </w:rPr>
        <w:tab/>
      </w:r>
      <w:r>
        <w:rPr>
          <w:rFonts w:cs="Arial"/>
        </w:rPr>
        <w:tab/>
      </w:r>
      <w:r>
        <w:rPr>
          <w:rFonts w:cs="Arial"/>
        </w:rPr>
        <w:tab/>
      </w:r>
      <w:r>
        <w:rPr>
          <w:rFonts w:cs="Arial"/>
        </w:rPr>
        <w:tab/>
      </w:r>
      <w:r>
        <w:rPr>
          <w:rFonts w:cs="Arial"/>
        </w:rPr>
        <w:tab/>
        <w:t>UT Pain Clinic</w:t>
      </w:r>
    </w:p>
    <w:p w14:paraId="5307BC2D" w14:textId="77777777" w:rsidR="002A5E08" w:rsidRDefault="002A5E08" w:rsidP="002A5E08">
      <w:pPr>
        <w:rPr>
          <w:rFonts w:cs="Arial"/>
        </w:rPr>
      </w:pPr>
      <w:r>
        <w:rPr>
          <w:rFonts w:cs="Arial"/>
        </w:rPr>
        <w:t>CHIEF OF SERVICE:</w:t>
      </w:r>
      <w:r>
        <w:rPr>
          <w:rFonts w:cs="Arial"/>
        </w:rPr>
        <w:tab/>
      </w:r>
      <w:r>
        <w:rPr>
          <w:rFonts w:cs="Arial"/>
        </w:rPr>
        <w:tab/>
      </w:r>
      <w:r>
        <w:rPr>
          <w:rFonts w:cs="Arial"/>
        </w:rPr>
        <w:tab/>
        <w:t>Chris Yopp, MD</w:t>
      </w:r>
    </w:p>
    <w:p w14:paraId="6ACAE815" w14:textId="77777777" w:rsidR="002A5E08" w:rsidRDefault="002A5E08" w:rsidP="002A5E08">
      <w:pPr>
        <w:rPr>
          <w:rFonts w:cs="Arial"/>
        </w:rPr>
      </w:pPr>
      <w:r>
        <w:rPr>
          <w:rFonts w:cs="Arial"/>
        </w:rPr>
        <w:t>CONTACT:</w:t>
      </w:r>
      <w:r>
        <w:rPr>
          <w:rFonts w:cs="Arial"/>
        </w:rPr>
        <w:tab/>
      </w:r>
      <w:r>
        <w:rPr>
          <w:rFonts w:cs="Arial"/>
        </w:rPr>
        <w:tab/>
      </w:r>
      <w:r>
        <w:rPr>
          <w:rFonts w:cs="Arial"/>
        </w:rPr>
        <w:tab/>
      </w:r>
      <w:r>
        <w:rPr>
          <w:rFonts w:cs="Arial"/>
        </w:rPr>
        <w:tab/>
      </w:r>
      <w:r>
        <w:rPr>
          <w:rFonts w:cs="Arial"/>
        </w:rPr>
        <w:tab/>
      </w:r>
      <w:r w:rsidRPr="00D62AE4">
        <w:rPr>
          <w:rFonts w:cs="Arial"/>
        </w:rPr>
        <w:t>yoppc@uthscsa.edu</w:t>
      </w:r>
      <w:r>
        <w:rPr>
          <w:rFonts w:cs="Arial"/>
        </w:rPr>
        <w:tab/>
      </w:r>
    </w:p>
    <w:p w14:paraId="05365063" w14:textId="77777777" w:rsidR="002A5E08" w:rsidRDefault="002A5E08" w:rsidP="002A5E08">
      <w:pPr>
        <w:rPr>
          <w:rFonts w:cs="Arial"/>
        </w:rPr>
      </w:pPr>
    </w:p>
    <w:p w14:paraId="0FB6A8E1" w14:textId="77777777" w:rsidR="002A5E08" w:rsidRPr="00C26AFE" w:rsidRDefault="002A5E08" w:rsidP="002A5E08">
      <w:pPr>
        <w:rPr>
          <w:rFonts w:cs="Arial"/>
          <w:b/>
          <w:bCs/>
          <w:caps/>
          <w:u w:val="single"/>
        </w:rPr>
      </w:pPr>
      <w:r w:rsidRPr="00C26AFE">
        <w:rPr>
          <w:rFonts w:cs="Arial"/>
          <w:b/>
          <w:bCs/>
          <w:caps/>
          <w:u w:val="single"/>
        </w:rPr>
        <w:t>CPME Competencies</w:t>
      </w:r>
    </w:p>
    <w:p w14:paraId="6D797B14" w14:textId="77777777" w:rsidR="002A5E08" w:rsidRDefault="002A5E08" w:rsidP="002A5E08">
      <w:pPr>
        <w:rPr>
          <w:rFonts w:cs="Arial"/>
        </w:rPr>
      </w:pPr>
      <w:r>
        <w:rPr>
          <w:rFonts w:cs="Arial"/>
        </w:rPr>
        <w:t>1.</w:t>
      </w:r>
      <w:r>
        <w:rPr>
          <w:rFonts w:cs="Arial"/>
        </w:rPr>
        <w:tab/>
        <w:t>Perform a thorough history and examination and determine the likely etiology of chronic pain</w:t>
      </w:r>
    </w:p>
    <w:p w14:paraId="6873A912" w14:textId="77777777" w:rsidR="002A5E08" w:rsidRDefault="002A5E08" w:rsidP="002A5E08">
      <w:pPr>
        <w:rPr>
          <w:rFonts w:cs="Arial"/>
        </w:rPr>
      </w:pPr>
      <w:r>
        <w:rPr>
          <w:rFonts w:cs="Arial"/>
        </w:rPr>
        <w:t>2.</w:t>
      </w:r>
      <w:r>
        <w:rPr>
          <w:rFonts w:cs="Arial"/>
        </w:rPr>
        <w:tab/>
        <w:t>Understand indications for nerve blocks and Spinal Cord Stimulation (SCS).</w:t>
      </w:r>
    </w:p>
    <w:p w14:paraId="382A0CA7" w14:textId="77777777" w:rsidR="002A5E08" w:rsidRDefault="002A5E08" w:rsidP="002A5E08">
      <w:pPr>
        <w:rPr>
          <w:rFonts w:cs="Arial"/>
        </w:rPr>
      </w:pPr>
      <w:r>
        <w:rPr>
          <w:rFonts w:cs="Arial"/>
        </w:rPr>
        <w:t>3.</w:t>
      </w:r>
      <w:r>
        <w:rPr>
          <w:rFonts w:cs="Arial"/>
        </w:rPr>
        <w:tab/>
        <w:t>Understand pathogenesis of common lower extremity chronic pain conditions</w:t>
      </w:r>
    </w:p>
    <w:p w14:paraId="403438D6" w14:textId="77777777" w:rsidR="002A5E08" w:rsidRDefault="002A5E08" w:rsidP="002A5E08">
      <w:pPr>
        <w:rPr>
          <w:rFonts w:cs="Arial"/>
        </w:rPr>
      </w:pPr>
      <w:r>
        <w:rPr>
          <w:rFonts w:cs="Arial"/>
        </w:rPr>
        <w:t>4.</w:t>
      </w:r>
      <w:r>
        <w:rPr>
          <w:rFonts w:cs="Arial"/>
        </w:rPr>
        <w:tab/>
        <w:t>Understand and be able to develop a pharmacologic treatment plan for chronic pain patients</w:t>
      </w:r>
    </w:p>
    <w:p w14:paraId="2E753F3D" w14:textId="77777777" w:rsidR="002A5E08" w:rsidRDefault="002A5E08" w:rsidP="002A5E08">
      <w:pPr>
        <w:rPr>
          <w:rFonts w:cs="Arial"/>
        </w:rPr>
      </w:pPr>
    </w:p>
    <w:p w14:paraId="6307C44D" w14:textId="77777777" w:rsidR="002A5E08" w:rsidRPr="00C26AFE" w:rsidRDefault="002A5E08" w:rsidP="002A5E08">
      <w:pPr>
        <w:pStyle w:val="Heading3"/>
        <w:spacing w:before="0" w:after="0"/>
        <w:rPr>
          <w:rFonts w:cs="Arial"/>
          <w:b/>
          <w:bCs/>
          <w:caps/>
          <w:u w:val="single"/>
        </w:rPr>
      </w:pPr>
      <w:r w:rsidRPr="00C26AFE">
        <w:rPr>
          <w:rFonts w:cs="Arial"/>
          <w:b/>
          <w:bCs/>
          <w:caps/>
          <w:u w:val="single"/>
        </w:rPr>
        <w:t>Additional Competencies</w:t>
      </w:r>
    </w:p>
    <w:p w14:paraId="3C02A034" w14:textId="77777777" w:rsidR="002A5E08" w:rsidRDefault="002A5E08" w:rsidP="002A5E08">
      <w:pPr>
        <w:ind w:left="720" w:hanging="720"/>
        <w:rPr>
          <w:rFonts w:cs="Arial"/>
        </w:rPr>
      </w:pPr>
      <w:r>
        <w:rPr>
          <w:rFonts w:cs="Arial"/>
        </w:rPr>
        <w:t>1.</w:t>
      </w:r>
      <w:r>
        <w:rPr>
          <w:rFonts w:cs="Arial"/>
        </w:rPr>
        <w:tab/>
        <w:t>Review of neuroanatomy and functional neurology with emphasis on the central and peripheral nervous system involving the lower extremity.</w:t>
      </w:r>
    </w:p>
    <w:p w14:paraId="4BC8C9C0" w14:textId="77777777" w:rsidR="002A5E08" w:rsidRDefault="002A5E08" w:rsidP="002A5E08">
      <w:pPr>
        <w:ind w:left="720" w:hanging="720"/>
        <w:rPr>
          <w:rFonts w:cs="Arial"/>
        </w:rPr>
      </w:pPr>
      <w:r>
        <w:rPr>
          <w:rFonts w:cs="Arial"/>
        </w:rPr>
        <w:t>2.</w:t>
      </w:r>
      <w:r>
        <w:rPr>
          <w:rFonts w:cs="Arial"/>
        </w:rPr>
        <w:tab/>
        <w:t>Knowledge of pharmacology of common drugs used in the treatment of chronic pain.</w:t>
      </w:r>
    </w:p>
    <w:p w14:paraId="70F0A2F0" w14:textId="77777777" w:rsidR="002A5E08" w:rsidRDefault="002A5E08" w:rsidP="002A5E08">
      <w:pPr>
        <w:ind w:left="720" w:hanging="720"/>
        <w:rPr>
          <w:rFonts w:cs="Arial"/>
        </w:rPr>
      </w:pPr>
      <w:r>
        <w:rPr>
          <w:rFonts w:cs="Arial"/>
        </w:rPr>
        <w:t>3.</w:t>
      </w:r>
      <w:r>
        <w:rPr>
          <w:rFonts w:cs="Arial"/>
        </w:rPr>
        <w:tab/>
        <w:t>Assist in performance of regional nerve blocks and SCS implantation</w:t>
      </w:r>
    </w:p>
    <w:p w14:paraId="5AA7C95F" w14:textId="77777777" w:rsidR="002A5E08" w:rsidRDefault="002A5E08" w:rsidP="002A5E08">
      <w:pPr>
        <w:rPr>
          <w:rFonts w:cs="Arial"/>
          <w:bCs/>
          <w:caps/>
        </w:rPr>
      </w:pPr>
    </w:p>
    <w:p w14:paraId="71E528D6" w14:textId="77777777" w:rsidR="002A5E08" w:rsidRDefault="002A5E08" w:rsidP="002A5E08">
      <w:pPr>
        <w:rPr>
          <w:rFonts w:cs="Arial"/>
          <w:sz w:val="20"/>
          <w:szCs w:val="20"/>
        </w:rPr>
      </w:pPr>
    </w:p>
    <w:p w14:paraId="7F5C8616" w14:textId="77777777" w:rsidR="002A5E08" w:rsidRPr="00C26AFE" w:rsidRDefault="002A5E08" w:rsidP="002A5E08">
      <w:pPr>
        <w:rPr>
          <w:rFonts w:cs="Arial"/>
          <w:b/>
          <w:caps/>
          <w:u w:val="single"/>
        </w:rPr>
      </w:pPr>
      <w:r w:rsidRPr="00C26AFE">
        <w:rPr>
          <w:rFonts w:cs="Arial"/>
          <w:b/>
          <w:caps/>
          <w:u w:val="single"/>
        </w:rPr>
        <w:t>Evaluation</w:t>
      </w:r>
    </w:p>
    <w:p w14:paraId="1B90ECDC" w14:textId="77777777" w:rsidR="002A5E08" w:rsidRDefault="002A5E08" w:rsidP="002A5E08">
      <w:pPr>
        <w:jc w:val="both"/>
      </w:pPr>
      <w:r>
        <w:rPr>
          <w:rFonts w:cs="Arial"/>
        </w:rPr>
        <w:tab/>
        <w:t>The Academic Coordinator will be handing out evaluation forms a week before the end of your rotation. Please supply the form to your rotating supervisor for completion.</w:t>
      </w:r>
    </w:p>
    <w:p w14:paraId="21DB78EF" w14:textId="77777777" w:rsidR="002A5E08" w:rsidRDefault="002A5E08" w:rsidP="002A5E08">
      <w:pPr>
        <w:jc w:val="both"/>
        <w:rPr>
          <w:b/>
        </w:rPr>
      </w:pPr>
      <w:r>
        <w:rPr>
          <w:b/>
        </w:rPr>
        <w:br w:type="page"/>
      </w:r>
    </w:p>
    <w:p w14:paraId="7AA79BE4" w14:textId="77777777" w:rsidR="00890DF9" w:rsidRDefault="00890DF9" w:rsidP="002A5E08">
      <w:pPr>
        <w:pStyle w:val="Heading3"/>
        <w:spacing w:before="0" w:after="0"/>
      </w:pPr>
      <w:bookmarkStart w:id="388" w:name="_Toc390651255"/>
      <w:bookmarkStart w:id="389" w:name="_Toc390651450"/>
      <w:bookmarkStart w:id="390" w:name="_Toc390651645"/>
      <w:bookmarkStart w:id="391" w:name="_Toc391770990"/>
      <w:bookmarkStart w:id="392" w:name="_Toc391780931"/>
      <w:bookmarkStart w:id="393" w:name="_Toc391786580"/>
      <w:bookmarkStart w:id="394" w:name="_Toc391787456"/>
      <w:r>
        <w:rPr>
          <w:b/>
        </w:rPr>
        <w:lastRenderedPageBreak/>
        <w:t>BURN UNIT</w:t>
      </w:r>
      <w:r>
        <w:rPr>
          <w:b/>
        </w:rPr>
        <w:tab/>
      </w:r>
      <w:r>
        <w:rPr>
          <w:b/>
        </w:rPr>
        <w:tab/>
      </w:r>
      <w:r>
        <w:rPr>
          <w:b/>
        </w:rPr>
        <w:tab/>
      </w:r>
      <w:r>
        <w:t>PGY3 (</w:t>
      </w:r>
      <w:proofErr w:type="gramStart"/>
      <w:r>
        <w:t>four week</w:t>
      </w:r>
      <w:proofErr w:type="gramEnd"/>
      <w:r>
        <w:t xml:space="preserve"> rotation)</w:t>
      </w:r>
    </w:p>
    <w:p w14:paraId="0B148041" w14:textId="77777777" w:rsidR="00890DF9" w:rsidRDefault="00890DF9" w:rsidP="00890DF9">
      <w:pPr>
        <w:jc w:val="both"/>
      </w:pPr>
    </w:p>
    <w:p w14:paraId="2C88EBD8" w14:textId="77777777" w:rsidR="00890DF9" w:rsidRDefault="00890DF9" w:rsidP="00890DF9">
      <w:pPr>
        <w:jc w:val="both"/>
      </w:pPr>
      <w:r>
        <w:t>LOCATION:</w:t>
      </w:r>
      <w:r>
        <w:tab/>
      </w:r>
      <w:r>
        <w:tab/>
      </w:r>
      <w:r>
        <w:tab/>
      </w:r>
      <w:r>
        <w:tab/>
      </w:r>
      <w:r>
        <w:tab/>
        <w:t>Brooks Army Medical Center</w:t>
      </w:r>
    </w:p>
    <w:p w14:paraId="1BCC9A15" w14:textId="77777777" w:rsidR="00890DF9" w:rsidRDefault="00890DF9" w:rsidP="00890DF9">
      <w:pPr>
        <w:jc w:val="both"/>
      </w:pPr>
      <w:r>
        <w:t>Rotation Director:</w:t>
      </w:r>
      <w:r>
        <w:tab/>
      </w:r>
      <w:r>
        <w:tab/>
      </w:r>
      <w:r>
        <w:tab/>
      </w:r>
      <w:r>
        <w:tab/>
        <w:t>Dr. David Lidwell</w:t>
      </w:r>
      <w:r>
        <w:tab/>
      </w:r>
    </w:p>
    <w:p w14:paraId="133FDE97" w14:textId="77777777" w:rsidR="00890DF9" w:rsidRPr="005323CA" w:rsidRDefault="00890DF9" w:rsidP="00890DF9">
      <w:pPr>
        <w:jc w:val="both"/>
      </w:pPr>
      <w:r>
        <w:t>Contact:</w:t>
      </w:r>
      <w:r>
        <w:tab/>
      </w:r>
      <w:r>
        <w:tab/>
      </w:r>
      <w:r>
        <w:tab/>
      </w:r>
      <w:r>
        <w:tab/>
      </w:r>
      <w:r>
        <w:tab/>
      </w:r>
      <w:r w:rsidRPr="00537C81">
        <w:t>david.s.lidwell.mil@health.mil</w:t>
      </w:r>
      <w:r>
        <w:tab/>
      </w:r>
      <w:r>
        <w:tab/>
      </w:r>
      <w:r>
        <w:tab/>
      </w:r>
    </w:p>
    <w:p w14:paraId="144AFADC" w14:textId="77777777" w:rsidR="00890DF9" w:rsidRDefault="00890DF9" w:rsidP="00890DF9"/>
    <w:p w14:paraId="1B867FA6" w14:textId="77777777" w:rsidR="00890DF9" w:rsidRPr="00C26AFE" w:rsidRDefault="00890DF9" w:rsidP="00890DF9">
      <w:pPr>
        <w:rPr>
          <w:b/>
          <w:u w:val="single"/>
        </w:rPr>
      </w:pPr>
      <w:r w:rsidRPr="00C26AFE">
        <w:rPr>
          <w:b/>
          <w:u w:val="single"/>
        </w:rPr>
        <w:t>CPME COMPETENCIES</w:t>
      </w:r>
    </w:p>
    <w:p w14:paraId="11DBBFDA" w14:textId="77777777" w:rsidR="00890DF9" w:rsidRPr="00C514F2" w:rsidRDefault="00890DF9" w:rsidP="00890DF9">
      <w:pPr>
        <w:numPr>
          <w:ilvl w:val="0"/>
          <w:numId w:val="50"/>
        </w:numPr>
        <w:spacing w:before="100" w:beforeAutospacing="1" w:after="100" w:afterAutospacing="1"/>
        <w:rPr>
          <w:rFonts w:cs="Arial"/>
        </w:rPr>
      </w:pPr>
      <w:r>
        <w:rPr>
          <w:rFonts w:cs="Arial"/>
        </w:rPr>
        <w:t>Acquire</w:t>
      </w:r>
      <w:r w:rsidRPr="00F66893">
        <w:rPr>
          <w:rFonts w:cs="Arial"/>
        </w:rPr>
        <w:t xml:space="preserve"> hands-on clinical burns and wound care experience in the inpatient and outpatient setting.</w:t>
      </w:r>
    </w:p>
    <w:p w14:paraId="365BB8AE" w14:textId="77777777" w:rsidR="00890DF9" w:rsidRDefault="00890DF9" w:rsidP="00890DF9">
      <w:pPr>
        <w:pStyle w:val="ListParagraph"/>
        <w:numPr>
          <w:ilvl w:val="0"/>
          <w:numId w:val="50"/>
        </w:numPr>
      </w:pPr>
      <w:r>
        <w:t>The ability to develop and execute patient care plans based on burn severity and degree.</w:t>
      </w:r>
    </w:p>
    <w:p w14:paraId="77C8C4AC" w14:textId="77777777" w:rsidR="00890DF9" w:rsidRDefault="00890DF9" w:rsidP="00890DF9">
      <w:pPr>
        <w:pStyle w:val="ListParagraph"/>
        <w:numPr>
          <w:ilvl w:val="0"/>
          <w:numId w:val="50"/>
        </w:numPr>
      </w:pPr>
      <w:r>
        <w:t>Understanding the management of preoperative and postoperative burn patients with emphasis on complications.</w:t>
      </w:r>
    </w:p>
    <w:p w14:paraId="6C2DF60A" w14:textId="77777777" w:rsidR="00890DF9" w:rsidRDefault="00890DF9" w:rsidP="00890DF9">
      <w:pPr>
        <w:pStyle w:val="ListParagraph"/>
        <w:numPr>
          <w:ilvl w:val="0"/>
          <w:numId w:val="50"/>
        </w:numPr>
      </w:pPr>
      <w:r>
        <w:t>Understand and manage electrolyte/fluid imbalances in Burn patients</w:t>
      </w:r>
    </w:p>
    <w:p w14:paraId="3A44CBB4" w14:textId="77777777" w:rsidR="00890DF9" w:rsidRDefault="00890DF9" w:rsidP="00890DF9">
      <w:pPr>
        <w:pStyle w:val="ListParagraph"/>
        <w:numPr>
          <w:ilvl w:val="0"/>
          <w:numId w:val="50"/>
        </w:numPr>
      </w:pPr>
      <w:r>
        <w:t>Be able to effectively debride burns and manage wound care</w:t>
      </w:r>
    </w:p>
    <w:p w14:paraId="7C478BC8" w14:textId="77777777" w:rsidR="00890DF9" w:rsidRDefault="00890DF9" w:rsidP="00890DF9">
      <w:pPr>
        <w:pStyle w:val="ListParagraph"/>
        <w:numPr>
          <w:ilvl w:val="0"/>
          <w:numId w:val="50"/>
        </w:numPr>
      </w:pPr>
      <w:r>
        <w:t xml:space="preserve">Demonstrate manual dexterity and skill in harvesting and applying skin grafts </w:t>
      </w:r>
    </w:p>
    <w:p w14:paraId="5FCA7E3A" w14:textId="77777777" w:rsidR="00890DF9" w:rsidRDefault="00890DF9" w:rsidP="00890DF9">
      <w:pPr>
        <w:pStyle w:val="ListParagraph"/>
        <w:numPr>
          <w:ilvl w:val="0"/>
          <w:numId w:val="50"/>
        </w:numPr>
      </w:pPr>
      <w:r>
        <w:t>Demonstrate an understanding of the role of different specialists and other health care professionals in overall patient management</w:t>
      </w:r>
    </w:p>
    <w:p w14:paraId="76595999" w14:textId="77777777" w:rsidR="00890DF9" w:rsidRPr="00F66893" w:rsidRDefault="00890DF9" w:rsidP="00890DF9">
      <w:pPr>
        <w:numPr>
          <w:ilvl w:val="0"/>
          <w:numId w:val="50"/>
        </w:numPr>
        <w:spacing w:before="100" w:beforeAutospacing="1" w:after="100" w:afterAutospacing="1"/>
        <w:rPr>
          <w:rFonts w:cs="Arial"/>
        </w:rPr>
      </w:pPr>
      <w:r>
        <w:rPr>
          <w:rFonts w:cs="Arial"/>
        </w:rPr>
        <w:t>Augment residents’ experiential learning with participation in all clinical lectures and conferences</w:t>
      </w:r>
    </w:p>
    <w:p w14:paraId="5CCF3D50" w14:textId="77777777" w:rsidR="00890DF9" w:rsidRDefault="00890DF9" w:rsidP="00890DF9">
      <w:pPr>
        <w:pStyle w:val="ListParagraph"/>
        <w:ind w:left="1080"/>
      </w:pPr>
    </w:p>
    <w:p w14:paraId="15701423" w14:textId="77777777" w:rsidR="00890DF9" w:rsidRDefault="00890DF9" w:rsidP="00890DF9"/>
    <w:p w14:paraId="07C12FAD" w14:textId="77777777" w:rsidR="00890DF9" w:rsidRDefault="00890DF9" w:rsidP="00890DF9">
      <w:r>
        <w:rPr>
          <w:b/>
          <w:u w:val="single"/>
        </w:rPr>
        <w:t>EVALUATION</w:t>
      </w:r>
    </w:p>
    <w:p w14:paraId="194EB2BA" w14:textId="77777777" w:rsidR="00890DF9" w:rsidRDefault="00890DF9" w:rsidP="00890DF9">
      <w:pPr>
        <w:numPr>
          <w:ilvl w:val="0"/>
          <w:numId w:val="26"/>
        </w:numPr>
        <w:ind w:left="780"/>
      </w:pPr>
      <w:r>
        <w:t>Forms will be forwarded at the end of your rotation.</w:t>
      </w:r>
    </w:p>
    <w:p w14:paraId="7B2B49DB" w14:textId="77777777" w:rsidR="00890DF9" w:rsidRDefault="00890DF9" w:rsidP="00890DF9"/>
    <w:p w14:paraId="3E0817B1" w14:textId="77777777" w:rsidR="00032E2D" w:rsidRDefault="00032E2D">
      <w:pPr>
        <w:spacing w:after="160" w:line="259" w:lineRule="auto"/>
      </w:pPr>
    </w:p>
    <w:p w14:paraId="06E189CC" w14:textId="77777777" w:rsidR="00032E2D" w:rsidRDefault="00032E2D">
      <w:pPr>
        <w:spacing w:after="160" w:line="259" w:lineRule="auto"/>
      </w:pPr>
    </w:p>
    <w:p w14:paraId="56A618AB" w14:textId="77777777" w:rsidR="00032E2D" w:rsidRDefault="00032E2D">
      <w:pPr>
        <w:spacing w:after="160" w:line="259" w:lineRule="auto"/>
      </w:pPr>
    </w:p>
    <w:p w14:paraId="4933EEC9" w14:textId="77777777" w:rsidR="00032E2D" w:rsidRDefault="00032E2D">
      <w:pPr>
        <w:spacing w:after="160" w:line="259" w:lineRule="auto"/>
      </w:pPr>
      <w:r>
        <w:br w:type="page"/>
      </w:r>
    </w:p>
    <w:p w14:paraId="78110172" w14:textId="77777777" w:rsidR="00032E2D" w:rsidRDefault="00032E2D">
      <w:pPr>
        <w:spacing w:after="160" w:line="259" w:lineRule="auto"/>
      </w:pPr>
    </w:p>
    <w:p w14:paraId="3D70B622" w14:textId="63980B77" w:rsidR="00032E2D" w:rsidRPr="00AF23D4" w:rsidRDefault="00032E2D" w:rsidP="00032E2D">
      <w:pPr>
        <w:rPr>
          <w:rFonts w:cs="Arial"/>
          <w:b/>
        </w:rPr>
      </w:pPr>
      <w:r w:rsidRPr="00FA26C7">
        <w:rPr>
          <w:rFonts w:cs="Arial"/>
          <w:b/>
        </w:rPr>
        <w:t xml:space="preserve">PODIATRY </w:t>
      </w:r>
      <w:r w:rsidR="00914461">
        <w:rPr>
          <w:rFonts w:cs="Arial"/>
          <w:b/>
        </w:rPr>
        <w:t>CLINIC ROTATION</w:t>
      </w:r>
      <w:r w:rsidRPr="00FA26C7">
        <w:rPr>
          <w:rFonts w:cs="Arial"/>
          <w:b/>
        </w:rPr>
        <w:t xml:space="preserve">- </w:t>
      </w:r>
      <w:r w:rsidR="00914461">
        <w:rPr>
          <w:rFonts w:cs="Arial"/>
          <w:b/>
        </w:rPr>
        <w:t>MARC/TDI</w:t>
      </w:r>
      <w:r>
        <w:rPr>
          <w:rFonts w:cs="Arial"/>
        </w:rPr>
        <w:tab/>
      </w:r>
      <w:r w:rsidR="00914461">
        <w:rPr>
          <w:rFonts w:cs="Arial"/>
        </w:rPr>
        <w:t>PGY2,3</w:t>
      </w:r>
      <w:r w:rsidR="00914461">
        <w:rPr>
          <w:rFonts w:cs="Arial"/>
          <w:b/>
        </w:rPr>
        <w:t xml:space="preserve"> </w:t>
      </w:r>
      <w:r>
        <w:rPr>
          <w:rFonts w:cs="Arial"/>
        </w:rPr>
        <w:t>(</w:t>
      </w:r>
      <w:r w:rsidR="00914461">
        <w:rPr>
          <w:rFonts w:cs="Arial"/>
        </w:rPr>
        <w:t>Variable or Month rotations</w:t>
      </w:r>
      <w:r>
        <w:rPr>
          <w:rFonts w:cs="Arial"/>
        </w:rPr>
        <w:t>)</w:t>
      </w:r>
    </w:p>
    <w:p w14:paraId="280816DC" w14:textId="77777777" w:rsidR="00032E2D" w:rsidRDefault="00032E2D" w:rsidP="00032E2D">
      <w:pPr>
        <w:rPr>
          <w:rFonts w:cs="Arial"/>
          <w:b/>
        </w:rPr>
      </w:pPr>
    </w:p>
    <w:p w14:paraId="5961CDF6" w14:textId="2ABFF970" w:rsidR="00032E2D" w:rsidRDefault="00032E2D" w:rsidP="00032E2D">
      <w:pPr>
        <w:rPr>
          <w:rFonts w:cs="Arial"/>
        </w:rPr>
      </w:pPr>
      <w:r>
        <w:rPr>
          <w:rFonts w:cs="Arial"/>
        </w:rPr>
        <w:t>LOCATION:</w:t>
      </w:r>
      <w:r>
        <w:rPr>
          <w:rFonts w:cs="Arial"/>
        </w:rPr>
        <w:tab/>
      </w:r>
      <w:r>
        <w:rPr>
          <w:rFonts w:cs="Arial"/>
        </w:rPr>
        <w:tab/>
      </w:r>
      <w:r>
        <w:rPr>
          <w:rFonts w:cs="Arial"/>
        </w:rPr>
        <w:tab/>
      </w:r>
      <w:r>
        <w:rPr>
          <w:rFonts w:cs="Arial"/>
        </w:rPr>
        <w:tab/>
      </w:r>
      <w:r>
        <w:rPr>
          <w:rFonts w:cs="Arial"/>
        </w:rPr>
        <w:tab/>
      </w:r>
      <w:r w:rsidR="00914461">
        <w:rPr>
          <w:rFonts w:cs="Arial"/>
        </w:rPr>
        <w:t>MARC or TDI Clinic</w:t>
      </w:r>
    </w:p>
    <w:p w14:paraId="1827409E" w14:textId="69BA932B" w:rsidR="00032E2D" w:rsidRDefault="00032E2D" w:rsidP="00032E2D">
      <w:pPr>
        <w:rPr>
          <w:rFonts w:cs="Arial"/>
        </w:rPr>
      </w:pPr>
      <w:r>
        <w:rPr>
          <w:rFonts w:cs="Arial"/>
        </w:rPr>
        <w:tab/>
      </w:r>
      <w:r>
        <w:rPr>
          <w:rFonts w:cs="Arial"/>
        </w:rPr>
        <w:tab/>
      </w:r>
    </w:p>
    <w:p w14:paraId="34E6B69B" w14:textId="35ACB59C" w:rsidR="00032E2D" w:rsidRDefault="00032E2D" w:rsidP="00032E2D">
      <w:pPr>
        <w:rPr>
          <w:rFonts w:cs="Arial"/>
        </w:rPr>
      </w:pPr>
      <w:r>
        <w:rPr>
          <w:rFonts w:cs="Arial"/>
        </w:rPr>
        <w:t>CHIEF OF SERVICE:</w:t>
      </w:r>
      <w:r>
        <w:rPr>
          <w:rFonts w:cs="Arial"/>
        </w:rPr>
        <w:tab/>
      </w:r>
      <w:r>
        <w:rPr>
          <w:rFonts w:cs="Arial"/>
        </w:rPr>
        <w:tab/>
      </w:r>
      <w:r>
        <w:rPr>
          <w:rFonts w:cs="Arial"/>
        </w:rPr>
        <w:tab/>
      </w:r>
      <w:r w:rsidR="00914461">
        <w:rPr>
          <w:rFonts w:cs="Arial"/>
        </w:rPr>
        <w:t>Lee Rogers</w:t>
      </w:r>
      <w:r>
        <w:rPr>
          <w:rFonts w:cs="Arial"/>
        </w:rPr>
        <w:t>, DPM</w:t>
      </w:r>
    </w:p>
    <w:p w14:paraId="11F81D8C" w14:textId="3DBFE51C" w:rsidR="00032E2D" w:rsidRDefault="00032E2D" w:rsidP="00032E2D">
      <w:pPr>
        <w:rPr>
          <w:rFonts w:cs="Arial"/>
        </w:rPr>
      </w:pPr>
      <w:r>
        <w:rPr>
          <w:rFonts w:cs="Arial"/>
        </w:rPr>
        <w:t>TELEPHONE:</w:t>
      </w:r>
      <w:r>
        <w:rPr>
          <w:rFonts w:cs="Arial"/>
        </w:rPr>
        <w:tab/>
      </w:r>
      <w:r>
        <w:rPr>
          <w:rFonts w:cs="Arial"/>
        </w:rPr>
        <w:tab/>
      </w:r>
      <w:r>
        <w:rPr>
          <w:rFonts w:cs="Arial"/>
        </w:rPr>
        <w:tab/>
      </w:r>
      <w:r>
        <w:rPr>
          <w:rFonts w:cs="Arial"/>
        </w:rPr>
        <w:tab/>
      </w:r>
    </w:p>
    <w:p w14:paraId="7692310A" w14:textId="77777777" w:rsidR="00032E2D" w:rsidRDefault="00032E2D" w:rsidP="00032E2D">
      <w:pPr>
        <w:rPr>
          <w:rFonts w:cs="Arial"/>
        </w:rPr>
      </w:pPr>
    </w:p>
    <w:p w14:paraId="61703AC7" w14:textId="77777777" w:rsidR="00032E2D" w:rsidRPr="00C26AFE" w:rsidRDefault="00032E2D" w:rsidP="00032E2D">
      <w:pPr>
        <w:pStyle w:val="Heading3"/>
        <w:spacing w:before="0" w:after="0"/>
        <w:rPr>
          <w:rFonts w:cs="Arial"/>
          <w:b/>
          <w:bCs/>
          <w:caps/>
          <w:u w:val="single"/>
        </w:rPr>
      </w:pPr>
      <w:r w:rsidRPr="00C26AFE">
        <w:rPr>
          <w:rFonts w:cs="Arial"/>
          <w:b/>
          <w:bCs/>
          <w:caps/>
          <w:u w:val="single"/>
        </w:rPr>
        <w:t>CPME COMPETENCIES</w:t>
      </w:r>
    </w:p>
    <w:p w14:paraId="298BBE95" w14:textId="77777777" w:rsidR="00032E2D" w:rsidRDefault="00032E2D" w:rsidP="00032E2D">
      <w:pPr>
        <w:rPr>
          <w:rFonts w:cs="Arial"/>
        </w:rPr>
      </w:pPr>
      <w:r>
        <w:rPr>
          <w:rFonts w:cs="Arial"/>
        </w:rPr>
        <w:t>1.</w:t>
      </w:r>
      <w:r>
        <w:rPr>
          <w:rFonts w:cs="Arial"/>
        </w:rPr>
        <w:tab/>
        <w:t>Podiatry:</w:t>
      </w:r>
    </w:p>
    <w:p w14:paraId="711B2F3F" w14:textId="77777777" w:rsidR="00032E2D" w:rsidRDefault="00032E2D" w:rsidP="00032E2D">
      <w:pPr>
        <w:numPr>
          <w:ilvl w:val="0"/>
          <w:numId w:val="11"/>
        </w:numPr>
        <w:rPr>
          <w:rFonts w:cs="Arial"/>
        </w:rPr>
      </w:pPr>
      <w:r>
        <w:rPr>
          <w:rFonts w:cs="Arial"/>
        </w:rPr>
        <w:t xml:space="preserve">Performing history &amp; physical examination including differential </w:t>
      </w:r>
      <w:r>
        <w:rPr>
          <w:rFonts w:cs="Arial"/>
        </w:rPr>
        <w:tab/>
        <w:t>diagnosis.</w:t>
      </w:r>
    </w:p>
    <w:p w14:paraId="4E7E6614" w14:textId="6F817901" w:rsidR="005F00E2" w:rsidRDefault="005F00E2" w:rsidP="00032E2D">
      <w:pPr>
        <w:numPr>
          <w:ilvl w:val="0"/>
          <w:numId w:val="11"/>
        </w:numPr>
        <w:rPr>
          <w:rFonts w:cs="Arial"/>
        </w:rPr>
      </w:pPr>
      <w:r>
        <w:rPr>
          <w:rFonts w:cs="Arial"/>
        </w:rPr>
        <w:t>Perform Comprehensive diabetic foot examination</w:t>
      </w:r>
    </w:p>
    <w:p w14:paraId="3AF06AEA" w14:textId="77777777" w:rsidR="00032E2D" w:rsidRDefault="00032E2D" w:rsidP="00032E2D">
      <w:pPr>
        <w:numPr>
          <w:ilvl w:val="0"/>
          <w:numId w:val="11"/>
        </w:numPr>
        <w:rPr>
          <w:rFonts w:cs="Arial"/>
        </w:rPr>
      </w:pPr>
      <w:r>
        <w:rPr>
          <w:rFonts w:cs="Arial"/>
        </w:rPr>
        <w:t xml:space="preserve">Interpreting and evaluating medical imaging, laboratory and other </w:t>
      </w:r>
      <w:r>
        <w:rPr>
          <w:rFonts w:cs="Arial"/>
        </w:rPr>
        <w:tab/>
        <w:t>diagnostic studies.</w:t>
      </w:r>
    </w:p>
    <w:p w14:paraId="3442638F" w14:textId="77777777" w:rsidR="00032E2D" w:rsidRDefault="00032E2D" w:rsidP="00032E2D">
      <w:pPr>
        <w:numPr>
          <w:ilvl w:val="0"/>
          <w:numId w:val="11"/>
        </w:numPr>
        <w:rPr>
          <w:rFonts w:cs="Arial"/>
        </w:rPr>
      </w:pPr>
      <w:r>
        <w:rPr>
          <w:rFonts w:cs="Arial"/>
        </w:rPr>
        <w:t xml:space="preserve">Developing the ability to select an appropriate podiatric and </w:t>
      </w:r>
      <w:r>
        <w:rPr>
          <w:rFonts w:cs="Arial"/>
        </w:rPr>
        <w:tab/>
        <w:t>comprehensive treatment plan.</w:t>
      </w:r>
    </w:p>
    <w:p w14:paraId="0A670AC6" w14:textId="2B123F51" w:rsidR="00032E2D" w:rsidRDefault="00032E2D" w:rsidP="00032E2D">
      <w:pPr>
        <w:numPr>
          <w:ilvl w:val="0"/>
          <w:numId w:val="11"/>
        </w:numPr>
        <w:rPr>
          <w:rFonts w:cs="Arial"/>
        </w:rPr>
      </w:pPr>
      <w:r>
        <w:rPr>
          <w:rFonts w:cs="Arial"/>
        </w:rPr>
        <w:t xml:space="preserve">Performing common </w:t>
      </w:r>
      <w:r w:rsidR="005F00E2">
        <w:rPr>
          <w:rFonts w:cs="Arial"/>
        </w:rPr>
        <w:t xml:space="preserve">clinic based </w:t>
      </w:r>
      <w:r>
        <w:rPr>
          <w:rFonts w:cs="Arial"/>
        </w:rPr>
        <w:t>podiatric procedures.</w:t>
      </w:r>
    </w:p>
    <w:p w14:paraId="0C6E286A" w14:textId="362F732A" w:rsidR="005F00E2" w:rsidRDefault="005F00E2" w:rsidP="00032E2D">
      <w:pPr>
        <w:numPr>
          <w:ilvl w:val="0"/>
          <w:numId w:val="11"/>
        </w:numPr>
        <w:rPr>
          <w:rFonts w:cs="Arial"/>
        </w:rPr>
      </w:pPr>
      <w:r>
        <w:rPr>
          <w:rFonts w:cs="Arial"/>
        </w:rPr>
        <w:t>Developing skills in wound assessment and debridement</w:t>
      </w:r>
    </w:p>
    <w:p w14:paraId="24553556" w14:textId="4B93AE7F" w:rsidR="005F00E2" w:rsidRDefault="005F00E2" w:rsidP="00032E2D">
      <w:pPr>
        <w:numPr>
          <w:ilvl w:val="0"/>
          <w:numId w:val="11"/>
        </w:numPr>
        <w:rPr>
          <w:rFonts w:cs="Arial"/>
        </w:rPr>
      </w:pPr>
      <w:r>
        <w:rPr>
          <w:rFonts w:cs="Arial"/>
        </w:rPr>
        <w:t>Understand mechanism of action and apply various wound healing modalities</w:t>
      </w:r>
    </w:p>
    <w:p w14:paraId="06C607E4" w14:textId="62AF7212" w:rsidR="005F00E2" w:rsidRDefault="005F00E2" w:rsidP="00032E2D">
      <w:pPr>
        <w:numPr>
          <w:ilvl w:val="0"/>
          <w:numId w:val="11"/>
        </w:numPr>
        <w:rPr>
          <w:rFonts w:cs="Arial"/>
        </w:rPr>
      </w:pPr>
      <w:r>
        <w:rPr>
          <w:rFonts w:cs="Arial"/>
        </w:rPr>
        <w:t>Identify patients with PAD and make appropriate recommendations for care</w:t>
      </w:r>
    </w:p>
    <w:p w14:paraId="2E15090D" w14:textId="77777777" w:rsidR="00032E2D" w:rsidRDefault="00032E2D" w:rsidP="00032E2D">
      <w:pPr>
        <w:numPr>
          <w:ilvl w:val="0"/>
          <w:numId w:val="11"/>
        </w:numPr>
        <w:rPr>
          <w:rFonts w:cs="Arial"/>
        </w:rPr>
      </w:pPr>
      <w:r>
        <w:rPr>
          <w:rFonts w:cs="Arial"/>
        </w:rPr>
        <w:t>Experience in performing biomechanical evaluations.</w:t>
      </w:r>
    </w:p>
    <w:p w14:paraId="7808F742" w14:textId="77777777" w:rsidR="00032E2D" w:rsidRDefault="00032E2D" w:rsidP="00032E2D">
      <w:pPr>
        <w:numPr>
          <w:ilvl w:val="0"/>
          <w:numId w:val="11"/>
        </w:numPr>
        <w:rPr>
          <w:rFonts w:cs="Arial"/>
        </w:rPr>
      </w:pPr>
      <w:r>
        <w:rPr>
          <w:rFonts w:cs="Arial"/>
        </w:rPr>
        <w:t>Developing effective patient-physician communication skills.</w:t>
      </w:r>
    </w:p>
    <w:p w14:paraId="7ECF7763" w14:textId="77777777" w:rsidR="00032E2D" w:rsidRDefault="00032E2D" w:rsidP="00032E2D">
      <w:pPr>
        <w:numPr>
          <w:ilvl w:val="0"/>
          <w:numId w:val="12"/>
        </w:numPr>
        <w:rPr>
          <w:rFonts w:cs="Arial"/>
        </w:rPr>
      </w:pPr>
      <w:r>
        <w:rPr>
          <w:rFonts w:cs="Arial"/>
        </w:rPr>
        <w:t xml:space="preserve">Complete preoperative evaluation including history and physical </w:t>
      </w:r>
      <w:r>
        <w:rPr>
          <w:rFonts w:cs="Arial"/>
        </w:rPr>
        <w:tab/>
        <w:t xml:space="preserve">examination, differential diagnosis and rationale for proposed surgical </w:t>
      </w:r>
      <w:r>
        <w:rPr>
          <w:rFonts w:cs="Arial"/>
        </w:rPr>
        <w:tab/>
        <w:t>intervention.</w:t>
      </w:r>
    </w:p>
    <w:p w14:paraId="7823FC1C" w14:textId="77777777" w:rsidR="00032E2D" w:rsidRDefault="00032E2D" w:rsidP="00032E2D">
      <w:pPr>
        <w:numPr>
          <w:ilvl w:val="0"/>
          <w:numId w:val="12"/>
        </w:numPr>
        <w:rPr>
          <w:rFonts w:cs="Arial"/>
        </w:rPr>
      </w:pPr>
      <w:r>
        <w:rPr>
          <w:rFonts w:cs="Arial"/>
        </w:rPr>
        <w:t>Preoperative laboratory workup and interpretation.</w:t>
      </w:r>
    </w:p>
    <w:p w14:paraId="178BB4A3" w14:textId="77777777" w:rsidR="00032E2D" w:rsidRDefault="00032E2D" w:rsidP="00032E2D">
      <w:pPr>
        <w:numPr>
          <w:ilvl w:val="0"/>
          <w:numId w:val="12"/>
        </w:numPr>
        <w:rPr>
          <w:rFonts w:cs="Arial"/>
        </w:rPr>
      </w:pPr>
      <w:r>
        <w:rPr>
          <w:rFonts w:cs="Arial"/>
        </w:rPr>
        <w:t xml:space="preserve">Perioperative radiographic examination with interpretation and </w:t>
      </w:r>
      <w:r>
        <w:rPr>
          <w:rFonts w:cs="Arial"/>
        </w:rPr>
        <w:tab/>
        <w:t>evaluation.</w:t>
      </w:r>
    </w:p>
    <w:p w14:paraId="34A24D4F" w14:textId="77777777" w:rsidR="00032E2D" w:rsidRDefault="00032E2D" w:rsidP="00032E2D">
      <w:pPr>
        <w:rPr>
          <w:rFonts w:cs="Arial"/>
        </w:rPr>
      </w:pPr>
    </w:p>
    <w:p w14:paraId="517C9169" w14:textId="77777777" w:rsidR="00032E2D" w:rsidRDefault="00032E2D" w:rsidP="00032E2D">
      <w:pPr>
        <w:rPr>
          <w:rFonts w:cs="Arial"/>
        </w:rPr>
      </w:pPr>
    </w:p>
    <w:p w14:paraId="32E34E73" w14:textId="77777777" w:rsidR="00032E2D" w:rsidRPr="00C26AFE" w:rsidRDefault="00032E2D" w:rsidP="00032E2D">
      <w:pPr>
        <w:ind w:left="720" w:hanging="720"/>
        <w:rPr>
          <w:rFonts w:cs="Arial"/>
          <w:b/>
          <w:u w:val="single"/>
        </w:rPr>
      </w:pPr>
      <w:r w:rsidRPr="00C26AFE">
        <w:rPr>
          <w:rFonts w:cs="Arial"/>
          <w:b/>
          <w:u w:val="single"/>
        </w:rPr>
        <w:t>EVALUATIONS</w:t>
      </w:r>
    </w:p>
    <w:p w14:paraId="55455B6E" w14:textId="77777777" w:rsidR="00032E2D" w:rsidRDefault="00032E2D" w:rsidP="00032E2D">
      <w:pPr>
        <w:rPr>
          <w:rFonts w:cs="Arial"/>
        </w:rPr>
      </w:pPr>
      <w:r>
        <w:rPr>
          <w:rFonts w:cs="Arial"/>
        </w:rPr>
        <w:t>Forms will be forwarded at the end of your rotation.</w:t>
      </w:r>
    </w:p>
    <w:p w14:paraId="537666A0" w14:textId="77777777" w:rsidR="00267632" w:rsidRDefault="00267632">
      <w:pPr>
        <w:spacing w:after="160" w:line="259" w:lineRule="auto"/>
        <w:rPr>
          <w:rFonts w:cs="Arial"/>
        </w:rPr>
      </w:pPr>
    </w:p>
    <w:p w14:paraId="2E79DB56" w14:textId="77777777" w:rsidR="00267632" w:rsidRDefault="00267632">
      <w:pPr>
        <w:spacing w:after="160" w:line="259" w:lineRule="auto"/>
        <w:rPr>
          <w:rFonts w:cs="Arial"/>
        </w:rPr>
      </w:pPr>
    </w:p>
    <w:p w14:paraId="41C3DBE3" w14:textId="77777777" w:rsidR="00267632" w:rsidRDefault="00267632">
      <w:pPr>
        <w:spacing w:after="160" w:line="259" w:lineRule="auto"/>
        <w:rPr>
          <w:rFonts w:cs="Arial"/>
        </w:rPr>
      </w:pPr>
      <w:r>
        <w:rPr>
          <w:rFonts w:cs="Arial"/>
        </w:rPr>
        <w:br w:type="page"/>
      </w:r>
    </w:p>
    <w:p w14:paraId="62513AF6" w14:textId="77777777" w:rsidR="00267632" w:rsidRDefault="00267632">
      <w:pPr>
        <w:spacing w:after="160" w:line="259" w:lineRule="auto"/>
      </w:pPr>
    </w:p>
    <w:p w14:paraId="2BA3DAA2" w14:textId="77777777" w:rsidR="008835FE" w:rsidRDefault="008835FE" w:rsidP="008835FE">
      <w:pPr>
        <w:tabs>
          <w:tab w:val="center" w:pos="1894"/>
          <w:tab w:val="center" w:pos="4697"/>
          <w:tab w:val="center" w:pos="6938"/>
          <w:tab w:val="center" w:pos="8286"/>
          <w:tab w:val="center" w:pos="9006"/>
        </w:tabs>
        <w:spacing w:after="3" w:line="259" w:lineRule="auto"/>
      </w:pPr>
      <w:r>
        <w:rPr>
          <w:sz w:val="22"/>
        </w:rPr>
        <w:tab/>
      </w:r>
      <w:r>
        <w:rPr>
          <w:sz w:val="36"/>
          <w:u w:val="single" w:color="000000"/>
        </w:rPr>
        <w:t xml:space="preserve">UTHSCSA PODIATRIC </w:t>
      </w:r>
      <w:r>
        <w:rPr>
          <w:sz w:val="36"/>
          <w:u w:val="single" w:color="000000"/>
        </w:rPr>
        <w:tab/>
        <w:t xml:space="preserve">SURGICAL </w:t>
      </w:r>
      <w:r>
        <w:rPr>
          <w:sz w:val="36"/>
          <w:u w:val="single" w:color="000000"/>
        </w:rPr>
        <w:tab/>
        <w:t>RESIDENCY</w:t>
      </w:r>
      <w:r>
        <w:rPr>
          <w:sz w:val="36"/>
        </w:rPr>
        <w:t xml:space="preserve"> </w:t>
      </w:r>
      <w:r>
        <w:rPr>
          <w:sz w:val="36"/>
        </w:rPr>
        <w:tab/>
        <w:t xml:space="preserve"> </w:t>
      </w:r>
      <w:r>
        <w:rPr>
          <w:sz w:val="36"/>
        </w:rPr>
        <w:tab/>
      </w:r>
      <w:r>
        <w:rPr>
          <w:sz w:val="22"/>
        </w:rPr>
        <w:t xml:space="preserve"> </w:t>
      </w:r>
    </w:p>
    <w:p w14:paraId="48073984" w14:textId="77777777" w:rsidR="008835FE" w:rsidRDefault="008835FE" w:rsidP="008835FE">
      <w:pPr>
        <w:tabs>
          <w:tab w:val="center" w:pos="4387"/>
          <w:tab w:val="center" w:pos="6486"/>
        </w:tabs>
        <w:spacing w:line="259" w:lineRule="auto"/>
      </w:pPr>
      <w:r>
        <w:rPr>
          <w:sz w:val="22"/>
        </w:rPr>
        <w:tab/>
      </w:r>
      <w:r>
        <w:rPr>
          <w:b/>
          <w:sz w:val="36"/>
          <w:u w:val="single" w:color="000000"/>
        </w:rPr>
        <w:t>SURGERY Handbook</w:t>
      </w:r>
      <w:r>
        <w:rPr>
          <w:b/>
          <w:sz w:val="36"/>
        </w:rPr>
        <w:t xml:space="preserve"> </w:t>
      </w:r>
      <w:r>
        <w:rPr>
          <w:b/>
          <w:sz w:val="36"/>
        </w:rPr>
        <w:tab/>
      </w:r>
      <w:r>
        <w:rPr>
          <w:sz w:val="22"/>
        </w:rPr>
        <w:t xml:space="preserve"> </w:t>
      </w:r>
    </w:p>
    <w:p w14:paraId="58364D6D" w14:textId="77777777" w:rsidR="008835FE" w:rsidRDefault="008835FE" w:rsidP="008835FE">
      <w:pPr>
        <w:spacing w:line="259" w:lineRule="auto"/>
        <w:ind w:left="15"/>
      </w:pPr>
      <w:r>
        <w:t xml:space="preserve"> </w:t>
      </w:r>
      <w:r>
        <w:tab/>
      </w:r>
      <w:r>
        <w:rPr>
          <w:sz w:val="22"/>
        </w:rPr>
        <w:t xml:space="preserve"> </w:t>
      </w:r>
    </w:p>
    <w:p w14:paraId="36452B96" w14:textId="77777777" w:rsidR="008835FE" w:rsidRDefault="008835FE" w:rsidP="008835FE">
      <w:pPr>
        <w:ind w:right="8"/>
      </w:pPr>
      <w:r>
        <w:t>It’s a privilege to be in a residency program that gives us access to so many both outside/</w:t>
      </w:r>
      <w:proofErr w:type="gramStart"/>
      <w:r>
        <w:t xml:space="preserve">core  </w:t>
      </w:r>
      <w:r>
        <w:tab/>
      </w:r>
      <w:proofErr w:type="gramEnd"/>
      <w:r>
        <w:t xml:space="preserve">attendings’ cases. However, it is a </w:t>
      </w:r>
      <w:proofErr w:type="gramStart"/>
      <w:r>
        <w:t>privilege</w:t>
      </w:r>
      <w:proofErr w:type="gramEnd"/>
      <w:r>
        <w:t xml:space="preserve"> and we must be </w:t>
      </w:r>
      <w:proofErr w:type="gramStart"/>
      <w:r>
        <w:t>responsible  to</w:t>
      </w:r>
      <w:proofErr w:type="gramEnd"/>
      <w:r>
        <w:t xml:space="preserve"> keep </w:t>
      </w:r>
      <w:proofErr w:type="gramStart"/>
      <w:r>
        <w:t xml:space="preserve">this  </w:t>
      </w:r>
      <w:r>
        <w:tab/>
      </w:r>
      <w:proofErr w:type="gramEnd"/>
      <w:r>
        <w:t xml:space="preserve">privilege. </w:t>
      </w:r>
      <w:r>
        <w:tab/>
        <w:t xml:space="preserve"> </w:t>
      </w:r>
      <w:r>
        <w:rPr>
          <w:sz w:val="22"/>
        </w:rPr>
        <w:t xml:space="preserve"> </w:t>
      </w:r>
    </w:p>
    <w:p w14:paraId="16A5DCEE" w14:textId="77777777" w:rsidR="008835FE" w:rsidRDefault="008835FE" w:rsidP="008835FE">
      <w:pPr>
        <w:spacing w:line="259" w:lineRule="auto"/>
        <w:ind w:left="15"/>
      </w:pPr>
      <w:r>
        <w:t xml:space="preserve"> </w:t>
      </w:r>
      <w:r>
        <w:tab/>
      </w:r>
      <w:r>
        <w:rPr>
          <w:sz w:val="22"/>
        </w:rPr>
        <w:t xml:space="preserve"> </w:t>
      </w:r>
    </w:p>
    <w:p w14:paraId="74195C37" w14:textId="77777777" w:rsidR="008835FE" w:rsidRDefault="008835FE" w:rsidP="008835FE">
      <w:pPr>
        <w:tabs>
          <w:tab w:val="center" w:pos="2895"/>
        </w:tabs>
        <w:spacing w:line="259" w:lineRule="auto"/>
      </w:pPr>
      <w:r>
        <w:rPr>
          <w:b/>
          <w:u w:val="single" w:color="000000"/>
        </w:rPr>
        <w:t>Rules/Responsibilities</w:t>
      </w:r>
      <w:r>
        <w:rPr>
          <w:b/>
        </w:rPr>
        <w:t xml:space="preserve"> </w:t>
      </w:r>
      <w:r>
        <w:rPr>
          <w:b/>
        </w:rPr>
        <w:tab/>
      </w:r>
      <w:r>
        <w:rPr>
          <w:sz w:val="22"/>
        </w:rPr>
        <w:t xml:space="preserve"> </w:t>
      </w:r>
    </w:p>
    <w:p w14:paraId="0BF3AE4F" w14:textId="77777777" w:rsidR="008835FE" w:rsidRDefault="008835FE" w:rsidP="008835FE">
      <w:pPr>
        <w:spacing w:line="259" w:lineRule="auto"/>
        <w:ind w:left="15"/>
      </w:pPr>
      <w:r>
        <w:t xml:space="preserve"> </w:t>
      </w:r>
      <w:r>
        <w:tab/>
      </w:r>
      <w:r>
        <w:rPr>
          <w:sz w:val="22"/>
        </w:rPr>
        <w:t xml:space="preserve"> </w:t>
      </w:r>
    </w:p>
    <w:p w14:paraId="1E72B7A3" w14:textId="77777777" w:rsidR="008835FE" w:rsidRDefault="008835FE" w:rsidP="008835FE">
      <w:pPr>
        <w:numPr>
          <w:ilvl w:val="0"/>
          <w:numId w:val="63"/>
        </w:numPr>
        <w:spacing w:after="5" w:line="250" w:lineRule="auto"/>
        <w:ind w:right="8" w:hanging="360"/>
      </w:pPr>
      <w:r>
        <w:t xml:space="preserve">Cases will be on outlook calendar  </w:t>
      </w:r>
      <w:r>
        <w:rPr>
          <w:sz w:val="22"/>
        </w:rPr>
        <w:t xml:space="preserve"> </w:t>
      </w:r>
    </w:p>
    <w:p w14:paraId="31FB9EC4" w14:textId="77777777" w:rsidR="008835FE" w:rsidRDefault="008835FE" w:rsidP="008835FE">
      <w:pPr>
        <w:numPr>
          <w:ilvl w:val="0"/>
          <w:numId w:val="63"/>
        </w:numPr>
        <w:ind w:right="8" w:hanging="360"/>
      </w:pPr>
      <w:r>
        <w:t xml:space="preserve">Cases will be assigned the prior weekend. It is the </w:t>
      </w:r>
      <w:r>
        <w:rPr>
          <w:u w:val="single" w:color="000000"/>
        </w:rPr>
        <w:t>resident’s responsibility to check</w:t>
      </w:r>
      <w:r>
        <w:t xml:space="preserve"> </w:t>
      </w:r>
      <w:r>
        <w:rPr>
          <w:u w:val="single" w:color="000000"/>
        </w:rPr>
        <w:t>the</w:t>
      </w:r>
      <w:r>
        <w:t xml:space="preserve"> </w:t>
      </w:r>
      <w:r>
        <w:rPr>
          <w:u w:val="single" w:color="000000"/>
        </w:rPr>
        <w:t>calendar</w:t>
      </w:r>
      <w:r>
        <w:t>, if any issues with scheduling contact the surgery scheduler at least</w:t>
      </w:r>
    </w:p>
    <w:p w14:paraId="1D0681AC" w14:textId="77777777" w:rsidR="008835FE" w:rsidRDefault="008835FE" w:rsidP="008835FE">
      <w:pPr>
        <w:numPr>
          <w:ilvl w:val="1"/>
          <w:numId w:val="63"/>
        </w:numPr>
        <w:spacing w:after="5" w:line="250" w:lineRule="auto"/>
        <w:ind w:right="8" w:hanging="298"/>
      </w:pPr>
      <w:r>
        <w:t xml:space="preserve">hours before the case </w:t>
      </w:r>
      <w:r>
        <w:tab/>
        <w:t xml:space="preserve"> </w:t>
      </w:r>
      <w:r>
        <w:tab/>
      </w:r>
      <w:r>
        <w:rPr>
          <w:sz w:val="22"/>
        </w:rPr>
        <w:t xml:space="preserve"> </w:t>
      </w:r>
    </w:p>
    <w:p w14:paraId="1DA96D5E" w14:textId="77777777" w:rsidR="008835FE" w:rsidRDefault="008835FE" w:rsidP="008835FE">
      <w:pPr>
        <w:numPr>
          <w:ilvl w:val="0"/>
          <w:numId w:val="63"/>
        </w:numPr>
        <w:spacing w:after="5" w:line="250" w:lineRule="auto"/>
        <w:ind w:right="8" w:hanging="360"/>
      </w:pPr>
      <w:r>
        <w:t>Cases will be assigned based on seniority/availability</w:t>
      </w:r>
      <w:r>
        <w:rPr>
          <w:sz w:val="22"/>
        </w:rPr>
        <w:t xml:space="preserve"> </w:t>
      </w:r>
      <w:proofErr w:type="gramStart"/>
      <w:r>
        <w:rPr>
          <w:rFonts w:ascii="Courier New" w:eastAsia="Courier New" w:hAnsi="Courier New" w:cs="Courier New"/>
        </w:rPr>
        <w:t>o</w:t>
      </w:r>
      <w:r>
        <w:rPr>
          <w:rFonts w:eastAsia="Arial" w:cs="Arial"/>
        </w:rPr>
        <w:t xml:space="preserve">  </w:t>
      </w:r>
      <w:r>
        <w:t>I</w:t>
      </w:r>
      <w:proofErr w:type="gramEnd"/>
      <w:r>
        <w:t xml:space="preserve"> will keep a log of cases for residents to ensure fair distribution </w:t>
      </w:r>
      <w:r>
        <w:tab/>
      </w:r>
      <w:proofErr w:type="gramStart"/>
      <w:r>
        <w:t xml:space="preserve">however  </w:t>
      </w:r>
      <w:r>
        <w:tab/>
      </w:r>
      <w:proofErr w:type="gramEnd"/>
      <w:r>
        <w:t>be mindful that third year residents are closest to graduation/boards</w:t>
      </w:r>
    </w:p>
    <w:p w14:paraId="07D56660" w14:textId="77777777" w:rsidR="008835FE" w:rsidRDefault="008835FE" w:rsidP="008835FE">
      <w:pPr>
        <w:tabs>
          <w:tab w:val="center" w:pos="1455"/>
          <w:tab w:val="center" w:pos="3124"/>
          <w:tab w:val="center" w:pos="4335"/>
          <w:tab w:val="center" w:pos="5055"/>
        </w:tabs>
      </w:pPr>
      <w:r>
        <w:rPr>
          <w:sz w:val="22"/>
        </w:rPr>
        <w:tab/>
      </w:r>
      <w:r>
        <w:t xml:space="preserve"> </w:t>
      </w:r>
      <w:r>
        <w:tab/>
        <w:t xml:space="preserve">and will get priority </w:t>
      </w:r>
      <w:r>
        <w:tab/>
        <w:t xml:space="preserve"> </w:t>
      </w:r>
      <w:r>
        <w:tab/>
      </w:r>
      <w:r>
        <w:rPr>
          <w:sz w:val="22"/>
        </w:rPr>
        <w:t xml:space="preserve"> </w:t>
      </w:r>
    </w:p>
    <w:p w14:paraId="20C51F55" w14:textId="77777777" w:rsidR="008835FE" w:rsidRDefault="008835FE" w:rsidP="008835FE">
      <w:pPr>
        <w:ind w:left="1455" w:right="8" w:hanging="360"/>
      </w:pPr>
      <w:r>
        <w:rPr>
          <w:rFonts w:ascii="Courier New" w:eastAsia="Courier New" w:hAnsi="Courier New" w:cs="Courier New"/>
        </w:rPr>
        <w:t>o</w:t>
      </w:r>
      <w:r>
        <w:rPr>
          <w:rFonts w:eastAsia="Arial" w:cs="Arial"/>
        </w:rPr>
        <w:t xml:space="preserve"> </w:t>
      </w:r>
      <w:r>
        <w:t xml:space="preserve">Don’t be discouraged if assigned to “boring” cases, it’s necessary to build connections with attendings early on </w:t>
      </w:r>
      <w:r>
        <w:tab/>
        <w:t xml:space="preserve"> </w:t>
      </w:r>
      <w:r>
        <w:tab/>
        <w:t xml:space="preserve"> </w:t>
      </w:r>
      <w:r>
        <w:tab/>
      </w:r>
      <w:r>
        <w:rPr>
          <w:sz w:val="22"/>
        </w:rPr>
        <w:t xml:space="preserve"> </w:t>
      </w:r>
    </w:p>
    <w:p w14:paraId="454FCB08" w14:textId="77777777" w:rsidR="008835FE" w:rsidRDefault="008835FE" w:rsidP="008835FE">
      <w:pPr>
        <w:numPr>
          <w:ilvl w:val="0"/>
          <w:numId w:val="63"/>
        </w:numPr>
        <w:spacing w:after="5" w:line="250" w:lineRule="auto"/>
        <w:ind w:right="8" w:hanging="360"/>
      </w:pPr>
      <w:r>
        <w:t xml:space="preserve">Cases will be assigned to residents on podiatry rotation </w:t>
      </w:r>
      <w:r>
        <w:tab/>
      </w:r>
      <w:r>
        <w:rPr>
          <w:sz w:val="22"/>
        </w:rPr>
        <w:t xml:space="preserve"> </w:t>
      </w:r>
    </w:p>
    <w:p w14:paraId="212CD2DE" w14:textId="77777777" w:rsidR="008835FE" w:rsidRPr="003A03F4" w:rsidRDefault="008835FE" w:rsidP="008835FE">
      <w:pPr>
        <w:numPr>
          <w:ilvl w:val="0"/>
          <w:numId w:val="63"/>
        </w:numPr>
        <w:spacing w:after="5" w:line="250" w:lineRule="auto"/>
        <w:ind w:right="8" w:hanging="360"/>
        <w:rPr>
          <w:rFonts w:ascii="Calibri" w:eastAsia="Calibri" w:hAnsi="Calibri" w:cs="Calibri"/>
        </w:rPr>
      </w:pPr>
      <w:r>
        <w:t xml:space="preserve">VA Elective cases in house will go to first year as well as an upper based </w:t>
      </w:r>
      <w:proofErr w:type="gramStart"/>
      <w:r>
        <w:t>on  complexity</w:t>
      </w:r>
      <w:proofErr w:type="gramEnd"/>
      <w:r>
        <w:t xml:space="preserve"> of the case </w:t>
      </w:r>
      <w:r>
        <w:tab/>
      </w:r>
    </w:p>
    <w:p w14:paraId="4FA243C6" w14:textId="77777777" w:rsidR="008835FE" w:rsidRDefault="008835FE" w:rsidP="008835FE">
      <w:pPr>
        <w:numPr>
          <w:ilvl w:val="0"/>
          <w:numId w:val="63"/>
        </w:numPr>
        <w:spacing w:after="5" w:line="250" w:lineRule="auto"/>
        <w:ind w:right="8" w:hanging="360"/>
      </w:pPr>
      <w:r>
        <w:rPr>
          <w:rFonts w:ascii="Courier New" w:eastAsia="Courier New" w:hAnsi="Courier New" w:cs="Courier New"/>
        </w:rPr>
        <w:t>o</w:t>
      </w:r>
      <w:r>
        <w:rPr>
          <w:rFonts w:eastAsia="Arial" w:cs="Arial"/>
        </w:rPr>
        <w:t xml:space="preserve"> </w:t>
      </w:r>
      <w:r>
        <w:t xml:space="preserve">It is at the discretion of the upper whether the first year can </w:t>
      </w:r>
      <w:proofErr w:type="gramStart"/>
      <w:r>
        <w:t xml:space="preserve">log  </w:t>
      </w:r>
      <w:r>
        <w:tab/>
      </w:r>
      <w:proofErr w:type="gramEnd"/>
      <w:r>
        <w:t xml:space="preserve">first assist or not </w:t>
      </w:r>
    </w:p>
    <w:p w14:paraId="1F0ED474" w14:textId="77777777" w:rsidR="008835FE" w:rsidRDefault="008835FE" w:rsidP="008835FE">
      <w:pPr>
        <w:numPr>
          <w:ilvl w:val="0"/>
          <w:numId w:val="63"/>
        </w:numPr>
        <w:spacing w:after="5" w:line="250" w:lineRule="auto"/>
        <w:ind w:right="8" w:hanging="360"/>
      </w:pPr>
      <w:r>
        <w:t>UH Elective inhouse cases will go to inhouse resident and UH Surgery resident</w:t>
      </w:r>
      <w:r>
        <w:tab/>
      </w:r>
      <w:r>
        <w:rPr>
          <w:sz w:val="22"/>
        </w:rPr>
        <w:t xml:space="preserve"> </w:t>
      </w:r>
      <w:r>
        <w:t xml:space="preserve"> </w:t>
      </w:r>
    </w:p>
    <w:p w14:paraId="16F93199" w14:textId="77777777" w:rsidR="008835FE" w:rsidRDefault="008835FE" w:rsidP="008835FE">
      <w:pPr>
        <w:numPr>
          <w:ilvl w:val="0"/>
          <w:numId w:val="63"/>
        </w:numPr>
        <w:spacing w:after="5" w:line="250" w:lineRule="auto"/>
        <w:ind w:right="8" w:hanging="360"/>
      </w:pPr>
      <w:r>
        <w:rPr>
          <w:rFonts w:ascii="Courier New" w:eastAsia="Courier New" w:hAnsi="Courier New" w:cs="Courier New"/>
        </w:rPr>
        <w:t>o</w:t>
      </w:r>
      <w:r>
        <w:rPr>
          <w:rFonts w:eastAsia="Arial" w:cs="Arial"/>
        </w:rPr>
        <w:t xml:space="preserve"> </w:t>
      </w:r>
      <w:r>
        <w:t xml:space="preserve">If busy/many cases inhouse, one may request of inhouse resident to </w:t>
      </w:r>
      <w:proofErr w:type="gramStart"/>
      <w:r>
        <w:t>scrub  elective</w:t>
      </w:r>
      <w:proofErr w:type="gramEnd"/>
      <w:r>
        <w:t xml:space="preserve"> case (at the discretion of the inhouse resident) All in-house cases are expected to be covered either by the UH Call resident or the UH Surgery resident.</w:t>
      </w:r>
      <w:r>
        <w:tab/>
        <w:t xml:space="preserve"> </w:t>
      </w:r>
      <w:r>
        <w:tab/>
      </w:r>
      <w:r>
        <w:rPr>
          <w:sz w:val="22"/>
        </w:rPr>
        <w:t xml:space="preserve"> </w:t>
      </w:r>
    </w:p>
    <w:p w14:paraId="70F06AAF" w14:textId="77777777" w:rsidR="008835FE" w:rsidRDefault="008835FE" w:rsidP="008835FE">
      <w:pPr>
        <w:numPr>
          <w:ilvl w:val="0"/>
          <w:numId w:val="63"/>
        </w:numPr>
        <w:spacing w:after="5" w:line="250" w:lineRule="auto"/>
        <w:ind w:right="8" w:hanging="360"/>
      </w:pPr>
      <w:r>
        <w:t xml:space="preserve">Night call residents </w:t>
      </w:r>
      <w:proofErr w:type="gramStart"/>
      <w:r>
        <w:t>have the opportunity to</w:t>
      </w:r>
      <w:proofErr w:type="gramEnd"/>
      <w:r>
        <w:t xml:space="preserve"> scrub out the next morning </w:t>
      </w:r>
      <w:proofErr w:type="gramStart"/>
      <w:r>
        <w:t>if  interested</w:t>
      </w:r>
      <w:proofErr w:type="gramEnd"/>
      <w:r>
        <w:t xml:space="preserve"> and depending on case availability </w:t>
      </w:r>
      <w:r>
        <w:tab/>
        <w:t xml:space="preserve"> </w:t>
      </w:r>
      <w:r>
        <w:tab/>
      </w:r>
      <w:r>
        <w:rPr>
          <w:sz w:val="22"/>
        </w:rPr>
        <w:t xml:space="preserve"> </w:t>
      </w:r>
    </w:p>
    <w:p w14:paraId="5239ACF1" w14:textId="77777777" w:rsidR="008835FE" w:rsidRDefault="008835FE" w:rsidP="008835FE">
      <w:pPr>
        <w:numPr>
          <w:ilvl w:val="0"/>
          <w:numId w:val="63"/>
        </w:numPr>
        <w:spacing w:after="1" w:line="244" w:lineRule="auto"/>
        <w:ind w:right="8" w:hanging="360"/>
      </w:pPr>
      <w:r>
        <w:t xml:space="preserve">It is the resident’s responsibility to </w:t>
      </w:r>
      <w:r>
        <w:rPr>
          <w:color w:val="FF0000"/>
        </w:rPr>
        <w:t xml:space="preserve">call/text the attending </w:t>
      </w:r>
      <w:r>
        <w:rPr>
          <w:b/>
          <w:color w:val="FF0000"/>
        </w:rPr>
        <w:t xml:space="preserve">at least 24 hours </w:t>
      </w:r>
      <w:proofErr w:type="gramStart"/>
      <w:r>
        <w:rPr>
          <w:color w:val="FF0000"/>
        </w:rPr>
        <w:t>prior  to</w:t>
      </w:r>
      <w:proofErr w:type="gramEnd"/>
      <w:r>
        <w:rPr>
          <w:color w:val="FF0000"/>
        </w:rPr>
        <w:t xml:space="preserve"> surgery date </w:t>
      </w:r>
      <w:r>
        <w:rPr>
          <w:color w:val="FF0000"/>
        </w:rPr>
        <w:tab/>
        <w:t xml:space="preserve"> </w:t>
      </w:r>
      <w:r>
        <w:rPr>
          <w:color w:val="FF0000"/>
        </w:rPr>
        <w:tab/>
      </w:r>
      <w:r>
        <w:rPr>
          <w:sz w:val="22"/>
        </w:rPr>
        <w:t xml:space="preserve"> </w:t>
      </w:r>
    </w:p>
    <w:p w14:paraId="09AC6CA6" w14:textId="77777777" w:rsidR="008835FE" w:rsidRDefault="008835FE" w:rsidP="008835FE">
      <w:pPr>
        <w:numPr>
          <w:ilvl w:val="2"/>
          <w:numId w:val="64"/>
        </w:numPr>
        <w:spacing w:after="5" w:line="250" w:lineRule="auto"/>
        <w:ind w:right="8" w:hanging="427"/>
      </w:pPr>
      <w:r>
        <w:t xml:space="preserve">Must be done for ALL attendings </w:t>
      </w:r>
      <w:r>
        <w:tab/>
        <w:t xml:space="preserve"> </w:t>
      </w:r>
      <w:r>
        <w:tab/>
      </w:r>
      <w:r>
        <w:rPr>
          <w:sz w:val="22"/>
        </w:rPr>
        <w:t xml:space="preserve"> </w:t>
      </w:r>
    </w:p>
    <w:p w14:paraId="36D0E0A4" w14:textId="77777777" w:rsidR="008835FE" w:rsidRDefault="008835FE" w:rsidP="008835FE">
      <w:pPr>
        <w:numPr>
          <w:ilvl w:val="2"/>
          <w:numId w:val="64"/>
        </w:numPr>
        <w:spacing w:after="5" w:line="250" w:lineRule="auto"/>
        <w:ind w:right="8" w:hanging="427"/>
      </w:pPr>
      <w:r>
        <w:t xml:space="preserve">If unable to reach cell, google search the </w:t>
      </w:r>
      <w:proofErr w:type="gramStart"/>
      <w:r>
        <w:t>attendings  +</w:t>
      </w:r>
      <w:proofErr w:type="gramEnd"/>
      <w:r>
        <w:t xml:space="preserve"> contact their office, </w:t>
      </w:r>
      <w:proofErr w:type="gramStart"/>
      <w:r>
        <w:t xml:space="preserve">the  </w:t>
      </w:r>
      <w:r>
        <w:tab/>
      </w:r>
      <w:proofErr w:type="gramEnd"/>
      <w:r>
        <w:t>staff may pass on the message or have you directly speak with them</w:t>
      </w:r>
    </w:p>
    <w:p w14:paraId="0646C03C" w14:textId="77777777" w:rsidR="008835FE" w:rsidRDefault="008835FE" w:rsidP="008835FE">
      <w:pPr>
        <w:spacing w:line="259" w:lineRule="auto"/>
        <w:ind w:left="1455"/>
      </w:pPr>
      <w:r>
        <w:t xml:space="preserve"> </w:t>
      </w:r>
      <w:r>
        <w:tab/>
      </w:r>
      <w:r>
        <w:rPr>
          <w:sz w:val="22"/>
        </w:rPr>
        <w:t xml:space="preserve"> </w:t>
      </w:r>
    </w:p>
    <w:p w14:paraId="63496A4D" w14:textId="77777777" w:rsidR="008835FE" w:rsidRPr="003A03F4" w:rsidRDefault="008835FE" w:rsidP="008835FE">
      <w:pPr>
        <w:numPr>
          <w:ilvl w:val="0"/>
          <w:numId w:val="63"/>
        </w:numPr>
        <w:spacing w:after="5" w:line="250" w:lineRule="auto"/>
        <w:ind w:right="8" w:hanging="360"/>
      </w:pPr>
      <w:r>
        <w:t xml:space="preserve">Research the hospital beforehand to avoid being late </w:t>
      </w:r>
      <w:r>
        <w:tab/>
        <w:t xml:space="preserve"> </w:t>
      </w:r>
      <w:r>
        <w:tab/>
      </w:r>
    </w:p>
    <w:p w14:paraId="12800822" w14:textId="77777777" w:rsidR="008835FE" w:rsidRDefault="008835FE" w:rsidP="008835FE">
      <w:pPr>
        <w:numPr>
          <w:ilvl w:val="0"/>
          <w:numId w:val="63"/>
        </w:numPr>
        <w:spacing w:after="5" w:line="250" w:lineRule="auto"/>
        <w:ind w:right="8" w:hanging="360"/>
      </w:pPr>
      <w:r>
        <w:rPr>
          <w:rFonts w:ascii="Courier New" w:eastAsia="Courier New" w:hAnsi="Courier New" w:cs="Courier New"/>
        </w:rPr>
        <w:lastRenderedPageBreak/>
        <w:t>o</w:t>
      </w:r>
      <w:r>
        <w:rPr>
          <w:rFonts w:eastAsia="Arial" w:cs="Arial"/>
        </w:rPr>
        <w:t xml:space="preserve"> </w:t>
      </w:r>
      <w:r>
        <w:t xml:space="preserve">Check if parking garage/fee, lot, etc. </w:t>
      </w:r>
      <w:r>
        <w:tab/>
        <w:t xml:space="preserve"> </w:t>
      </w:r>
      <w:r>
        <w:tab/>
        <w:t xml:space="preserve"> </w:t>
      </w:r>
    </w:p>
    <w:p w14:paraId="54C4B301" w14:textId="77777777" w:rsidR="008835FE" w:rsidRDefault="008835FE" w:rsidP="008835FE">
      <w:pPr>
        <w:ind w:left="730" w:right="8"/>
      </w:pPr>
      <w:r>
        <w:rPr>
          <w:rFonts w:ascii="Courier New" w:eastAsia="Courier New" w:hAnsi="Courier New" w:cs="Courier New"/>
        </w:rPr>
        <w:t>o</w:t>
      </w:r>
      <w:r>
        <w:rPr>
          <w:rFonts w:eastAsia="Arial" w:cs="Arial"/>
        </w:rPr>
        <w:t xml:space="preserve"> </w:t>
      </w:r>
      <w:r>
        <w:t xml:space="preserve">Use google maps, ask upper residents (at least 24 hours prior to surgery, </w:t>
      </w:r>
      <w:proofErr w:type="gramStart"/>
      <w:r>
        <w:t>be  mindful</w:t>
      </w:r>
      <w:proofErr w:type="gramEnd"/>
      <w:r>
        <w:t xml:space="preserve"> – late night texts to uppers may go unanswered) </w:t>
      </w:r>
      <w:r>
        <w:rPr>
          <w:sz w:val="22"/>
        </w:rPr>
        <w:t xml:space="preserve"> </w:t>
      </w:r>
    </w:p>
    <w:p w14:paraId="1913FF1D" w14:textId="77777777" w:rsidR="008835FE" w:rsidRDefault="008835FE" w:rsidP="008835FE">
      <w:pPr>
        <w:numPr>
          <w:ilvl w:val="0"/>
          <w:numId w:val="63"/>
        </w:numPr>
        <w:spacing w:after="5" w:line="250" w:lineRule="auto"/>
        <w:ind w:right="8" w:hanging="360"/>
      </w:pPr>
      <w:r>
        <w:t>Allow yourself enough time prior to the surgery to find OR, locker room, scrubs, etc.</w:t>
      </w:r>
    </w:p>
    <w:p w14:paraId="2F2EB588" w14:textId="77777777" w:rsidR="008835FE" w:rsidRDefault="008835FE" w:rsidP="008835FE">
      <w:pPr>
        <w:ind w:left="730" w:right="8"/>
        <w:jc w:val="both"/>
      </w:pPr>
      <w:r>
        <w:t xml:space="preserve"> (reminder: there is lobby personnel </w:t>
      </w:r>
      <w:r>
        <w:tab/>
        <w:t xml:space="preserve">to help you if </w:t>
      </w:r>
      <w:proofErr w:type="gramStart"/>
      <w:r>
        <w:t>you’re  lost</w:t>
      </w:r>
      <w:proofErr w:type="gramEnd"/>
      <w:r>
        <w:t xml:space="preserve">) </w:t>
      </w:r>
      <w:r>
        <w:tab/>
        <w:t xml:space="preserve"> </w:t>
      </w:r>
      <w:r>
        <w:tab/>
      </w:r>
      <w:r>
        <w:rPr>
          <w:sz w:val="22"/>
        </w:rPr>
        <w:t xml:space="preserve"> </w:t>
      </w:r>
    </w:p>
    <w:p w14:paraId="2DF6EC83" w14:textId="77777777" w:rsidR="008835FE" w:rsidRDefault="008835FE" w:rsidP="008835FE">
      <w:pPr>
        <w:numPr>
          <w:ilvl w:val="0"/>
          <w:numId w:val="63"/>
        </w:numPr>
        <w:spacing w:after="5" w:line="250" w:lineRule="auto"/>
        <w:ind w:right="8" w:hanging="360"/>
      </w:pPr>
      <w:r>
        <w:t xml:space="preserve">Take a note pad or journal to keep patient stickers for logging cases </w:t>
      </w:r>
      <w:r>
        <w:tab/>
        <w:t xml:space="preserve"> </w:t>
      </w:r>
      <w:r>
        <w:tab/>
      </w:r>
      <w:r>
        <w:rPr>
          <w:sz w:val="22"/>
        </w:rPr>
        <w:t xml:space="preserve"> </w:t>
      </w:r>
    </w:p>
    <w:p w14:paraId="74DC29B7" w14:textId="77777777" w:rsidR="008835FE" w:rsidRDefault="008835FE" w:rsidP="008835FE">
      <w:pPr>
        <w:numPr>
          <w:ilvl w:val="0"/>
          <w:numId w:val="63"/>
        </w:numPr>
        <w:spacing w:after="5" w:line="250" w:lineRule="auto"/>
        <w:ind w:right="8" w:hanging="360"/>
      </w:pPr>
      <w:r>
        <w:t xml:space="preserve">If residents find cases on their own, it is to be added to calendar at least  </w:t>
      </w:r>
      <w:r>
        <w:tab/>
        <w:t xml:space="preserve">          </w:t>
      </w:r>
    </w:p>
    <w:p w14:paraId="3D39404D" w14:textId="77777777" w:rsidR="008835FE" w:rsidRPr="003A03F4" w:rsidRDefault="008835FE" w:rsidP="008835FE">
      <w:pPr>
        <w:numPr>
          <w:ilvl w:val="1"/>
          <w:numId w:val="63"/>
        </w:numPr>
        <w:spacing w:after="5" w:line="250" w:lineRule="auto"/>
        <w:ind w:right="8" w:hanging="298"/>
      </w:pPr>
      <w:r>
        <w:t xml:space="preserve">hours before </w:t>
      </w:r>
      <w:r>
        <w:tab/>
        <w:t xml:space="preserve"> </w:t>
      </w:r>
      <w:r>
        <w:tab/>
      </w:r>
      <w:r>
        <w:rPr>
          <w:sz w:val="22"/>
        </w:rPr>
        <w:t xml:space="preserve"> </w:t>
      </w:r>
    </w:p>
    <w:p w14:paraId="58649653" w14:textId="77777777" w:rsidR="008835FE" w:rsidRDefault="008835FE" w:rsidP="008835FE">
      <w:pPr>
        <w:ind w:left="1018" w:right="8"/>
      </w:pPr>
      <w:proofErr w:type="gramStart"/>
      <w:r>
        <w:rPr>
          <w:rFonts w:ascii="Courier New" w:eastAsia="Courier New" w:hAnsi="Courier New" w:cs="Courier New"/>
        </w:rPr>
        <w:t>o</w:t>
      </w:r>
      <w:r>
        <w:rPr>
          <w:rFonts w:eastAsia="Arial" w:cs="Arial"/>
        </w:rPr>
        <w:t xml:space="preserve">  </w:t>
      </w:r>
      <w:r>
        <w:t>Do</w:t>
      </w:r>
      <w:proofErr w:type="gramEnd"/>
      <w:r>
        <w:t xml:space="preserve"> not add cases the day of the surgery unless you had gotten approval </w:t>
      </w:r>
      <w:r>
        <w:tab/>
        <w:t xml:space="preserve"> </w:t>
      </w:r>
      <w:r>
        <w:tab/>
      </w:r>
      <w:r>
        <w:rPr>
          <w:sz w:val="22"/>
        </w:rPr>
        <w:t xml:space="preserve"> </w:t>
      </w:r>
    </w:p>
    <w:p w14:paraId="25E7CB84" w14:textId="77777777" w:rsidR="008835FE" w:rsidRDefault="008835FE" w:rsidP="008835FE">
      <w:pPr>
        <w:numPr>
          <w:ilvl w:val="0"/>
          <w:numId w:val="63"/>
        </w:numPr>
        <w:spacing w:after="5"/>
        <w:ind w:right="8" w:hanging="360"/>
      </w:pPr>
      <w:r>
        <w:t xml:space="preserve">Be sure to add the attending and cases to the list. Keep it updated, if more </w:t>
      </w:r>
      <w:proofErr w:type="gramStart"/>
      <w:r>
        <w:t>cases  go</w:t>
      </w:r>
      <w:proofErr w:type="gramEnd"/>
      <w:r>
        <w:t xml:space="preserve"> or </w:t>
      </w:r>
      <w:proofErr w:type="gramStart"/>
      <w:r>
        <w:t>if  any</w:t>
      </w:r>
      <w:proofErr w:type="gramEnd"/>
      <w:r>
        <w:t xml:space="preserve"> cancellations – it will help keep me up to date on who needs more </w:t>
      </w:r>
      <w:proofErr w:type="gramStart"/>
      <w:r>
        <w:t>cases  in</w:t>
      </w:r>
      <w:proofErr w:type="gramEnd"/>
      <w:r>
        <w:t xml:space="preserve"> what area, etc.  </w:t>
      </w:r>
      <w:r>
        <w:rPr>
          <w:sz w:val="22"/>
        </w:rPr>
        <w:t xml:space="preserve"> </w:t>
      </w:r>
    </w:p>
    <w:p w14:paraId="487746DE" w14:textId="77777777" w:rsidR="008835FE" w:rsidRDefault="008835FE" w:rsidP="008835FE">
      <w:pPr>
        <w:ind w:left="1455" w:right="8" w:hanging="360"/>
      </w:pPr>
      <w:r>
        <w:rPr>
          <w:rFonts w:ascii="Courier New" w:eastAsia="Courier New" w:hAnsi="Courier New" w:cs="Courier New"/>
        </w:rPr>
        <w:t>o</w:t>
      </w:r>
      <w:r>
        <w:rPr>
          <w:rFonts w:eastAsia="Arial" w:cs="Arial"/>
        </w:rPr>
        <w:t xml:space="preserve"> </w:t>
      </w:r>
      <w:r>
        <w:t xml:space="preserve">Be honest – it is very easy for faculty to verify this information </w:t>
      </w:r>
      <w:proofErr w:type="gramStart"/>
      <w:r>
        <w:t>if  cases</w:t>
      </w:r>
      <w:proofErr w:type="gramEnd"/>
      <w:r>
        <w:t xml:space="preserve"> are </w:t>
      </w:r>
      <w:r>
        <w:tab/>
        <w:t xml:space="preserve">repeatedly not being reported </w:t>
      </w:r>
      <w:r>
        <w:tab/>
        <w:t xml:space="preserve"> </w:t>
      </w:r>
      <w:r>
        <w:tab/>
      </w:r>
      <w:r>
        <w:rPr>
          <w:sz w:val="22"/>
        </w:rPr>
        <w:t xml:space="preserve"> </w:t>
      </w:r>
    </w:p>
    <w:p w14:paraId="22E68A2B" w14:textId="77777777" w:rsidR="008835FE" w:rsidRDefault="008835FE" w:rsidP="008835FE">
      <w:pPr>
        <w:numPr>
          <w:ilvl w:val="0"/>
          <w:numId w:val="63"/>
        </w:numPr>
        <w:spacing w:after="5" w:line="250" w:lineRule="auto"/>
        <w:ind w:right="8" w:hanging="360"/>
      </w:pPr>
      <w:r>
        <w:t xml:space="preserve">It is </w:t>
      </w:r>
      <w:proofErr w:type="gramStart"/>
      <w:r>
        <w:t>the  resident’s</w:t>
      </w:r>
      <w:proofErr w:type="gramEnd"/>
      <w:r>
        <w:t xml:space="preserve"> responsibility to dictate op reports and do post op orders for </w:t>
      </w:r>
      <w:proofErr w:type="gramStart"/>
      <w:r>
        <w:t>cases  with</w:t>
      </w:r>
      <w:proofErr w:type="gramEnd"/>
      <w:r>
        <w:t xml:space="preserve"> core faculty (UH/VA) </w:t>
      </w:r>
      <w:r>
        <w:tab/>
        <w:t xml:space="preserve"> </w:t>
      </w:r>
      <w:r>
        <w:tab/>
      </w:r>
      <w:r>
        <w:rPr>
          <w:sz w:val="22"/>
        </w:rPr>
        <w:t xml:space="preserve"> </w:t>
      </w:r>
    </w:p>
    <w:p w14:paraId="014F4D18" w14:textId="77777777" w:rsidR="008835FE" w:rsidRDefault="008835FE" w:rsidP="008835FE">
      <w:pPr>
        <w:numPr>
          <w:ilvl w:val="0"/>
          <w:numId w:val="63"/>
        </w:numPr>
        <w:spacing w:after="5"/>
        <w:ind w:right="8" w:hanging="360"/>
      </w:pPr>
      <w:r w:rsidRPr="003A03F4">
        <w:rPr>
          <w:b/>
          <w:bCs/>
        </w:rPr>
        <w:t>OR protocol</w:t>
      </w:r>
      <w:r>
        <w:t xml:space="preserve">: wait for the attending in the OR (private practice attendings will </w:t>
      </w:r>
      <w:proofErr w:type="gramStart"/>
      <w:r>
        <w:t>not  allow</w:t>
      </w:r>
      <w:proofErr w:type="gramEnd"/>
      <w:r>
        <w:t xml:space="preserve"> you to be in pre op with the patient), write your name on the </w:t>
      </w:r>
      <w:proofErr w:type="gramStart"/>
      <w:r>
        <w:t>board,  introduce</w:t>
      </w:r>
      <w:proofErr w:type="gramEnd"/>
      <w:r>
        <w:t xml:space="preserve"> yourself to the attending THEN assist in getting patient ready (</w:t>
      </w:r>
      <w:proofErr w:type="gramStart"/>
      <w:r>
        <w:t>local,  tourniquet</w:t>
      </w:r>
      <w:proofErr w:type="gramEnd"/>
      <w:r>
        <w:t xml:space="preserve">, etc.) </w:t>
      </w:r>
      <w:r>
        <w:rPr>
          <w:sz w:val="22"/>
        </w:rPr>
        <w:t xml:space="preserve"> </w:t>
      </w:r>
    </w:p>
    <w:p w14:paraId="5A4D5168" w14:textId="77777777" w:rsidR="008835FE" w:rsidRDefault="008835FE" w:rsidP="008835FE">
      <w:pPr>
        <w:numPr>
          <w:ilvl w:val="0"/>
          <w:numId w:val="63"/>
        </w:numPr>
        <w:spacing w:after="5" w:line="250" w:lineRule="auto"/>
        <w:ind w:right="8" w:hanging="360"/>
      </w:pPr>
      <w:r w:rsidRPr="003A03F4">
        <w:rPr>
          <w:b/>
          <w:bCs/>
        </w:rPr>
        <w:t>Read up before cases</w:t>
      </w:r>
      <w:r>
        <w:t xml:space="preserve"> especially if the attending is generous with the scalpel! </w:t>
      </w:r>
    </w:p>
    <w:p w14:paraId="6338EBC1" w14:textId="77777777" w:rsidR="008835FE" w:rsidRDefault="008835FE" w:rsidP="008835FE">
      <w:pPr>
        <w:spacing w:line="259" w:lineRule="auto"/>
        <w:ind w:left="720"/>
      </w:pPr>
      <w:r>
        <w:t xml:space="preserve"> </w:t>
      </w:r>
      <w:r>
        <w:rPr>
          <w:sz w:val="22"/>
        </w:rPr>
        <w:t xml:space="preserve"> </w:t>
      </w:r>
    </w:p>
    <w:p w14:paraId="19B942C7" w14:textId="77777777" w:rsidR="008835FE" w:rsidRDefault="008835FE" w:rsidP="008835FE">
      <w:pPr>
        <w:numPr>
          <w:ilvl w:val="0"/>
          <w:numId w:val="63"/>
        </w:numPr>
        <w:spacing w:after="5" w:line="250" w:lineRule="auto"/>
        <w:ind w:right="8" w:hanging="360"/>
      </w:pPr>
      <w:r>
        <w:t xml:space="preserve">Finally, being assigned any case is an opportunity to learn. You may not get the blade right away, however if assigned to a case, be as helpful as possible no matter the situation. It is important to </w:t>
      </w:r>
      <w:r>
        <w:rPr>
          <w:b/>
        </w:rPr>
        <w:t>build rapport,</w:t>
      </w:r>
      <w:r>
        <w:t xml:space="preserve"> as you may need the </w:t>
      </w:r>
      <w:proofErr w:type="gramStart"/>
      <w:r>
        <w:t>professional  connections</w:t>
      </w:r>
      <w:proofErr w:type="gramEnd"/>
      <w:r>
        <w:t xml:space="preserve"> in the future! </w:t>
      </w:r>
      <w:r>
        <w:tab/>
      </w:r>
      <w:r>
        <w:rPr>
          <w:sz w:val="22"/>
        </w:rPr>
        <w:t xml:space="preserve"> </w:t>
      </w:r>
    </w:p>
    <w:p w14:paraId="734382D7" w14:textId="77777777" w:rsidR="008835FE" w:rsidRDefault="008835FE" w:rsidP="008835FE">
      <w:pPr>
        <w:spacing w:line="259" w:lineRule="auto"/>
        <w:ind w:left="15"/>
      </w:pPr>
      <w:r>
        <w:t xml:space="preserve"> </w:t>
      </w:r>
    </w:p>
    <w:p w14:paraId="7FFF54EF" w14:textId="77777777" w:rsidR="008835FE" w:rsidRDefault="008835FE" w:rsidP="008835FE">
      <w:pPr>
        <w:spacing w:line="259" w:lineRule="auto"/>
        <w:ind w:left="15"/>
      </w:pPr>
      <w:r>
        <w:t xml:space="preserve"> </w:t>
      </w:r>
    </w:p>
    <w:p w14:paraId="016A4525" w14:textId="77777777" w:rsidR="008835FE" w:rsidRDefault="008835FE" w:rsidP="008835FE">
      <w:pPr>
        <w:spacing w:line="259" w:lineRule="auto"/>
        <w:ind w:left="15"/>
      </w:pPr>
      <w:r>
        <w:t xml:space="preserve"> </w:t>
      </w:r>
    </w:p>
    <w:p w14:paraId="64EB5AB4" w14:textId="77777777" w:rsidR="008835FE" w:rsidRDefault="008835FE" w:rsidP="008835FE">
      <w:pPr>
        <w:spacing w:line="259" w:lineRule="auto"/>
        <w:ind w:left="15"/>
      </w:pPr>
      <w:r>
        <w:t xml:space="preserve"> </w:t>
      </w:r>
    </w:p>
    <w:p w14:paraId="3403A96C" w14:textId="77777777" w:rsidR="008835FE" w:rsidRDefault="008835FE" w:rsidP="008835FE">
      <w:pPr>
        <w:spacing w:line="259" w:lineRule="auto"/>
        <w:ind w:left="15"/>
      </w:pPr>
      <w:r>
        <w:t xml:space="preserve"> </w:t>
      </w:r>
    </w:p>
    <w:p w14:paraId="0B87671C" w14:textId="77777777" w:rsidR="008835FE" w:rsidRDefault="008835FE" w:rsidP="008835FE">
      <w:pPr>
        <w:spacing w:line="259" w:lineRule="auto"/>
        <w:ind w:left="15"/>
      </w:pPr>
      <w:r>
        <w:t xml:space="preserve"> </w:t>
      </w:r>
    </w:p>
    <w:p w14:paraId="648B4C99" w14:textId="77777777" w:rsidR="008835FE" w:rsidRDefault="008835FE" w:rsidP="008835FE">
      <w:pPr>
        <w:spacing w:line="259" w:lineRule="auto"/>
        <w:ind w:left="15"/>
      </w:pPr>
      <w:r>
        <w:t xml:space="preserve"> </w:t>
      </w:r>
    </w:p>
    <w:p w14:paraId="4F0688F6" w14:textId="77777777" w:rsidR="008835FE" w:rsidRDefault="008835FE" w:rsidP="008835FE">
      <w:pPr>
        <w:spacing w:line="259" w:lineRule="auto"/>
        <w:ind w:left="15"/>
      </w:pPr>
      <w:r>
        <w:t xml:space="preserve"> </w:t>
      </w:r>
    </w:p>
    <w:p w14:paraId="48C1171D" w14:textId="77777777" w:rsidR="008835FE" w:rsidRDefault="008835FE" w:rsidP="008835FE">
      <w:pPr>
        <w:spacing w:line="259" w:lineRule="auto"/>
        <w:ind w:left="15"/>
      </w:pPr>
      <w:r>
        <w:t xml:space="preserve"> </w:t>
      </w:r>
    </w:p>
    <w:p w14:paraId="32A093E5" w14:textId="77777777" w:rsidR="008835FE" w:rsidRDefault="008835FE" w:rsidP="008835FE">
      <w:pPr>
        <w:spacing w:line="259" w:lineRule="auto"/>
        <w:ind w:left="15"/>
      </w:pPr>
      <w:r>
        <w:t xml:space="preserve"> </w:t>
      </w:r>
    </w:p>
    <w:p w14:paraId="5556824B" w14:textId="77777777" w:rsidR="008835FE" w:rsidRDefault="008835FE" w:rsidP="008835FE">
      <w:pPr>
        <w:spacing w:line="259" w:lineRule="auto"/>
        <w:ind w:left="15"/>
      </w:pPr>
      <w:r>
        <w:t xml:space="preserve"> </w:t>
      </w:r>
    </w:p>
    <w:p w14:paraId="72D169BC" w14:textId="77777777" w:rsidR="008835FE" w:rsidRDefault="008835FE" w:rsidP="008835FE">
      <w:pPr>
        <w:spacing w:line="259" w:lineRule="auto"/>
        <w:ind w:left="15"/>
      </w:pPr>
      <w:r>
        <w:t xml:space="preserve"> </w:t>
      </w:r>
    </w:p>
    <w:p w14:paraId="66D2401D" w14:textId="77777777" w:rsidR="008835FE" w:rsidRDefault="008835FE" w:rsidP="008835FE">
      <w:pPr>
        <w:spacing w:line="259" w:lineRule="auto"/>
        <w:ind w:left="15"/>
      </w:pPr>
      <w:r>
        <w:t xml:space="preserve"> </w:t>
      </w:r>
    </w:p>
    <w:p w14:paraId="2AF28B41" w14:textId="77777777" w:rsidR="008835FE" w:rsidRDefault="008835FE" w:rsidP="008835FE">
      <w:pPr>
        <w:spacing w:line="259" w:lineRule="auto"/>
        <w:ind w:left="15"/>
      </w:pPr>
      <w:r>
        <w:t xml:space="preserve"> </w:t>
      </w:r>
    </w:p>
    <w:p w14:paraId="35D4F39D" w14:textId="77777777" w:rsidR="008835FE" w:rsidRDefault="008835FE" w:rsidP="008835FE">
      <w:pPr>
        <w:spacing w:line="259" w:lineRule="auto"/>
        <w:ind w:left="15"/>
      </w:pPr>
      <w:r>
        <w:lastRenderedPageBreak/>
        <w:t xml:space="preserve"> </w:t>
      </w:r>
    </w:p>
    <w:p w14:paraId="45928DF3" w14:textId="77777777" w:rsidR="008835FE" w:rsidRDefault="008835FE" w:rsidP="008835FE">
      <w:pPr>
        <w:spacing w:line="259" w:lineRule="auto"/>
        <w:ind w:left="15"/>
      </w:pPr>
      <w:r>
        <w:t xml:space="preserve"> </w:t>
      </w:r>
    </w:p>
    <w:p w14:paraId="225C7ACC" w14:textId="77777777" w:rsidR="008835FE" w:rsidRDefault="008835FE" w:rsidP="008835FE">
      <w:pPr>
        <w:spacing w:line="259" w:lineRule="auto"/>
        <w:ind w:left="15"/>
      </w:pPr>
      <w:r>
        <w:t xml:space="preserve"> </w:t>
      </w:r>
    </w:p>
    <w:p w14:paraId="50DF9D94" w14:textId="33EB3DE9" w:rsidR="008835FE" w:rsidRDefault="008835FE" w:rsidP="008835FE">
      <w:pPr>
        <w:spacing w:line="259" w:lineRule="auto"/>
        <w:ind w:left="15"/>
      </w:pPr>
      <w:r>
        <w:t xml:space="preserve"> Facilities that we may attend cases</w:t>
      </w:r>
      <w:r w:rsidR="00D216BC">
        <w:t xml:space="preserve"> at might change annually or </w:t>
      </w:r>
      <w:proofErr w:type="gramStart"/>
      <w:r w:rsidR="00D216BC">
        <w:t>during the course of</w:t>
      </w:r>
      <w:proofErr w:type="gramEnd"/>
      <w:r w:rsidR="00D216BC">
        <w:t xml:space="preserve"> the year depending upon executed Program Letters of Agreement (PLA). We will advise Residents </w:t>
      </w:r>
      <w:proofErr w:type="gramStart"/>
      <w:r w:rsidR="00D216BC">
        <w:t>in the event that</w:t>
      </w:r>
      <w:proofErr w:type="gramEnd"/>
      <w:r w:rsidR="00D216BC">
        <w:t xml:space="preserve"> they are no longer able to cover cases at a given facility.</w:t>
      </w:r>
      <w:r w:rsidR="00234C7E">
        <w:t xml:space="preserve"> Feel free to approach any of the attendings at these facilities, not just those that might be listed below. Most Podiatric Surgeons would be happy to let you work with them as they teach </w:t>
      </w:r>
      <w:proofErr w:type="gramStart"/>
      <w:r w:rsidR="00234C7E">
        <w:t>you</w:t>
      </w:r>
      <w:proofErr w:type="gramEnd"/>
      <w:r w:rsidR="00234C7E">
        <w:t xml:space="preserve"> their skills.</w:t>
      </w:r>
    </w:p>
    <w:p w14:paraId="2DAD1CD2" w14:textId="77777777" w:rsidR="008835FE" w:rsidRDefault="008835FE" w:rsidP="008835FE">
      <w:pPr>
        <w:spacing w:line="259" w:lineRule="auto"/>
        <w:ind w:left="15"/>
      </w:pPr>
      <w:r>
        <w:t xml:space="preserve"> </w:t>
      </w:r>
    </w:p>
    <w:p w14:paraId="653766E6" w14:textId="77777777" w:rsidR="008835FE" w:rsidRDefault="008835FE" w:rsidP="008835FE">
      <w:pPr>
        <w:spacing w:line="259" w:lineRule="auto"/>
        <w:ind w:left="15"/>
      </w:pPr>
      <w:r>
        <w:rPr>
          <w:sz w:val="22"/>
        </w:rPr>
        <w:t xml:space="preserve"> </w:t>
      </w:r>
    </w:p>
    <w:p w14:paraId="197371C1" w14:textId="77777777" w:rsidR="008835FE" w:rsidRDefault="008835FE" w:rsidP="008835FE">
      <w:pPr>
        <w:pStyle w:val="Heading1"/>
        <w:ind w:left="10"/>
      </w:pPr>
      <w:r>
        <w:rPr>
          <w:b w:val="0"/>
        </w:rPr>
        <w:t xml:space="preserve"> </w:t>
      </w:r>
      <w:r>
        <w:t xml:space="preserve">BAPTIST </w:t>
      </w:r>
    </w:p>
    <w:p w14:paraId="7CDFB7AD" w14:textId="77777777" w:rsidR="008835FE" w:rsidRDefault="008835FE" w:rsidP="008835FE">
      <w:pPr>
        <w:spacing w:after="6" w:line="259" w:lineRule="auto"/>
        <w:ind w:left="15"/>
      </w:pPr>
      <w:r>
        <w:rPr>
          <w:sz w:val="22"/>
        </w:rPr>
        <w:t xml:space="preserve"> </w:t>
      </w:r>
    </w:p>
    <w:p w14:paraId="2D965B63" w14:textId="77777777" w:rsidR="008835FE" w:rsidRDefault="008835FE" w:rsidP="008835FE">
      <w:pPr>
        <w:spacing w:line="259" w:lineRule="auto"/>
        <w:ind w:left="15"/>
      </w:pPr>
      <w:r>
        <w:t xml:space="preserve"> </w:t>
      </w:r>
      <w:r>
        <w:tab/>
      </w:r>
      <w:r>
        <w:rPr>
          <w:sz w:val="22"/>
        </w:rPr>
        <w:t xml:space="preserve"> </w:t>
      </w:r>
    </w:p>
    <w:p w14:paraId="7C3CC23F" w14:textId="77777777" w:rsidR="008835FE" w:rsidRPr="00C81F6F" w:rsidRDefault="008835FE" w:rsidP="008835FE">
      <w:pPr>
        <w:pStyle w:val="Heading2"/>
        <w:tabs>
          <w:tab w:val="center" w:pos="3615"/>
          <w:tab w:val="center" w:pos="4335"/>
        </w:tabs>
        <w:ind w:left="-15" w:firstLine="0"/>
        <w:rPr>
          <w:b/>
          <w:bCs/>
        </w:rPr>
      </w:pPr>
      <w:r w:rsidRPr="00C81F6F">
        <w:rPr>
          <w:b/>
          <w:bCs/>
        </w:rPr>
        <w:t>North Central Baptist Hospital</w:t>
      </w:r>
      <w:r w:rsidRPr="00C81F6F">
        <w:rPr>
          <w:b/>
          <w:bCs/>
          <w:u w:val="none"/>
        </w:rPr>
        <w:t xml:space="preserve"> </w:t>
      </w:r>
      <w:r w:rsidRPr="00C81F6F">
        <w:rPr>
          <w:b/>
          <w:bCs/>
          <w:u w:val="none"/>
        </w:rPr>
        <w:tab/>
        <w:t xml:space="preserve"> </w:t>
      </w:r>
      <w:r w:rsidRPr="00C81F6F">
        <w:rPr>
          <w:b/>
          <w:bCs/>
          <w:u w:val="none"/>
        </w:rPr>
        <w:tab/>
        <w:t xml:space="preserve"> </w:t>
      </w:r>
    </w:p>
    <w:tbl>
      <w:tblPr>
        <w:tblStyle w:val="TableGrid0"/>
        <w:tblW w:w="9152" w:type="dxa"/>
        <w:tblInd w:w="0" w:type="dxa"/>
        <w:tblLook w:val="04A0" w:firstRow="1" w:lastRow="0" w:firstColumn="1" w:lastColumn="0" w:noHBand="0" w:noVBand="1"/>
      </w:tblPr>
      <w:tblGrid>
        <w:gridCol w:w="713"/>
        <w:gridCol w:w="4991"/>
        <w:gridCol w:w="1432"/>
        <w:gridCol w:w="716"/>
        <w:gridCol w:w="713"/>
        <w:gridCol w:w="587"/>
      </w:tblGrid>
      <w:tr w:rsidR="008835FE" w:rsidRPr="008835FE" w14:paraId="4057A9DA" w14:textId="77777777" w:rsidTr="002950F0">
        <w:trPr>
          <w:trHeight w:val="281"/>
        </w:trPr>
        <w:tc>
          <w:tcPr>
            <w:tcW w:w="720" w:type="dxa"/>
            <w:tcBorders>
              <w:top w:val="nil"/>
              <w:left w:val="nil"/>
              <w:bottom w:val="nil"/>
              <w:right w:val="nil"/>
            </w:tcBorders>
          </w:tcPr>
          <w:p w14:paraId="41F4F08F" w14:textId="77777777" w:rsidR="008835FE" w:rsidRPr="008835FE" w:rsidRDefault="008835FE" w:rsidP="002950F0">
            <w:pPr>
              <w:spacing w:line="259" w:lineRule="auto"/>
              <w:ind w:left="77"/>
              <w:jc w:val="center"/>
            </w:pPr>
            <w:r w:rsidRPr="008835FE">
              <w:rPr>
                <w:rFonts w:eastAsia="Arial" w:cs="Arial"/>
                <w:sz w:val="22"/>
              </w:rPr>
              <w:t xml:space="preserve">• </w:t>
            </w:r>
          </w:p>
        </w:tc>
        <w:tc>
          <w:tcPr>
            <w:tcW w:w="6495" w:type="dxa"/>
            <w:gridSpan w:val="2"/>
            <w:tcBorders>
              <w:top w:val="nil"/>
              <w:left w:val="nil"/>
              <w:bottom w:val="nil"/>
              <w:right w:val="nil"/>
            </w:tcBorders>
          </w:tcPr>
          <w:p w14:paraId="6CBD7996" w14:textId="77777777" w:rsidR="008835FE" w:rsidRPr="008835FE" w:rsidRDefault="008835FE" w:rsidP="002950F0">
            <w:pPr>
              <w:tabs>
                <w:tab w:val="center" w:pos="1124"/>
                <w:tab w:val="center" w:pos="2351"/>
                <w:tab w:val="center" w:pos="3029"/>
                <w:tab w:val="center" w:pos="3776"/>
                <w:tab w:val="center" w:pos="4720"/>
                <w:tab w:val="center" w:pos="5886"/>
              </w:tabs>
              <w:spacing w:line="259" w:lineRule="auto"/>
            </w:pPr>
            <w:r w:rsidRPr="008835FE">
              <w:rPr>
                <w:sz w:val="22"/>
              </w:rPr>
              <w:t xml:space="preserve">520 </w:t>
            </w:r>
            <w:r w:rsidRPr="008835FE">
              <w:rPr>
                <w:sz w:val="22"/>
              </w:rPr>
              <w:tab/>
              <w:t xml:space="preserve">Madison </w:t>
            </w:r>
            <w:r w:rsidRPr="008835FE">
              <w:rPr>
                <w:sz w:val="22"/>
              </w:rPr>
              <w:tab/>
              <w:t xml:space="preserve">Oak </w:t>
            </w:r>
            <w:r w:rsidRPr="008835FE">
              <w:rPr>
                <w:sz w:val="22"/>
              </w:rPr>
              <w:tab/>
              <w:t xml:space="preserve">Dr. </w:t>
            </w:r>
            <w:r w:rsidRPr="008835FE">
              <w:rPr>
                <w:sz w:val="22"/>
              </w:rPr>
              <w:tab/>
              <w:t xml:space="preserve">San </w:t>
            </w:r>
            <w:r w:rsidRPr="008835FE">
              <w:rPr>
                <w:sz w:val="22"/>
              </w:rPr>
              <w:tab/>
              <w:t xml:space="preserve">Antonio, </w:t>
            </w:r>
            <w:r w:rsidRPr="008835FE">
              <w:rPr>
                <w:sz w:val="22"/>
              </w:rPr>
              <w:tab/>
              <w:t xml:space="preserve">TX </w:t>
            </w:r>
          </w:p>
        </w:tc>
        <w:tc>
          <w:tcPr>
            <w:tcW w:w="1937" w:type="dxa"/>
            <w:gridSpan w:val="3"/>
            <w:tcBorders>
              <w:top w:val="nil"/>
              <w:left w:val="nil"/>
              <w:bottom w:val="nil"/>
              <w:right w:val="nil"/>
            </w:tcBorders>
          </w:tcPr>
          <w:p w14:paraId="3BEE4EF4" w14:textId="77777777" w:rsidR="008835FE" w:rsidRPr="008835FE" w:rsidRDefault="008835FE" w:rsidP="002950F0">
            <w:pPr>
              <w:tabs>
                <w:tab w:val="center" w:pos="1440"/>
              </w:tabs>
              <w:spacing w:line="259" w:lineRule="auto"/>
            </w:pPr>
            <w:proofErr w:type="gramStart"/>
            <w:r w:rsidRPr="008835FE">
              <w:rPr>
                <w:sz w:val="22"/>
              </w:rPr>
              <w:t xml:space="preserve">78258  </w:t>
            </w:r>
            <w:r w:rsidRPr="008835FE">
              <w:rPr>
                <w:sz w:val="22"/>
              </w:rPr>
              <w:tab/>
            </w:r>
            <w:proofErr w:type="gramEnd"/>
            <w:r w:rsidRPr="008835FE">
              <w:rPr>
                <w:sz w:val="22"/>
              </w:rPr>
              <w:t xml:space="preserve"> </w:t>
            </w:r>
          </w:p>
        </w:tc>
      </w:tr>
      <w:tr w:rsidR="008835FE" w:rsidRPr="008835FE" w14:paraId="158165E4" w14:textId="77777777" w:rsidTr="002950F0">
        <w:trPr>
          <w:trHeight w:val="290"/>
        </w:trPr>
        <w:tc>
          <w:tcPr>
            <w:tcW w:w="720" w:type="dxa"/>
            <w:tcBorders>
              <w:top w:val="nil"/>
              <w:left w:val="nil"/>
              <w:bottom w:val="nil"/>
              <w:right w:val="nil"/>
            </w:tcBorders>
          </w:tcPr>
          <w:p w14:paraId="7E1BE769" w14:textId="77777777" w:rsidR="008835FE" w:rsidRPr="008835FE" w:rsidRDefault="008835FE" w:rsidP="002950F0">
            <w:pPr>
              <w:spacing w:line="259" w:lineRule="auto"/>
              <w:ind w:left="77"/>
              <w:jc w:val="center"/>
            </w:pPr>
            <w:r w:rsidRPr="008835FE">
              <w:rPr>
                <w:rFonts w:eastAsia="Arial" w:cs="Arial"/>
                <w:sz w:val="22"/>
              </w:rPr>
              <w:t xml:space="preserve">• </w:t>
            </w:r>
          </w:p>
        </w:tc>
        <w:tc>
          <w:tcPr>
            <w:tcW w:w="5055" w:type="dxa"/>
            <w:tcBorders>
              <w:top w:val="nil"/>
              <w:left w:val="nil"/>
              <w:bottom w:val="nil"/>
              <w:right w:val="nil"/>
            </w:tcBorders>
          </w:tcPr>
          <w:p w14:paraId="0F899179" w14:textId="77777777" w:rsidR="008835FE" w:rsidRPr="008835FE" w:rsidRDefault="008835FE" w:rsidP="002950F0">
            <w:pPr>
              <w:spacing w:line="259" w:lineRule="auto"/>
            </w:pPr>
            <w:r w:rsidRPr="008835FE">
              <w:rPr>
                <w:sz w:val="22"/>
              </w:rPr>
              <w:t xml:space="preserve">(210)297-4000  </w:t>
            </w:r>
          </w:p>
        </w:tc>
        <w:tc>
          <w:tcPr>
            <w:tcW w:w="1440" w:type="dxa"/>
            <w:tcBorders>
              <w:top w:val="nil"/>
              <w:left w:val="nil"/>
              <w:bottom w:val="nil"/>
              <w:right w:val="nil"/>
            </w:tcBorders>
          </w:tcPr>
          <w:p w14:paraId="2B9E78D8" w14:textId="77777777" w:rsidR="008835FE" w:rsidRPr="008835FE" w:rsidRDefault="008835FE" w:rsidP="002950F0">
            <w:pPr>
              <w:spacing w:after="160" w:line="259" w:lineRule="auto"/>
            </w:pPr>
          </w:p>
        </w:tc>
        <w:tc>
          <w:tcPr>
            <w:tcW w:w="720" w:type="dxa"/>
            <w:tcBorders>
              <w:top w:val="nil"/>
              <w:left w:val="nil"/>
              <w:bottom w:val="nil"/>
              <w:right w:val="nil"/>
            </w:tcBorders>
          </w:tcPr>
          <w:p w14:paraId="798EBE8C" w14:textId="77777777" w:rsidR="008835FE" w:rsidRPr="008835FE" w:rsidRDefault="008835FE" w:rsidP="002950F0">
            <w:pPr>
              <w:spacing w:after="160" w:line="259" w:lineRule="auto"/>
            </w:pPr>
          </w:p>
        </w:tc>
        <w:tc>
          <w:tcPr>
            <w:tcW w:w="1217" w:type="dxa"/>
            <w:gridSpan w:val="2"/>
            <w:tcBorders>
              <w:top w:val="nil"/>
              <w:left w:val="nil"/>
              <w:bottom w:val="nil"/>
              <w:right w:val="nil"/>
            </w:tcBorders>
          </w:tcPr>
          <w:p w14:paraId="7430F705" w14:textId="77777777" w:rsidR="008835FE" w:rsidRPr="008835FE" w:rsidRDefault="008835FE" w:rsidP="002950F0">
            <w:pPr>
              <w:spacing w:after="160" w:line="259" w:lineRule="auto"/>
            </w:pPr>
          </w:p>
        </w:tc>
      </w:tr>
      <w:tr w:rsidR="008835FE" w:rsidRPr="008835FE" w14:paraId="128FB316" w14:textId="77777777" w:rsidTr="002950F0">
        <w:trPr>
          <w:trHeight w:val="288"/>
        </w:trPr>
        <w:tc>
          <w:tcPr>
            <w:tcW w:w="720" w:type="dxa"/>
            <w:tcBorders>
              <w:top w:val="nil"/>
              <w:left w:val="nil"/>
              <w:bottom w:val="nil"/>
              <w:right w:val="nil"/>
            </w:tcBorders>
          </w:tcPr>
          <w:p w14:paraId="202EA509" w14:textId="77777777" w:rsidR="008835FE" w:rsidRPr="008835FE" w:rsidRDefault="008835FE" w:rsidP="002950F0">
            <w:pPr>
              <w:spacing w:line="259" w:lineRule="auto"/>
              <w:ind w:left="77"/>
              <w:jc w:val="center"/>
            </w:pPr>
            <w:r w:rsidRPr="008835FE">
              <w:rPr>
                <w:rFonts w:eastAsia="Arial" w:cs="Arial"/>
                <w:sz w:val="22"/>
              </w:rPr>
              <w:t xml:space="preserve">• </w:t>
            </w:r>
          </w:p>
        </w:tc>
        <w:tc>
          <w:tcPr>
            <w:tcW w:w="5055" w:type="dxa"/>
            <w:tcBorders>
              <w:top w:val="nil"/>
              <w:left w:val="nil"/>
              <w:bottom w:val="nil"/>
              <w:right w:val="nil"/>
            </w:tcBorders>
          </w:tcPr>
          <w:p w14:paraId="387E0F81" w14:textId="77777777" w:rsidR="008835FE" w:rsidRPr="008835FE" w:rsidRDefault="008835FE" w:rsidP="002950F0">
            <w:pPr>
              <w:tabs>
                <w:tab w:val="center" w:pos="1068"/>
                <w:tab w:val="center" w:pos="2175"/>
              </w:tabs>
              <w:spacing w:line="259" w:lineRule="auto"/>
            </w:pPr>
            <w:r w:rsidRPr="008835FE">
              <w:rPr>
                <w:sz w:val="22"/>
              </w:rPr>
              <w:t xml:space="preserve">Lot </w:t>
            </w:r>
            <w:r w:rsidRPr="008835FE">
              <w:rPr>
                <w:sz w:val="22"/>
              </w:rPr>
              <w:tab/>
            </w:r>
            <w:proofErr w:type="gramStart"/>
            <w:r w:rsidRPr="008835FE">
              <w:rPr>
                <w:sz w:val="22"/>
              </w:rPr>
              <w:t xml:space="preserve">Parking  </w:t>
            </w:r>
            <w:r w:rsidRPr="008835FE">
              <w:rPr>
                <w:sz w:val="22"/>
              </w:rPr>
              <w:tab/>
            </w:r>
            <w:proofErr w:type="gramEnd"/>
            <w:r w:rsidRPr="008835FE">
              <w:rPr>
                <w:sz w:val="22"/>
              </w:rPr>
              <w:t xml:space="preserve"> </w:t>
            </w:r>
          </w:p>
        </w:tc>
        <w:tc>
          <w:tcPr>
            <w:tcW w:w="1440" w:type="dxa"/>
            <w:tcBorders>
              <w:top w:val="nil"/>
              <w:left w:val="nil"/>
              <w:bottom w:val="nil"/>
              <w:right w:val="nil"/>
            </w:tcBorders>
          </w:tcPr>
          <w:p w14:paraId="57259B68" w14:textId="77777777" w:rsidR="008835FE" w:rsidRPr="008835FE" w:rsidRDefault="008835FE" w:rsidP="002950F0">
            <w:pPr>
              <w:spacing w:after="160" w:line="259" w:lineRule="auto"/>
            </w:pPr>
          </w:p>
        </w:tc>
        <w:tc>
          <w:tcPr>
            <w:tcW w:w="720" w:type="dxa"/>
            <w:tcBorders>
              <w:top w:val="nil"/>
              <w:left w:val="nil"/>
              <w:bottom w:val="nil"/>
              <w:right w:val="nil"/>
            </w:tcBorders>
          </w:tcPr>
          <w:p w14:paraId="58C7D2ED" w14:textId="77777777" w:rsidR="008835FE" w:rsidRPr="008835FE" w:rsidRDefault="008835FE" w:rsidP="002950F0">
            <w:pPr>
              <w:spacing w:after="160" w:line="259" w:lineRule="auto"/>
            </w:pPr>
          </w:p>
        </w:tc>
        <w:tc>
          <w:tcPr>
            <w:tcW w:w="1217" w:type="dxa"/>
            <w:gridSpan w:val="2"/>
            <w:tcBorders>
              <w:top w:val="nil"/>
              <w:left w:val="nil"/>
              <w:bottom w:val="nil"/>
              <w:right w:val="nil"/>
            </w:tcBorders>
          </w:tcPr>
          <w:p w14:paraId="04F3A864" w14:textId="77777777" w:rsidR="008835FE" w:rsidRPr="008835FE" w:rsidRDefault="008835FE" w:rsidP="002950F0">
            <w:pPr>
              <w:spacing w:after="160" w:line="259" w:lineRule="auto"/>
            </w:pPr>
          </w:p>
        </w:tc>
      </w:tr>
      <w:tr w:rsidR="008835FE" w:rsidRPr="008835FE" w14:paraId="1D1E11A2" w14:textId="77777777" w:rsidTr="002950F0">
        <w:trPr>
          <w:trHeight w:val="376"/>
        </w:trPr>
        <w:tc>
          <w:tcPr>
            <w:tcW w:w="720" w:type="dxa"/>
            <w:tcBorders>
              <w:top w:val="nil"/>
              <w:left w:val="nil"/>
              <w:bottom w:val="nil"/>
              <w:right w:val="nil"/>
            </w:tcBorders>
          </w:tcPr>
          <w:p w14:paraId="2DD613A8" w14:textId="77777777" w:rsidR="008835FE" w:rsidRPr="008835FE" w:rsidRDefault="008835FE" w:rsidP="002950F0">
            <w:pPr>
              <w:spacing w:line="259" w:lineRule="auto"/>
              <w:ind w:left="77"/>
              <w:jc w:val="center"/>
            </w:pPr>
            <w:r w:rsidRPr="008835FE">
              <w:rPr>
                <w:rFonts w:eastAsia="Arial" w:cs="Arial"/>
                <w:sz w:val="22"/>
              </w:rPr>
              <w:t xml:space="preserve">• </w:t>
            </w:r>
          </w:p>
        </w:tc>
        <w:tc>
          <w:tcPr>
            <w:tcW w:w="5055" w:type="dxa"/>
            <w:tcBorders>
              <w:top w:val="nil"/>
              <w:left w:val="nil"/>
              <w:bottom w:val="nil"/>
              <w:right w:val="nil"/>
            </w:tcBorders>
          </w:tcPr>
          <w:p w14:paraId="08BCE482" w14:textId="77777777" w:rsidR="008835FE" w:rsidRPr="008835FE" w:rsidRDefault="008835FE" w:rsidP="002950F0">
            <w:pPr>
              <w:tabs>
                <w:tab w:val="center" w:pos="841"/>
                <w:tab w:val="center" w:pos="1668"/>
                <w:tab w:val="center" w:pos="2700"/>
                <w:tab w:val="center" w:pos="4141"/>
              </w:tabs>
              <w:spacing w:line="259" w:lineRule="auto"/>
            </w:pPr>
            <w:r w:rsidRPr="008835FE">
              <w:rPr>
                <w:sz w:val="22"/>
              </w:rPr>
              <w:t xml:space="preserve">OR </w:t>
            </w:r>
            <w:r w:rsidRPr="008835FE">
              <w:rPr>
                <w:sz w:val="22"/>
              </w:rPr>
              <w:tab/>
              <w:t>1</w:t>
            </w:r>
            <w:r w:rsidRPr="008835FE">
              <w:rPr>
                <w:sz w:val="22"/>
                <w:vertAlign w:val="superscript"/>
              </w:rPr>
              <w:t>st</w:t>
            </w:r>
            <w:r w:rsidRPr="008835FE">
              <w:rPr>
                <w:sz w:val="22"/>
              </w:rPr>
              <w:t xml:space="preserve"> </w:t>
            </w:r>
            <w:r w:rsidRPr="008835FE">
              <w:rPr>
                <w:sz w:val="22"/>
              </w:rPr>
              <w:tab/>
              <w:t xml:space="preserve">floor </w:t>
            </w:r>
            <w:r w:rsidRPr="008835FE">
              <w:rPr>
                <w:sz w:val="22"/>
              </w:rPr>
              <w:tab/>
              <w:t xml:space="preserve">(orthopedic </w:t>
            </w:r>
            <w:r w:rsidRPr="008835FE">
              <w:rPr>
                <w:sz w:val="22"/>
              </w:rPr>
              <w:tab/>
              <w:t xml:space="preserve">surgery OR) </w:t>
            </w:r>
          </w:p>
        </w:tc>
        <w:tc>
          <w:tcPr>
            <w:tcW w:w="1440" w:type="dxa"/>
            <w:tcBorders>
              <w:top w:val="nil"/>
              <w:left w:val="nil"/>
              <w:bottom w:val="nil"/>
              <w:right w:val="nil"/>
            </w:tcBorders>
          </w:tcPr>
          <w:p w14:paraId="519705D9" w14:textId="77777777" w:rsidR="008835FE" w:rsidRPr="008835FE" w:rsidRDefault="008835FE" w:rsidP="002950F0">
            <w:pPr>
              <w:spacing w:line="259" w:lineRule="auto"/>
            </w:pPr>
            <w:r w:rsidRPr="008835FE">
              <w:rPr>
                <w:sz w:val="22"/>
              </w:rPr>
              <w:t xml:space="preserve"> </w:t>
            </w:r>
            <w:r w:rsidRPr="008835FE">
              <w:rPr>
                <w:sz w:val="22"/>
              </w:rPr>
              <w:tab/>
              <w:t xml:space="preserve"> </w:t>
            </w:r>
          </w:p>
        </w:tc>
        <w:tc>
          <w:tcPr>
            <w:tcW w:w="720" w:type="dxa"/>
            <w:tcBorders>
              <w:top w:val="nil"/>
              <w:left w:val="nil"/>
              <w:bottom w:val="nil"/>
              <w:right w:val="nil"/>
            </w:tcBorders>
          </w:tcPr>
          <w:p w14:paraId="29C83FA2" w14:textId="77777777" w:rsidR="008835FE" w:rsidRPr="008835FE" w:rsidRDefault="008835FE" w:rsidP="002950F0">
            <w:pPr>
              <w:spacing w:after="160" w:line="259" w:lineRule="auto"/>
            </w:pPr>
          </w:p>
        </w:tc>
        <w:tc>
          <w:tcPr>
            <w:tcW w:w="1217" w:type="dxa"/>
            <w:gridSpan w:val="2"/>
            <w:tcBorders>
              <w:top w:val="nil"/>
              <w:left w:val="nil"/>
              <w:bottom w:val="nil"/>
              <w:right w:val="nil"/>
            </w:tcBorders>
          </w:tcPr>
          <w:p w14:paraId="023DEF9D" w14:textId="77777777" w:rsidR="008835FE" w:rsidRPr="008835FE" w:rsidRDefault="008835FE" w:rsidP="002950F0">
            <w:pPr>
              <w:spacing w:after="160" w:line="259" w:lineRule="auto"/>
            </w:pPr>
          </w:p>
        </w:tc>
      </w:tr>
      <w:tr w:rsidR="008835FE" w:rsidRPr="008835FE" w14:paraId="3C2358D1" w14:textId="77777777" w:rsidTr="002950F0">
        <w:trPr>
          <w:trHeight w:val="454"/>
        </w:trPr>
        <w:tc>
          <w:tcPr>
            <w:tcW w:w="720" w:type="dxa"/>
            <w:tcBorders>
              <w:top w:val="nil"/>
              <w:left w:val="nil"/>
              <w:bottom w:val="nil"/>
              <w:right w:val="nil"/>
            </w:tcBorders>
          </w:tcPr>
          <w:p w14:paraId="25974527" w14:textId="77777777" w:rsidR="008835FE" w:rsidRPr="008835FE" w:rsidRDefault="008835FE" w:rsidP="002950F0">
            <w:pPr>
              <w:spacing w:line="259" w:lineRule="auto"/>
              <w:ind w:left="15"/>
            </w:pPr>
            <w:r w:rsidRPr="008835FE">
              <w:rPr>
                <w:color w:val="0000FF"/>
                <w:sz w:val="22"/>
              </w:rPr>
              <w:t xml:space="preserve">Dr. </w:t>
            </w:r>
          </w:p>
        </w:tc>
        <w:tc>
          <w:tcPr>
            <w:tcW w:w="5055" w:type="dxa"/>
            <w:tcBorders>
              <w:top w:val="nil"/>
              <w:left w:val="nil"/>
              <w:bottom w:val="nil"/>
              <w:right w:val="nil"/>
            </w:tcBorders>
          </w:tcPr>
          <w:p w14:paraId="3744B6B8" w14:textId="77777777" w:rsidR="008835FE" w:rsidRPr="008835FE" w:rsidRDefault="008835FE" w:rsidP="002950F0">
            <w:pPr>
              <w:tabs>
                <w:tab w:val="center" w:pos="2599"/>
                <w:tab w:val="center" w:pos="3615"/>
              </w:tabs>
              <w:spacing w:line="259" w:lineRule="auto"/>
            </w:pPr>
            <w:r w:rsidRPr="008835FE">
              <w:rPr>
                <w:color w:val="0000FF"/>
                <w:sz w:val="22"/>
              </w:rPr>
              <w:t>Konkol</w:t>
            </w:r>
            <w:r w:rsidRPr="008835FE">
              <w:rPr>
                <w:sz w:val="22"/>
              </w:rPr>
              <w:t xml:space="preserve"> (Peds) (630) </w:t>
            </w:r>
            <w:r w:rsidRPr="008835FE">
              <w:rPr>
                <w:sz w:val="22"/>
              </w:rPr>
              <w:tab/>
              <w:t xml:space="preserve">660-1595 </w:t>
            </w:r>
            <w:r w:rsidRPr="008835FE">
              <w:rPr>
                <w:sz w:val="22"/>
              </w:rPr>
              <w:tab/>
              <w:t xml:space="preserve"> </w:t>
            </w:r>
          </w:p>
        </w:tc>
        <w:tc>
          <w:tcPr>
            <w:tcW w:w="1440" w:type="dxa"/>
            <w:tcBorders>
              <w:top w:val="nil"/>
              <w:left w:val="nil"/>
              <w:bottom w:val="nil"/>
              <w:right w:val="nil"/>
            </w:tcBorders>
          </w:tcPr>
          <w:p w14:paraId="62228A9B" w14:textId="77777777" w:rsidR="008835FE" w:rsidRPr="008835FE" w:rsidRDefault="008835FE" w:rsidP="002950F0">
            <w:pPr>
              <w:spacing w:after="160" w:line="259" w:lineRule="auto"/>
            </w:pPr>
          </w:p>
        </w:tc>
        <w:tc>
          <w:tcPr>
            <w:tcW w:w="720" w:type="dxa"/>
            <w:tcBorders>
              <w:top w:val="nil"/>
              <w:left w:val="nil"/>
              <w:bottom w:val="nil"/>
              <w:right w:val="nil"/>
            </w:tcBorders>
          </w:tcPr>
          <w:p w14:paraId="622C4D60" w14:textId="77777777" w:rsidR="008835FE" w:rsidRPr="008835FE" w:rsidRDefault="008835FE" w:rsidP="002950F0">
            <w:pPr>
              <w:spacing w:after="160" w:line="259" w:lineRule="auto"/>
            </w:pPr>
          </w:p>
        </w:tc>
        <w:tc>
          <w:tcPr>
            <w:tcW w:w="1217" w:type="dxa"/>
            <w:gridSpan w:val="2"/>
            <w:tcBorders>
              <w:top w:val="nil"/>
              <w:left w:val="nil"/>
              <w:bottom w:val="nil"/>
              <w:right w:val="nil"/>
            </w:tcBorders>
          </w:tcPr>
          <w:p w14:paraId="58A13962" w14:textId="77777777" w:rsidR="008835FE" w:rsidRPr="008835FE" w:rsidRDefault="008835FE" w:rsidP="002950F0">
            <w:pPr>
              <w:spacing w:after="160" w:line="259" w:lineRule="auto"/>
            </w:pPr>
          </w:p>
        </w:tc>
      </w:tr>
      <w:tr w:rsidR="008835FE" w:rsidRPr="008835FE" w14:paraId="673D27A6" w14:textId="77777777" w:rsidTr="002950F0">
        <w:trPr>
          <w:trHeight w:val="451"/>
        </w:trPr>
        <w:tc>
          <w:tcPr>
            <w:tcW w:w="720" w:type="dxa"/>
            <w:tcBorders>
              <w:top w:val="nil"/>
              <w:left w:val="nil"/>
              <w:bottom w:val="nil"/>
              <w:right w:val="nil"/>
            </w:tcBorders>
          </w:tcPr>
          <w:p w14:paraId="33131933" w14:textId="77777777" w:rsidR="008835FE" w:rsidRPr="008835FE" w:rsidRDefault="008835FE" w:rsidP="002950F0">
            <w:pPr>
              <w:spacing w:line="259" w:lineRule="auto"/>
              <w:ind w:left="15"/>
            </w:pPr>
            <w:r w:rsidRPr="008835FE">
              <w:rPr>
                <w:color w:val="0000FF"/>
                <w:sz w:val="22"/>
              </w:rPr>
              <w:t xml:space="preserve">Dr. </w:t>
            </w:r>
          </w:p>
        </w:tc>
        <w:tc>
          <w:tcPr>
            <w:tcW w:w="5055" w:type="dxa"/>
            <w:tcBorders>
              <w:top w:val="nil"/>
              <w:left w:val="nil"/>
              <w:bottom w:val="nil"/>
              <w:right w:val="nil"/>
            </w:tcBorders>
          </w:tcPr>
          <w:p w14:paraId="7EBA9A1B" w14:textId="77777777" w:rsidR="008835FE" w:rsidRPr="008835FE" w:rsidRDefault="008835FE" w:rsidP="002950F0">
            <w:pPr>
              <w:tabs>
                <w:tab w:val="center" w:pos="969"/>
                <w:tab w:val="center" w:pos="1879"/>
                <w:tab w:val="center" w:pos="2895"/>
                <w:tab w:val="center" w:pos="3615"/>
              </w:tabs>
              <w:spacing w:line="259" w:lineRule="auto"/>
            </w:pPr>
            <w:r w:rsidRPr="008835FE">
              <w:rPr>
                <w:color w:val="0000FF"/>
                <w:sz w:val="22"/>
              </w:rPr>
              <w:t>Davis</w:t>
            </w:r>
            <w:r w:rsidRPr="008835FE">
              <w:rPr>
                <w:sz w:val="22"/>
              </w:rPr>
              <w:t xml:space="preserve"> </w:t>
            </w:r>
            <w:r w:rsidRPr="008835FE">
              <w:rPr>
                <w:sz w:val="22"/>
              </w:rPr>
              <w:tab/>
              <w:t xml:space="preserve">(210) </w:t>
            </w:r>
            <w:r w:rsidRPr="008835FE">
              <w:rPr>
                <w:sz w:val="22"/>
              </w:rPr>
              <w:tab/>
              <w:t xml:space="preserve">473-9533 </w:t>
            </w:r>
            <w:r w:rsidRPr="008835FE">
              <w:rPr>
                <w:sz w:val="22"/>
              </w:rPr>
              <w:tab/>
              <w:t xml:space="preserve"> </w:t>
            </w:r>
            <w:r w:rsidRPr="008835FE">
              <w:rPr>
                <w:sz w:val="22"/>
              </w:rPr>
              <w:tab/>
              <w:t xml:space="preserve"> </w:t>
            </w:r>
          </w:p>
        </w:tc>
        <w:tc>
          <w:tcPr>
            <w:tcW w:w="1440" w:type="dxa"/>
            <w:tcBorders>
              <w:top w:val="nil"/>
              <w:left w:val="nil"/>
              <w:bottom w:val="nil"/>
              <w:right w:val="nil"/>
            </w:tcBorders>
          </w:tcPr>
          <w:p w14:paraId="57B7032E" w14:textId="77777777" w:rsidR="008835FE" w:rsidRPr="008835FE" w:rsidRDefault="008835FE" w:rsidP="002950F0">
            <w:pPr>
              <w:spacing w:after="160" w:line="259" w:lineRule="auto"/>
            </w:pPr>
          </w:p>
        </w:tc>
        <w:tc>
          <w:tcPr>
            <w:tcW w:w="720" w:type="dxa"/>
            <w:tcBorders>
              <w:top w:val="nil"/>
              <w:left w:val="nil"/>
              <w:bottom w:val="nil"/>
              <w:right w:val="nil"/>
            </w:tcBorders>
          </w:tcPr>
          <w:p w14:paraId="2301E1D7" w14:textId="77777777" w:rsidR="008835FE" w:rsidRPr="008835FE" w:rsidRDefault="008835FE" w:rsidP="002950F0">
            <w:pPr>
              <w:spacing w:after="160" w:line="259" w:lineRule="auto"/>
            </w:pPr>
          </w:p>
        </w:tc>
        <w:tc>
          <w:tcPr>
            <w:tcW w:w="1217" w:type="dxa"/>
            <w:gridSpan w:val="2"/>
            <w:tcBorders>
              <w:top w:val="nil"/>
              <w:left w:val="nil"/>
              <w:bottom w:val="nil"/>
              <w:right w:val="nil"/>
            </w:tcBorders>
          </w:tcPr>
          <w:p w14:paraId="1A41BEB0" w14:textId="77777777" w:rsidR="008835FE" w:rsidRPr="008835FE" w:rsidRDefault="008835FE" w:rsidP="002950F0">
            <w:pPr>
              <w:spacing w:after="160" w:line="259" w:lineRule="auto"/>
            </w:pPr>
          </w:p>
        </w:tc>
      </w:tr>
      <w:tr w:rsidR="008835FE" w:rsidRPr="008835FE" w14:paraId="6AEC20D0" w14:textId="77777777" w:rsidTr="002950F0">
        <w:trPr>
          <w:trHeight w:val="370"/>
        </w:trPr>
        <w:tc>
          <w:tcPr>
            <w:tcW w:w="720" w:type="dxa"/>
            <w:tcBorders>
              <w:top w:val="nil"/>
              <w:left w:val="nil"/>
              <w:bottom w:val="nil"/>
              <w:right w:val="nil"/>
            </w:tcBorders>
          </w:tcPr>
          <w:p w14:paraId="3026F09C" w14:textId="77777777" w:rsidR="008835FE" w:rsidRPr="008835FE" w:rsidRDefault="008835FE" w:rsidP="002950F0">
            <w:pPr>
              <w:spacing w:line="259" w:lineRule="auto"/>
              <w:ind w:left="15"/>
            </w:pPr>
            <w:r w:rsidRPr="008835FE">
              <w:rPr>
                <w:color w:val="0000FF"/>
                <w:sz w:val="22"/>
              </w:rPr>
              <w:t xml:space="preserve">Dr. </w:t>
            </w:r>
          </w:p>
        </w:tc>
        <w:tc>
          <w:tcPr>
            <w:tcW w:w="5055" w:type="dxa"/>
            <w:tcBorders>
              <w:top w:val="nil"/>
              <w:left w:val="nil"/>
              <w:bottom w:val="nil"/>
              <w:right w:val="nil"/>
            </w:tcBorders>
          </w:tcPr>
          <w:p w14:paraId="60E95A53" w14:textId="77777777" w:rsidR="008835FE" w:rsidRPr="008835FE" w:rsidRDefault="008835FE" w:rsidP="002950F0">
            <w:pPr>
              <w:tabs>
                <w:tab w:val="center" w:pos="969"/>
                <w:tab w:val="center" w:pos="1922"/>
                <w:tab w:val="center" w:pos="3821"/>
              </w:tabs>
              <w:spacing w:line="259" w:lineRule="auto"/>
            </w:pPr>
            <w:r w:rsidRPr="008835FE">
              <w:rPr>
                <w:color w:val="0000FF"/>
                <w:sz w:val="22"/>
              </w:rPr>
              <w:t>Bills</w:t>
            </w:r>
            <w:r w:rsidRPr="008835FE">
              <w:rPr>
                <w:sz w:val="22"/>
              </w:rPr>
              <w:t xml:space="preserve"> </w:t>
            </w:r>
            <w:r w:rsidRPr="008835FE">
              <w:rPr>
                <w:sz w:val="22"/>
              </w:rPr>
              <w:tab/>
              <w:t xml:space="preserve">(330) </w:t>
            </w:r>
            <w:r w:rsidRPr="008835FE">
              <w:rPr>
                <w:sz w:val="22"/>
              </w:rPr>
              <w:tab/>
              <w:t xml:space="preserve">409-3735/ </w:t>
            </w:r>
            <w:r w:rsidRPr="008835FE">
              <w:rPr>
                <w:sz w:val="22"/>
              </w:rPr>
              <w:tab/>
              <w:t xml:space="preserve">Daniel Perez: Bills’ </w:t>
            </w:r>
          </w:p>
        </w:tc>
        <w:tc>
          <w:tcPr>
            <w:tcW w:w="1440" w:type="dxa"/>
            <w:tcBorders>
              <w:top w:val="nil"/>
              <w:left w:val="nil"/>
              <w:bottom w:val="nil"/>
              <w:right w:val="nil"/>
            </w:tcBorders>
          </w:tcPr>
          <w:p w14:paraId="733B1131" w14:textId="77777777" w:rsidR="008835FE" w:rsidRPr="008835FE" w:rsidRDefault="008835FE" w:rsidP="002950F0">
            <w:pPr>
              <w:spacing w:line="259" w:lineRule="auto"/>
            </w:pPr>
            <w:r w:rsidRPr="008835FE">
              <w:rPr>
                <w:sz w:val="22"/>
              </w:rPr>
              <w:t xml:space="preserve">scheduler </w:t>
            </w:r>
          </w:p>
        </w:tc>
        <w:tc>
          <w:tcPr>
            <w:tcW w:w="720" w:type="dxa"/>
            <w:tcBorders>
              <w:top w:val="nil"/>
              <w:left w:val="nil"/>
              <w:bottom w:val="nil"/>
              <w:right w:val="nil"/>
            </w:tcBorders>
          </w:tcPr>
          <w:p w14:paraId="3C0F8C59" w14:textId="77777777" w:rsidR="008835FE" w:rsidRPr="008835FE" w:rsidRDefault="008835FE" w:rsidP="002950F0">
            <w:pPr>
              <w:spacing w:line="259" w:lineRule="auto"/>
            </w:pPr>
            <w:r w:rsidRPr="008835FE">
              <w:rPr>
                <w:sz w:val="22"/>
              </w:rPr>
              <w:t xml:space="preserve">(210) </w:t>
            </w:r>
          </w:p>
        </w:tc>
        <w:tc>
          <w:tcPr>
            <w:tcW w:w="1217" w:type="dxa"/>
            <w:gridSpan w:val="2"/>
            <w:tcBorders>
              <w:top w:val="nil"/>
              <w:left w:val="nil"/>
              <w:bottom w:val="nil"/>
              <w:right w:val="nil"/>
            </w:tcBorders>
          </w:tcPr>
          <w:p w14:paraId="3B87FC70" w14:textId="77777777" w:rsidR="008835FE" w:rsidRPr="008835FE" w:rsidRDefault="008835FE" w:rsidP="002950F0">
            <w:pPr>
              <w:spacing w:line="259" w:lineRule="auto"/>
            </w:pPr>
            <w:r w:rsidRPr="008835FE">
              <w:rPr>
                <w:sz w:val="22"/>
              </w:rPr>
              <w:t>464-2787</w:t>
            </w:r>
          </w:p>
        </w:tc>
      </w:tr>
      <w:tr w:rsidR="008835FE" w:rsidRPr="008835FE" w14:paraId="372376AC" w14:textId="77777777" w:rsidTr="002950F0">
        <w:trPr>
          <w:trHeight w:val="1265"/>
        </w:trPr>
        <w:tc>
          <w:tcPr>
            <w:tcW w:w="720" w:type="dxa"/>
            <w:tcBorders>
              <w:top w:val="nil"/>
              <w:left w:val="nil"/>
              <w:bottom w:val="nil"/>
              <w:right w:val="nil"/>
            </w:tcBorders>
          </w:tcPr>
          <w:p w14:paraId="7FB3BA61" w14:textId="77777777" w:rsidR="008835FE" w:rsidRPr="008835FE" w:rsidRDefault="008835FE" w:rsidP="002950F0">
            <w:pPr>
              <w:spacing w:after="160" w:line="259" w:lineRule="auto"/>
            </w:pPr>
            <w:r w:rsidRPr="008835FE">
              <w:rPr>
                <w:sz w:val="22"/>
              </w:rPr>
              <w:t xml:space="preserve"> </w:t>
            </w:r>
          </w:p>
          <w:p w14:paraId="2D020DF4" w14:textId="77777777" w:rsidR="008835FE" w:rsidRPr="008835FE" w:rsidRDefault="008835FE" w:rsidP="002950F0">
            <w:pPr>
              <w:spacing w:after="155" w:line="259" w:lineRule="auto"/>
              <w:ind w:left="15"/>
            </w:pPr>
            <w:r w:rsidRPr="008835FE">
              <w:rPr>
                <w:sz w:val="22"/>
              </w:rPr>
              <w:t xml:space="preserve"> </w:t>
            </w:r>
          </w:p>
          <w:p w14:paraId="42DE2714" w14:textId="77777777" w:rsidR="008835FE" w:rsidRPr="008835FE" w:rsidRDefault="008835FE" w:rsidP="002950F0">
            <w:pPr>
              <w:spacing w:line="259" w:lineRule="auto"/>
              <w:ind w:left="15"/>
            </w:pPr>
            <w:r w:rsidRPr="008835FE">
              <w:rPr>
                <w:sz w:val="22"/>
              </w:rPr>
              <w:t xml:space="preserve"> </w:t>
            </w:r>
          </w:p>
        </w:tc>
        <w:tc>
          <w:tcPr>
            <w:tcW w:w="5055" w:type="dxa"/>
            <w:tcBorders>
              <w:top w:val="nil"/>
              <w:left w:val="nil"/>
              <w:bottom w:val="nil"/>
              <w:right w:val="nil"/>
            </w:tcBorders>
          </w:tcPr>
          <w:p w14:paraId="5F8DF125" w14:textId="77777777" w:rsidR="008835FE" w:rsidRPr="008835FE" w:rsidRDefault="008835FE" w:rsidP="002950F0">
            <w:pPr>
              <w:spacing w:line="259" w:lineRule="auto"/>
              <w:ind w:left="15"/>
            </w:pPr>
            <w:r w:rsidRPr="008835FE">
              <w:rPr>
                <w:sz w:val="22"/>
              </w:rPr>
              <w:t xml:space="preserve"> </w:t>
            </w:r>
            <w:r w:rsidRPr="008835FE">
              <w:rPr>
                <w:sz w:val="22"/>
              </w:rPr>
              <w:tab/>
              <w:t xml:space="preserve"> </w:t>
            </w:r>
            <w:r w:rsidRPr="008835FE">
              <w:rPr>
                <w:sz w:val="22"/>
              </w:rPr>
              <w:tab/>
              <w:t xml:space="preserve"> </w:t>
            </w:r>
          </w:p>
        </w:tc>
        <w:tc>
          <w:tcPr>
            <w:tcW w:w="1440" w:type="dxa"/>
            <w:tcBorders>
              <w:top w:val="nil"/>
              <w:left w:val="nil"/>
              <w:bottom w:val="nil"/>
              <w:right w:val="nil"/>
            </w:tcBorders>
          </w:tcPr>
          <w:p w14:paraId="63691233" w14:textId="77777777" w:rsidR="008835FE" w:rsidRPr="008835FE" w:rsidRDefault="008835FE" w:rsidP="002950F0">
            <w:pPr>
              <w:spacing w:after="160" w:line="259" w:lineRule="auto"/>
            </w:pPr>
          </w:p>
        </w:tc>
        <w:tc>
          <w:tcPr>
            <w:tcW w:w="720" w:type="dxa"/>
            <w:tcBorders>
              <w:top w:val="nil"/>
              <w:left w:val="nil"/>
              <w:bottom w:val="nil"/>
              <w:right w:val="nil"/>
            </w:tcBorders>
          </w:tcPr>
          <w:p w14:paraId="50EC0EBC" w14:textId="77777777" w:rsidR="008835FE" w:rsidRPr="008835FE" w:rsidRDefault="008835FE" w:rsidP="002950F0">
            <w:pPr>
              <w:spacing w:after="160" w:line="259" w:lineRule="auto"/>
            </w:pPr>
          </w:p>
        </w:tc>
        <w:tc>
          <w:tcPr>
            <w:tcW w:w="720" w:type="dxa"/>
            <w:tcBorders>
              <w:top w:val="nil"/>
              <w:left w:val="nil"/>
              <w:bottom w:val="nil"/>
              <w:right w:val="nil"/>
            </w:tcBorders>
          </w:tcPr>
          <w:p w14:paraId="0AFE24D5" w14:textId="77777777" w:rsidR="008835FE" w:rsidRPr="008835FE" w:rsidRDefault="008835FE" w:rsidP="002950F0">
            <w:pPr>
              <w:spacing w:after="160" w:line="259" w:lineRule="auto"/>
            </w:pPr>
          </w:p>
        </w:tc>
        <w:tc>
          <w:tcPr>
            <w:tcW w:w="497" w:type="dxa"/>
            <w:tcBorders>
              <w:top w:val="nil"/>
              <w:left w:val="nil"/>
              <w:bottom w:val="nil"/>
              <w:right w:val="nil"/>
            </w:tcBorders>
          </w:tcPr>
          <w:p w14:paraId="52D7AD62" w14:textId="77777777" w:rsidR="008835FE" w:rsidRPr="008835FE" w:rsidRDefault="008835FE" w:rsidP="002950F0">
            <w:pPr>
              <w:spacing w:after="160" w:line="259" w:lineRule="auto"/>
            </w:pPr>
          </w:p>
        </w:tc>
      </w:tr>
      <w:tr w:rsidR="008835FE" w:rsidRPr="008835FE" w14:paraId="3589CAAD" w14:textId="77777777" w:rsidTr="002950F0">
        <w:trPr>
          <w:trHeight w:val="454"/>
        </w:trPr>
        <w:tc>
          <w:tcPr>
            <w:tcW w:w="720" w:type="dxa"/>
            <w:tcBorders>
              <w:top w:val="nil"/>
              <w:left w:val="nil"/>
              <w:bottom w:val="nil"/>
              <w:right w:val="nil"/>
            </w:tcBorders>
          </w:tcPr>
          <w:p w14:paraId="668C77CD" w14:textId="77777777" w:rsidR="008835FE" w:rsidRPr="008835FE" w:rsidRDefault="008835FE" w:rsidP="002950F0">
            <w:pPr>
              <w:spacing w:line="259" w:lineRule="auto"/>
            </w:pPr>
            <w:r w:rsidRPr="008835FE">
              <w:rPr>
                <w:b/>
                <w:sz w:val="22"/>
                <w:u w:val="single" w:color="000000"/>
              </w:rPr>
              <w:t xml:space="preserve">NE </w:t>
            </w:r>
          </w:p>
        </w:tc>
        <w:tc>
          <w:tcPr>
            <w:tcW w:w="5055" w:type="dxa"/>
            <w:tcBorders>
              <w:top w:val="nil"/>
              <w:left w:val="nil"/>
              <w:bottom w:val="nil"/>
              <w:right w:val="nil"/>
            </w:tcBorders>
          </w:tcPr>
          <w:p w14:paraId="35DCF314" w14:textId="77777777" w:rsidR="008835FE" w:rsidRPr="008835FE" w:rsidRDefault="008835FE" w:rsidP="002950F0">
            <w:pPr>
              <w:spacing w:line="259" w:lineRule="auto"/>
              <w:ind w:left="15"/>
            </w:pPr>
            <w:r w:rsidRPr="008835FE">
              <w:rPr>
                <w:b/>
                <w:sz w:val="22"/>
                <w:u w:val="single" w:color="000000"/>
              </w:rPr>
              <w:t>Baptist</w:t>
            </w:r>
            <w:r w:rsidRPr="008835FE">
              <w:rPr>
                <w:b/>
                <w:sz w:val="22"/>
              </w:rPr>
              <w:t xml:space="preserve">  </w:t>
            </w:r>
          </w:p>
        </w:tc>
        <w:tc>
          <w:tcPr>
            <w:tcW w:w="1440" w:type="dxa"/>
            <w:tcBorders>
              <w:top w:val="nil"/>
              <w:left w:val="nil"/>
              <w:bottom w:val="nil"/>
              <w:right w:val="nil"/>
            </w:tcBorders>
          </w:tcPr>
          <w:p w14:paraId="7866068D" w14:textId="77777777" w:rsidR="008835FE" w:rsidRPr="008835FE" w:rsidRDefault="008835FE" w:rsidP="002950F0">
            <w:pPr>
              <w:spacing w:after="160" w:line="259" w:lineRule="auto"/>
            </w:pPr>
          </w:p>
        </w:tc>
        <w:tc>
          <w:tcPr>
            <w:tcW w:w="720" w:type="dxa"/>
            <w:tcBorders>
              <w:top w:val="nil"/>
              <w:left w:val="nil"/>
              <w:bottom w:val="nil"/>
              <w:right w:val="nil"/>
            </w:tcBorders>
          </w:tcPr>
          <w:p w14:paraId="7D164994" w14:textId="77777777" w:rsidR="008835FE" w:rsidRPr="008835FE" w:rsidRDefault="008835FE" w:rsidP="002950F0">
            <w:pPr>
              <w:spacing w:after="160" w:line="259" w:lineRule="auto"/>
            </w:pPr>
          </w:p>
        </w:tc>
        <w:tc>
          <w:tcPr>
            <w:tcW w:w="720" w:type="dxa"/>
            <w:tcBorders>
              <w:top w:val="nil"/>
              <w:left w:val="nil"/>
              <w:bottom w:val="nil"/>
              <w:right w:val="nil"/>
            </w:tcBorders>
          </w:tcPr>
          <w:p w14:paraId="5B11A46E" w14:textId="77777777" w:rsidR="008835FE" w:rsidRPr="008835FE" w:rsidRDefault="008835FE" w:rsidP="002950F0">
            <w:pPr>
              <w:spacing w:after="160" w:line="259" w:lineRule="auto"/>
            </w:pPr>
          </w:p>
        </w:tc>
        <w:tc>
          <w:tcPr>
            <w:tcW w:w="497" w:type="dxa"/>
            <w:tcBorders>
              <w:top w:val="nil"/>
              <w:left w:val="nil"/>
              <w:bottom w:val="nil"/>
              <w:right w:val="nil"/>
            </w:tcBorders>
          </w:tcPr>
          <w:p w14:paraId="4EDDFEEE" w14:textId="77777777" w:rsidR="008835FE" w:rsidRPr="008835FE" w:rsidRDefault="008835FE" w:rsidP="002950F0">
            <w:pPr>
              <w:spacing w:after="160" w:line="259" w:lineRule="auto"/>
            </w:pPr>
          </w:p>
        </w:tc>
      </w:tr>
      <w:tr w:rsidR="008835FE" w:rsidRPr="008835FE" w14:paraId="1944817B" w14:textId="77777777" w:rsidTr="002950F0">
        <w:trPr>
          <w:trHeight w:val="377"/>
        </w:trPr>
        <w:tc>
          <w:tcPr>
            <w:tcW w:w="720" w:type="dxa"/>
            <w:tcBorders>
              <w:top w:val="nil"/>
              <w:left w:val="nil"/>
              <w:bottom w:val="nil"/>
              <w:right w:val="nil"/>
            </w:tcBorders>
          </w:tcPr>
          <w:p w14:paraId="02311D01" w14:textId="77777777" w:rsidR="008835FE" w:rsidRPr="008835FE" w:rsidRDefault="008835FE" w:rsidP="002950F0">
            <w:pPr>
              <w:spacing w:line="259" w:lineRule="auto"/>
              <w:ind w:left="77"/>
              <w:jc w:val="center"/>
            </w:pPr>
            <w:r w:rsidRPr="008835FE">
              <w:rPr>
                <w:rFonts w:eastAsia="Arial" w:cs="Arial"/>
                <w:sz w:val="22"/>
              </w:rPr>
              <w:t xml:space="preserve">• </w:t>
            </w:r>
          </w:p>
        </w:tc>
        <w:tc>
          <w:tcPr>
            <w:tcW w:w="5055" w:type="dxa"/>
            <w:tcBorders>
              <w:top w:val="nil"/>
              <w:left w:val="nil"/>
              <w:bottom w:val="nil"/>
              <w:right w:val="nil"/>
            </w:tcBorders>
          </w:tcPr>
          <w:p w14:paraId="31324DC9" w14:textId="77777777" w:rsidR="008835FE" w:rsidRPr="008835FE" w:rsidRDefault="008835FE" w:rsidP="002950F0">
            <w:pPr>
              <w:tabs>
                <w:tab w:val="center" w:pos="1229"/>
                <w:tab w:val="center" w:pos="2336"/>
                <w:tab w:val="center" w:pos="3280"/>
                <w:tab w:val="center" w:pos="4446"/>
              </w:tabs>
              <w:spacing w:line="259" w:lineRule="auto"/>
            </w:pPr>
            <w:r w:rsidRPr="008835FE">
              <w:rPr>
                <w:sz w:val="22"/>
              </w:rPr>
              <w:t xml:space="preserve">8811 </w:t>
            </w:r>
            <w:r w:rsidRPr="008835FE">
              <w:rPr>
                <w:sz w:val="22"/>
              </w:rPr>
              <w:tab/>
              <w:t xml:space="preserve">Village Dr. </w:t>
            </w:r>
            <w:r w:rsidRPr="008835FE">
              <w:rPr>
                <w:sz w:val="22"/>
              </w:rPr>
              <w:tab/>
              <w:t xml:space="preserve">San </w:t>
            </w:r>
            <w:r w:rsidRPr="008835FE">
              <w:rPr>
                <w:sz w:val="22"/>
              </w:rPr>
              <w:tab/>
              <w:t xml:space="preserve">Antonio, </w:t>
            </w:r>
            <w:r w:rsidRPr="008835FE">
              <w:rPr>
                <w:sz w:val="22"/>
              </w:rPr>
              <w:tab/>
              <w:t xml:space="preserve">TX </w:t>
            </w:r>
          </w:p>
        </w:tc>
        <w:tc>
          <w:tcPr>
            <w:tcW w:w="1440" w:type="dxa"/>
            <w:tcBorders>
              <w:top w:val="nil"/>
              <w:left w:val="nil"/>
              <w:bottom w:val="nil"/>
              <w:right w:val="nil"/>
            </w:tcBorders>
          </w:tcPr>
          <w:p w14:paraId="71DEE81E" w14:textId="77777777" w:rsidR="008835FE" w:rsidRPr="008835FE" w:rsidRDefault="008835FE" w:rsidP="002950F0">
            <w:pPr>
              <w:spacing w:line="259" w:lineRule="auto"/>
            </w:pPr>
            <w:r w:rsidRPr="008835FE">
              <w:rPr>
                <w:sz w:val="22"/>
              </w:rPr>
              <w:t xml:space="preserve">78217  </w:t>
            </w:r>
          </w:p>
        </w:tc>
        <w:tc>
          <w:tcPr>
            <w:tcW w:w="720" w:type="dxa"/>
            <w:tcBorders>
              <w:top w:val="nil"/>
              <w:left w:val="nil"/>
              <w:bottom w:val="nil"/>
              <w:right w:val="nil"/>
            </w:tcBorders>
          </w:tcPr>
          <w:p w14:paraId="0F7BBE6A" w14:textId="77777777" w:rsidR="008835FE" w:rsidRPr="008835FE" w:rsidRDefault="008835FE" w:rsidP="002950F0">
            <w:pPr>
              <w:spacing w:line="259" w:lineRule="auto"/>
            </w:pPr>
            <w:r w:rsidRPr="008835FE">
              <w:rPr>
                <w:sz w:val="22"/>
              </w:rPr>
              <w:t xml:space="preserve"> </w:t>
            </w:r>
          </w:p>
        </w:tc>
        <w:tc>
          <w:tcPr>
            <w:tcW w:w="720" w:type="dxa"/>
            <w:tcBorders>
              <w:top w:val="nil"/>
              <w:left w:val="nil"/>
              <w:bottom w:val="nil"/>
              <w:right w:val="nil"/>
            </w:tcBorders>
          </w:tcPr>
          <w:p w14:paraId="19449132" w14:textId="77777777" w:rsidR="008835FE" w:rsidRPr="008835FE" w:rsidRDefault="008835FE" w:rsidP="002950F0">
            <w:pPr>
              <w:spacing w:after="160" w:line="259" w:lineRule="auto"/>
            </w:pPr>
          </w:p>
        </w:tc>
        <w:tc>
          <w:tcPr>
            <w:tcW w:w="497" w:type="dxa"/>
            <w:tcBorders>
              <w:top w:val="nil"/>
              <w:left w:val="nil"/>
              <w:bottom w:val="nil"/>
              <w:right w:val="nil"/>
            </w:tcBorders>
          </w:tcPr>
          <w:p w14:paraId="7682F6D7" w14:textId="77777777" w:rsidR="008835FE" w:rsidRPr="008835FE" w:rsidRDefault="008835FE" w:rsidP="002950F0">
            <w:pPr>
              <w:spacing w:after="160" w:line="259" w:lineRule="auto"/>
            </w:pPr>
          </w:p>
        </w:tc>
      </w:tr>
      <w:tr w:rsidR="008835FE" w:rsidRPr="008835FE" w14:paraId="5D81DA6B" w14:textId="77777777" w:rsidTr="002950F0">
        <w:trPr>
          <w:trHeight w:val="290"/>
        </w:trPr>
        <w:tc>
          <w:tcPr>
            <w:tcW w:w="720" w:type="dxa"/>
            <w:tcBorders>
              <w:top w:val="nil"/>
              <w:left w:val="nil"/>
              <w:bottom w:val="nil"/>
              <w:right w:val="nil"/>
            </w:tcBorders>
          </w:tcPr>
          <w:p w14:paraId="74280A65" w14:textId="77777777" w:rsidR="008835FE" w:rsidRPr="008835FE" w:rsidRDefault="008835FE" w:rsidP="002950F0">
            <w:pPr>
              <w:spacing w:line="259" w:lineRule="auto"/>
              <w:ind w:left="77"/>
              <w:jc w:val="center"/>
            </w:pPr>
            <w:r w:rsidRPr="008835FE">
              <w:rPr>
                <w:rFonts w:eastAsia="Arial" w:cs="Arial"/>
                <w:sz w:val="22"/>
              </w:rPr>
              <w:t xml:space="preserve">• </w:t>
            </w:r>
          </w:p>
        </w:tc>
        <w:tc>
          <w:tcPr>
            <w:tcW w:w="5055" w:type="dxa"/>
            <w:tcBorders>
              <w:top w:val="nil"/>
              <w:left w:val="nil"/>
              <w:bottom w:val="nil"/>
              <w:right w:val="nil"/>
            </w:tcBorders>
          </w:tcPr>
          <w:p w14:paraId="3F23C62B" w14:textId="77777777" w:rsidR="008835FE" w:rsidRPr="008835FE" w:rsidRDefault="008835FE" w:rsidP="002950F0">
            <w:pPr>
              <w:tabs>
                <w:tab w:val="center" w:pos="1159"/>
                <w:tab w:val="center" w:pos="2175"/>
              </w:tabs>
              <w:spacing w:line="259" w:lineRule="auto"/>
            </w:pPr>
            <w:r w:rsidRPr="008835FE">
              <w:rPr>
                <w:sz w:val="22"/>
              </w:rPr>
              <w:t xml:space="preserve">(210) </w:t>
            </w:r>
            <w:r w:rsidRPr="008835FE">
              <w:rPr>
                <w:sz w:val="22"/>
              </w:rPr>
              <w:tab/>
              <w:t xml:space="preserve">297-2000 </w:t>
            </w:r>
            <w:r w:rsidRPr="008835FE">
              <w:rPr>
                <w:sz w:val="22"/>
              </w:rPr>
              <w:tab/>
              <w:t xml:space="preserve"> </w:t>
            </w:r>
          </w:p>
        </w:tc>
        <w:tc>
          <w:tcPr>
            <w:tcW w:w="1440" w:type="dxa"/>
            <w:tcBorders>
              <w:top w:val="nil"/>
              <w:left w:val="nil"/>
              <w:bottom w:val="nil"/>
              <w:right w:val="nil"/>
            </w:tcBorders>
          </w:tcPr>
          <w:p w14:paraId="5A7634AA" w14:textId="77777777" w:rsidR="008835FE" w:rsidRPr="008835FE" w:rsidRDefault="008835FE" w:rsidP="002950F0">
            <w:pPr>
              <w:spacing w:after="160" w:line="259" w:lineRule="auto"/>
            </w:pPr>
          </w:p>
        </w:tc>
        <w:tc>
          <w:tcPr>
            <w:tcW w:w="720" w:type="dxa"/>
            <w:tcBorders>
              <w:top w:val="nil"/>
              <w:left w:val="nil"/>
              <w:bottom w:val="nil"/>
              <w:right w:val="nil"/>
            </w:tcBorders>
          </w:tcPr>
          <w:p w14:paraId="03CF3DD2" w14:textId="77777777" w:rsidR="008835FE" w:rsidRPr="008835FE" w:rsidRDefault="008835FE" w:rsidP="002950F0">
            <w:pPr>
              <w:spacing w:after="160" w:line="259" w:lineRule="auto"/>
            </w:pPr>
          </w:p>
        </w:tc>
        <w:tc>
          <w:tcPr>
            <w:tcW w:w="720" w:type="dxa"/>
            <w:tcBorders>
              <w:top w:val="nil"/>
              <w:left w:val="nil"/>
              <w:bottom w:val="nil"/>
              <w:right w:val="nil"/>
            </w:tcBorders>
          </w:tcPr>
          <w:p w14:paraId="40834F85" w14:textId="77777777" w:rsidR="008835FE" w:rsidRPr="008835FE" w:rsidRDefault="008835FE" w:rsidP="002950F0">
            <w:pPr>
              <w:spacing w:after="160" w:line="259" w:lineRule="auto"/>
            </w:pPr>
          </w:p>
        </w:tc>
        <w:tc>
          <w:tcPr>
            <w:tcW w:w="497" w:type="dxa"/>
            <w:tcBorders>
              <w:top w:val="nil"/>
              <w:left w:val="nil"/>
              <w:bottom w:val="nil"/>
              <w:right w:val="nil"/>
            </w:tcBorders>
          </w:tcPr>
          <w:p w14:paraId="088E7DEE" w14:textId="77777777" w:rsidR="008835FE" w:rsidRPr="008835FE" w:rsidRDefault="008835FE" w:rsidP="002950F0">
            <w:pPr>
              <w:spacing w:after="160" w:line="259" w:lineRule="auto"/>
            </w:pPr>
          </w:p>
        </w:tc>
      </w:tr>
      <w:tr w:rsidR="008835FE" w:rsidRPr="008835FE" w14:paraId="35E52F2D" w14:textId="77777777" w:rsidTr="002950F0">
        <w:trPr>
          <w:trHeight w:val="291"/>
        </w:trPr>
        <w:tc>
          <w:tcPr>
            <w:tcW w:w="720" w:type="dxa"/>
            <w:tcBorders>
              <w:top w:val="nil"/>
              <w:left w:val="nil"/>
              <w:bottom w:val="nil"/>
              <w:right w:val="nil"/>
            </w:tcBorders>
          </w:tcPr>
          <w:p w14:paraId="59A5153C" w14:textId="77777777" w:rsidR="008835FE" w:rsidRPr="008835FE" w:rsidRDefault="008835FE" w:rsidP="002950F0">
            <w:pPr>
              <w:spacing w:line="259" w:lineRule="auto"/>
              <w:ind w:left="77"/>
              <w:jc w:val="center"/>
            </w:pPr>
            <w:r w:rsidRPr="008835FE">
              <w:rPr>
                <w:rFonts w:eastAsia="Arial" w:cs="Arial"/>
                <w:sz w:val="22"/>
              </w:rPr>
              <w:t xml:space="preserve">• </w:t>
            </w:r>
          </w:p>
        </w:tc>
        <w:tc>
          <w:tcPr>
            <w:tcW w:w="5055" w:type="dxa"/>
            <w:tcBorders>
              <w:top w:val="nil"/>
              <w:left w:val="nil"/>
              <w:bottom w:val="nil"/>
              <w:right w:val="nil"/>
            </w:tcBorders>
          </w:tcPr>
          <w:p w14:paraId="2D2C7AE3" w14:textId="77777777" w:rsidR="008835FE" w:rsidRPr="008835FE" w:rsidRDefault="008835FE" w:rsidP="002950F0">
            <w:pPr>
              <w:tabs>
                <w:tab w:val="center" w:pos="1069"/>
                <w:tab w:val="center" w:pos="2175"/>
              </w:tabs>
              <w:spacing w:line="259" w:lineRule="auto"/>
            </w:pPr>
            <w:r w:rsidRPr="008835FE">
              <w:rPr>
                <w:sz w:val="22"/>
              </w:rPr>
              <w:t xml:space="preserve">Lot </w:t>
            </w:r>
            <w:r w:rsidRPr="008835FE">
              <w:rPr>
                <w:sz w:val="22"/>
              </w:rPr>
              <w:tab/>
            </w:r>
            <w:proofErr w:type="gramStart"/>
            <w:r w:rsidRPr="008835FE">
              <w:rPr>
                <w:sz w:val="22"/>
              </w:rPr>
              <w:t xml:space="preserve">parking </w:t>
            </w:r>
            <w:r w:rsidRPr="008835FE">
              <w:rPr>
                <w:b/>
                <w:sz w:val="22"/>
              </w:rPr>
              <w:t xml:space="preserve"> </w:t>
            </w:r>
            <w:r w:rsidRPr="008835FE">
              <w:rPr>
                <w:b/>
                <w:sz w:val="22"/>
              </w:rPr>
              <w:tab/>
            </w:r>
            <w:proofErr w:type="gramEnd"/>
            <w:r w:rsidRPr="008835FE">
              <w:rPr>
                <w:sz w:val="22"/>
              </w:rPr>
              <w:t xml:space="preserve"> </w:t>
            </w:r>
          </w:p>
        </w:tc>
        <w:tc>
          <w:tcPr>
            <w:tcW w:w="1440" w:type="dxa"/>
            <w:tcBorders>
              <w:top w:val="nil"/>
              <w:left w:val="nil"/>
              <w:bottom w:val="nil"/>
              <w:right w:val="nil"/>
            </w:tcBorders>
          </w:tcPr>
          <w:p w14:paraId="1E731302" w14:textId="77777777" w:rsidR="008835FE" w:rsidRPr="008835FE" w:rsidRDefault="008835FE" w:rsidP="002950F0">
            <w:pPr>
              <w:spacing w:after="160" w:line="259" w:lineRule="auto"/>
            </w:pPr>
          </w:p>
        </w:tc>
        <w:tc>
          <w:tcPr>
            <w:tcW w:w="720" w:type="dxa"/>
            <w:tcBorders>
              <w:top w:val="nil"/>
              <w:left w:val="nil"/>
              <w:bottom w:val="nil"/>
              <w:right w:val="nil"/>
            </w:tcBorders>
          </w:tcPr>
          <w:p w14:paraId="3FAD0493" w14:textId="77777777" w:rsidR="008835FE" w:rsidRPr="008835FE" w:rsidRDefault="008835FE" w:rsidP="002950F0">
            <w:pPr>
              <w:spacing w:after="160" w:line="259" w:lineRule="auto"/>
            </w:pPr>
          </w:p>
        </w:tc>
        <w:tc>
          <w:tcPr>
            <w:tcW w:w="720" w:type="dxa"/>
            <w:tcBorders>
              <w:top w:val="nil"/>
              <w:left w:val="nil"/>
              <w:bottom w:val="nil"/>
              <w:right w:val="nil"/>
            </w:tcBorders>
          </w:tcPr>
          <w:p w14:paraId="6B9554DD" w14:textId="77777777" w:rsidR="008835FE" w:rsidRPr="008835FE" w:rsidRDefault="008835FE" w:rsidP="002950F0">
            <w:pPr>
              <w:spacing w:after="160" w:line="259" w:lineRule="auto"/>
            </w:pPr>
          </w:p>
        </w:tc>
        <w:tc>
          <w:tcPr>
            <w:tcW w:w="497" w:type="dxa"/>
            <w:tcBorders>
              <w:top w:val="nil"/>
              <w:left w:val="nil"/>
              <w:bottom w:val="nil"/>
              <w:right w:val="nil"/>
            </w:tcBorders>
          </w:tcPr>
          <w:p w14:paraId="5AE59DD7" w14:textId="77777777" w:rsidR="008835FE" w:rsidRPr="008835FE" w:rsidRDefault="008835FE" w:rsidP="002950F0">
            <w:pPr>
              <w:spacing w:after="160" w:line="259" w:lineRule="auto"/>
            </w:pPr>
          </w:p>
        </w:tc>
      </w:tr>
      <w:tr w:rsidR="008835FE" w:rsidRPr="008835FE" w14:paraId="5E94727E" w14:textId="77777777" w:rsidTr="002950F0">
        <w:trPr>
          <w:trHeight w:val="376"/>
        </w:trPr>
        <w:tc>
          <w:tcPr>
            <w:tcW w:w="720" w:type="dxa"/>
            <w:tcBorders>
              <w:top w:val="nil"/>
              <w:left w:val="nil"/>
              <w:bottom w:val="nil"/>
              <w:right w:val="nil"/>
            </w:tcBorders>
          </w:tcPr>
          <w:p w14:paraId="344FA4AB" w14:textId="77777777" w:rsidR="008835FE" w:rsidRPr="008835FE" w:rsidRDefault="008835FE" w:rsidP="002950F0">
            <w:pPr>
              <w:spacing w:line="259" w:lineRule="auto"/>
              <w:ind w:left="77"/>
              <w:jc w:val="center"/>
            </w:pPr>
            <w:r w:rsidRPr="008835FE">
              <w:rPr>
                <w:rFonts w:eastAsia="Arial" w:cs="Arial"/>
                <w:sz w:val="22"/>
              </w:rPr>
              <w:t xml:space="preserve">• </w:t>
            </w:r>
          </w:p>
        </w:tc>
        <w:tc>
          <w:tcPr>
            <w:tcW w:w="5055" w:type="dxa"/>
            <w:tcBorders>
              <w:top w:val="nil"/>
              <w:left w:val="nil"/>
              <w:bottom w:val="nil"/>
              <w:right w:val="nil"/>
            </w:tcBorders>
          </w:tcPr>
          <w:p w14:paraId="6E6D0D5C" w14:textId="77777777" w:rsidR="008835FE" w:rsidRPr="008835FE" w:rsidRDefault="008835FE" w:rsidP="002950F0">
            <w:pPr>
              <w:tabs>
                <w:tab w:val="center" w:pos="864"/>
                <w:tab w:val="center" w:pos="1668"/>
                <w:tab w:val="center" w:pos="2175"/>
                <w:tab w:val="center" w:pos="2895"/>
              </w:tabs>
              <w:spacing w:line="259" w:lineRule="auto"/>
            </w:pPr>
            <w:r w:rsidRPr="008835FE">
              <w:rPr>
                <w:sz w:val="22"/>
              </w:rPr>
              <w:t xml:space="preserve">OR </w:t>
            </w:r>
            <w:r w:rsidRPr="008835FE">
              <w:rPr>
                <w:sz w:val="22"/>
              </w:rPr>
              <w:tab/>
              <w:t>2</w:t>
            </w:r>
            <w:r w:rsidRPr="008835FE">
              <w:rPr>
                <w:sz w:val="22"/>
                <w:vertAlign w:val="superscript"/>
              </w:rPr>
              <w:t>nd</w:t>
            </w:r>
            <w:r w:rsidRPr="008835FE">
              <w:rPr>
                <w:sz w:val="22"/>
              </w:rPr>
              <w:t xml:space="preserve"> </w:t>
            </w:r>
            <w:r w:rsidRPr="008835FE">
              <w:rPr>
                <w:sz w:val="22"/>
              </w:rPr>
              <w:tab/>
              <w:t xml:space="preserve">floor </w:t>
            </w:r>
            <w:r w:rsidRPr="008835FE">
              <w:rPr>
                <w:sz w:val="22"/>
              </w:rPr>
              <w:tab/>
            </w:r>
            <w:r w:rsidRPr="008835FE">
              <w:rPr>
                <w:b/>
                <w:sz w:val="22"/>
              </w:rPr>
              <w:t xml:space="preserve"> </w:t>
            </w:r>
            <w:r w:rsidRPr="008835FE">
              <w:rPr>
                <w:b/>
                <w:sz w:val="22"/>
              </w:rPr>
              <w:tab/>
            </w:r>
            <w:r w:rsidRPr="008835FE">
              <w:rPr>
                <w:sz w:val="22"/>
              </w:rPr>
              <w:t xml:space="preserve"> </w:t>
            </w:r>
          </w:p>
        </w:tc>
        <w:tc>
          <w:tcPr>
            <w:tcW w:w="1440" w:type="dxa"/>
            <w:tcBorders>
              <w:top w:val="nil"/>
              <w:left w:val="nil"/>
              <w:bottom w:val="nil"/>
              <w:right w:val="nil"/>
            </w:tcBorders>
          </w:tcPr>
          <w:p w14:paraId="68A66912" w14:textId="77777777" w:rsidR="008835FE" w:rsidRPr="008835FE" w:rsidRDefault="008835FE" w:rsidP="002950F0">
            <w:pPr>
              <w:spacing w:after="160" w:line="259" w:lineRule="auto"/>
            </w:pPr>
          </w:p>
        </w:tc>
        <w:tc>
          <w:tcPr>
            <w:tcW w:w="720" w:type="dxa"/>
            <w:tcBorders>
              <w:top w:val="nil"/>
              <w:left w:val="nil"/>
              <w:bottom w:val="nil"/>
              <w:right w:val="nil"/>
            </w:tcBorders>
          </w:tcPr>
          <w:p w14:paraId="5319D1E5" w14:textId="77777777" w:rsidR="008835FE" w:rsidRPr="008835FE" w:rsidRDefault="008835FE" w:rsidP="002950F0">
            <w:pPr>
              <w:spacing w:after="160" w:line="259" w:lineRule="auto"/>
            </w:pPr>
          </w:p>
        </w:tc>
        <w:tc>
          <w:tcPr>
            <w:tcW w:w="720" w:type="dxa"/>
            <w:tcBorders>
              <w:top w:val="nil"/>
              <w:left w:val="nil"/>
              <w:bottom w:val="nil"/>
              <w:right w:val="nil"/>
            </w:tcBorders>
          </w:tcPr>
          <w:p w14:paraId="20962FC9" w14:textId="77777777" w:rsidR="008835FE" w:rsidRPr="008835FE" w:rsidRDefault="008835FE" w:rsidP="002950F0">
            <w:pPr>
              <w:spacing w:after="160" w:line="259" w:lineRule="auto"/>
            </w:pPr>
          </w:p>
        </w:tc>
        <w:tc>
          <w:tcPr>
            <w:tcW w:w="497" w:type="dxa"/>
            <w:tcBorders>
              <w:top w:val="nil"/>
              <w:left w:val="nil"/>
              <w:bottom w:val="nil"/>
              <w:right w:val="nil"/>
            </w:tcBorders>
          </w:tcPr>
          <w:p w14:paraId="3CB3F395" w14:textId="77777777" w:rsidR="008835FE" w:rsidRPr="008835FE" w:rsidRDefault="008835FE" w:rsidP="002950F0">
            <w:pPr>
              <w:spacing w:after="160" w:line="259" w:lineRule="auto"/>
            </w:pPr>
          </w:p>
        </w:tc>
      </w:tr>
      <w:tr w:rsidR="008835FE" w:rsidRPr="008835FE" w14:paraId="73310349" w14:textId="77777777" w:rsidTr="002950F0">
        <w:trPr>
          <w:trHeight w:val="451"/>
        </w:trPr>
        <w:tc>
          <w:tcPr>
            <w:tcW w:w="720" w:type="dxa"/>
            <w:tcBorders>
              <w:top w:val="nil"/>
              <w:left w:val="nil"/>
              <w:bottom w:val="nil"/>
              <w:right w:val="nil"/>
            </w:tcBorders>
          </w:tcPr>
          <w:p w14:paraId="7FF94408" w14:textId="77777777" w:rsidR="008835FE" w:rsidRPr="008835FE" w:rsidRDefault="008835FE" w:rsidP="002950F0">
            <w:pPr>
              <w:spacing w:line="259" w:lineRule="auto"/>
              <w:ind w:left="15"/>
            </w:pPr>
            <w:r w:rsidRPr="008835FE">
              <w:rPr>
                <w:color w:val="0000FF"/>
                <w:sz w:val="22"/>
              </w:rPr>
              <w:t xml:space="preserve">Dr. </w:t>
            </w:r>
          </w:p>
        </w:tc>
        <w:tc>
          <w:tcPr>
            <w:tcW w:w="5055" w:type="dxa"/>
            <w:tcBorders>
              <w:top w:val="nil"/>
              <w:left w:val="nil"/>
              <w:bottom w:val="nil"/>
              <w:right w:val="nil"/>
            </w:tcBorders>
          </w:tcPr>
          <w:p w14:paraId="18B3D534" w14:textId="77777777" w:rsidR="008835FE" w:rsidRPr="008835FE" w:rsidRDefault="008835FE" w:rsidP="002950F0">
            <w:pPr>
              <w:tabs>
                <w:tab w:val="center" w:pos="1879"/>
                <w:tab w:val="center" w:pos="2895"/>
              </w:tabs>
              <w:spacing w:line="259" w:lineRule="auto"/>
            </w:pPr>
            <w:r w:rsidRPr="008835FE">
              <w:rPr>
                <w:color w:val="0000FF"/>
                <w:sz w:val="22"/>
              </w:rPr>
              <w:t>Higgins</w:t>
            </w:r>
            <w:r w:rsidRPr="008835FE">
              <w:rPr>
                <w:sz w:val="22"/>
              </w:rPr>
              <w:t xml:space="preserve"> (210) </w:t>
            </w:r>
            <w:r w:rsidRPr="008835FE">
              <w:rPr>
                <w:sz w:val="22"/>
              </w:rPr>
              <w:tab/>
              <w:t xml:space="preserve">373-6036 </w:t>
            </w:r>
            <w:r w:rsidRPr="008835FE">
              <w:rPr>
                <w:sz w:val="22"/>
              </w:rPr>
              <w:tab/>
              <w:t xml:space="preserve"> </w:t>
            </w:r>
          </w:p>
        </w:tc>
        <w:tc>
          <w:tcPr>
            <w:tcW w:w="1440" w:type="dxa"/>
            <w:tcBorders>
              <w:top w:val="nil"/>
              <w:left w:val="nil"/>
              <w:bottom w:val="nil"/>
              <w:right w:val="nil"/>
            </w:tcBorders>
          </w:tcPr>
          <w:p w14:paraId="4606EDC1" w14:textId="77777777" w:rsidR="008835FE" w:rsidRPr="008835FE" w:rsidRDefault="008835FE" w:rsidP="002950F0">
            <w:pPr>
              <w:spacing w:after="160" w:line="259" w:lineRule="auto"/>
            </w:pPr>
          </w:p>
        </w:tc>
        <w:tc>
          <w:tcPr>
            <w:tcW w:w="720" w:type="dxa"/>
            <w:tcBorders>
              <w:top w:val="nil"/>
              <w:left w:val="nil"/>
              <w:bottom w:val="nil"/>
              <w:right w:val="nil"/>
            </w:tcBorders>
          </w:tcPr>
          <w:p w14:paraId="12DBD1FE" w14:textId="77777777" w:rsidR="008835FE" w:rsidRPr="008835FE" w:rsidRDefault="008835FE" w:rsidP="002950F0">
            <w:pPr>
              <w:spacing w:after="160" w:line="259" w:lineRule="auto"/>
            </w:pPr>
          </w:p>
        </w:tc>
        <w:tc>
          <w:tcPr>
            <w:tcW w:w="720" w:type="dxa"/>
            <w:tcBorders>
              <w:top w:val="nil"/>
              <w:left w:val="nil"/>
              <w:bottom w:val="nil"/>
              <w:right w:val="nil"/>
            </w:tcBorders>
          </w:tcPr>
          <w:p w14:paraId="1613BEB0" w14:textId="77777777" w:rsidR="008835FE" w:rsidRPr="008835FE" w:rsidRDefault="008835FE" w:rsidP="002950F0">
            <w:pPr>
              <w:spacing w:after="160" w:line="259" w:lineRule="auto"/>
            </w:pPr>
          </w:p>
        </w:tc>
        <w:tc>
          <w:tcPr>
            <w:tcW w:w="497" w:type="dxa"/>
            <w:tcBorders>
              <w:top w:val="nil"/>
              <w:left w:val="nil"/>
              <w:bottom w:val="nil"/>
              <w:right w:val="nil"/>
            </w:tcBorders>
          </w:tcPr>
          <w:p w14:paraId="0E872F5F" w14:textId="77777777" w:rsidR="008835FE" w:rsidRPr="008835FE" w:rsidRDefault="008835FE" w:rsidP="002950F0">
            <w:pPr>
              <w:spacing w:after="160" w:line="259" w:lineRule="auto"/>
            </w:pPr>
          </w:p>
        </w:tc>
      </w:tr>
      <w:tr w:rsidR="008835FE" w:rsidRPr="008835FE" w14:paraId="3E88A9B8" w14:textId="77777777" w:rsidTr="002950F0">
        <w:trPr>
          <w:trHeight w:val="812"/>
        </w:trPr>
        <w:tc>
          <w:tcPr>
            <w:tcW w:w="720" w:type="dxa"/>
            <w:tcBorders>
              <w:top w:val="nil"/>
              <w:left w:val="nil"/>
              <w:bottom w:val="nil"/>
              <w:right w:val="nil"/>
            </w:tcBorders>
          </w:tcPr>
          <w:p w14:paraId="3A57F511" w14:textId="77777777" w:rsidR="008835FE" w:rsidRPr="008835FE" w:rsidRDefault="008835FE" w:rsidP="002950F0">
            <w:pPr>
              <w:spacing w:line="259" w:lineRule="auto"/>
              <w:ind w:left="15"/>
            </w:pPr>
            <w:r w:rsidRPr="008835FE">
              <w:rPr>
                <w:sz w:val="22"/>
              </w:rPr>
              <w:t xml:space="preserve"> </w:t>
            </w:r>
          </w:p>
        </w:tc>
        <w:tc>
          <w:tcPr>
            <w:tcW w:w="5055" w:type="dxa"/>
            <w:tcBorders>
              <w:top w:val="nil"/>
              <w:left w:val="nil"/>
              <w:bottom w:val="nil"/>
              <w:right w:val="nil"/>
            </w:tcBorders>
          </w:tcPr>
          <w:p w14:paraId="5B615614" w14:textId="77777777" w:rsidR="008835FE" w:rsidRPr="008835FE" w:rsidRDefault="008835FE" w:rsidP="002950F0">
            <w:pPr>
              <w:spacing w:after="160" w:line="259" w:lineRule="auto"/>
              <w:ind w:left="15"/>
            </w:pPr>
            <w:r w:rsidRPr="008835FE">
              <w:rPr>
                <w:sz w:val="22"/>
              </w:rPr>
              <w:t xml:space="preserve"> </w:t>
            </w:r>
          </w:p>
          <w:p w14:paraId="4030335A" w14:textId="77777777" w:rsidR="008835FE" w:rsidRPr="008835FE" w:rsidRDefault="008835FE" w:rsidP="002950F0">
            <w:pPr>
              <w:spacing w:line="259" w:lineRule="auto"/>
              <w:ind w:left="15"/>
              <w:rPr>
                <w:sz w:val="22"/>
              </w:rPr>
            </w:pPr>
            <w:r w:rsidRPr="008835FE">
              <w:rPr>
                <w:sz w:val="22"/>
              </w:rPr>
              <w:t xml:space="preserve"> </w:t>
            </w:r>
          </w:p>
          <w:p w14:paraId="142EE7BA" w14:textId="77777777" w:rsidR="008835FE" w:rsidRPr="008835FE" w:rsidRDefault="008835FE" w:rsidP="002950F0">
            <w:pPr>
              <w:spacing w:line="259" w:lineRule="auto"/>
              <w:ind w:left="15"/>
              <w:rPr>
                <w:sz w:val="22"/>
              </w:rPr>
            </w:pPr>
          </w:p>
          <w:p w14:paraId="667C90DA" w14:textId="77777777" w:rsidR="008835FE" w:rsidRPr="008835FE" w:rsidRDefault="008835FE" w:rsidP="002950F0">
            <w:pPr>
              <w:spacing w:line="259" w:lineRule="auto"/>
              <w:ind w:left="15"/>
              <w:rPr>
                <w:sz w:val="22"/>
              </w:rPr>
            </w:pPr>
          </w:p>
          <w:p w14:paraId="53CDE392" w14:textId="77777777" w:rsidR="008835FE" w:rsidRPr="008835FE" w:rsidRDefault="008835FE" w:rsidP="002950F0">
            <w:pPr>
              <w:spacing w:line="259" w:lineRule="auto"/>
              <w:ind w:left="15"/>
              <w:rPr>
                <w:sz w:val="22"/>
              </w:rPr>
            </w:pPr>
          </w:p>
          <w:p w14:paraId="1CA032DB" w14:textId="77777777" w:rsidR="008835FE" w:rsidRPr="008835FE" w:rsidRDefault="008835FE" w:rsidP="002950F0">
            <w:pPr>
              <w:spacing w:line="259" w:lineRule="auto"/>
              <w:ind w:left="15"/>
              <w:rPr>
                <w:sz w:val="22"/>
              </w:rPr>
            </w:pPr>
          </w:p>
          <w:p w14:paraId="48CBB4BB" w14:textId="77777777" w:rsidR="008835FE" w:rsidRPr="008835FE" w:rsidRDefault="008835FE" w:rsidP="002950F0">
            <w:pPr>
              <w:spacing w:line="259" w:lineRule="auto"/>
              <w:ind w:left="15"/>
              <w:rPr>
                <w:sz w:val="22"/>
              </w:rPr>
            </w:pPr>
          </w:p>
          <w:p w14:paraId="49E1341D" w14:textId="77777777" w:rsidR="008835FE" w:rsidRPr="008835FE" w:rsidRDefault="008835FE" w:rsidP="002950F0">
            <w:pPr>
              <w:spacing w:line="259" w:lineRule="auto"/>
              <w:ind w:left="15"/>
              <w:rPr>
                <w:sz w:val="22"/>
              </w:rPr>
            </w:pPr>
          </w:p>
          <w:p w14:paraId="5F990FA1" w14:textId="77777777" w:rsidR="008835FE" w:rsidRPr="008835FE" w:rsidRDefault="008835FE" w:rsidP="002950F0">
            <w:pPr>
              <w:spacing w:line="259" w:lineRule="auto"/>
              <w:ind w:left="15"/>
              <w:rPr>
                <w:sz w:val="22"/>
              </w:rPr>
            </w:pPr>
          </w:p>
          <w:p w14:paraId="0DF97E31" w14:textId="77777777" w:rsidR="008835FE" w:rsidRPr="008835FE" w:rsidRDefault="008835FE" w:rsidP="002950F0">
            <w:pPr>
              <w:spacing w:line="259" w:lineRule="auto"/>
              <w:ind w:left="15"/>
            </w:pPr>
            <w:r w:rsidRPr="008835FE">
              <w:rPr>
                <w:sz w:val="22"/>
              </w:rPr>
              <w:tab/>
              <w:t xml:space="preserve"> </w:t>
            </w:r>
          </w:p>
        </w:tc>
        <w:tc>
          <w:tcPr>
            <w:tcW w:w="1440" w:type="dxa"/>
            <w:tcBorders>
              <w:top w:val="nil"/>
              <w:left w:val="nil"/>
              <w:bottom w:val="nil"/>
              <w:right w:val="nil"/>
            </w:tcBorders>
          </w:tcPr>
          <w:p w14:paraId="376AC417" w14:textId="77777777" w:rsidR="008835FE" w:rsidRPr="008835FE" w:rsidRDefault="008835FE" w:rsidP="002950F0">
            <w:pPr>
              <w:spacing w:after="160" w:line="259" w:lineRule="auto"/>
            </w:pPr>
          </w:p>
        </w:tc>
        <w:tc>
          <w:tcPr>
            <w:tcW w:w="720" w:type="dxa"/>
            <w:vMerge w:val="restart"/>
            <w:tcBorders>
              <w:top w:val="nil"/>
              <w:left w:val="nil"/>
              <w:bottom w:val="nil"/>
              <w:right w:val="nil"/>
            </w:tcBorders>
          </w:tcPr>
          <w:p w14:paraId="15F1793B" w14:textId="77777777" w:rsidR="008835FE" w:rsidRPr="008835FE" w:rsidRDefault="008835FE" w:rsidP="002950F0">
            <w:pPr>
              <w:spacing w:after="160" w:line="259" w:lineRule="auto"/>
            </w:pPr>
          </w:p>
        </w:tc>
        <w:tc>
          <w:tcPr>
            <w:tcW w:w="720" w:type="dxa"/>
            <w:vMerge w:val="restart"/>
            <w:tcBorders>
              <w:top w:val="nil"/>
              <w:left w:val="nil"/>
              <w:bottom w:val="nil"/>
              <w:right w:val="nil"/>
            </w:tcBorders>
          </w:tcPr>
          <w:p w14:paraId="6BC47BDC" w14:textId="77777777" w:rsidR="008835FE" w:rsidRPr="008835FE" w:rsidRDefault="008835FE" w:rsidP="002950F0">
            <w:pPr>
              <w:spacing w:after="160" w:line="259" w:lineRule="auto"/>
            </w:pPr>
          </w:p>
        </w:tc>
        <w:tc>
          <w:tcPr>
            <w:tcW w:w="497" w:type="dxa"/>
            <w:vMerge w:val="restart"/>
            <w:tcBorders>
              <w:top w:val="nil"/>
              <w:left w:val="nil"/>
              <w:bottom w:val="nil"/>
              <w:right w:val="nil"/>
            </w:tcBorders>
          </w:tcPr>
          <w:p w14:paraId="6BD0A64C" w14:textId="77777777" w:rsidR="008835FE" w:rsidRPr="008835FE" w:rsidRDefault="008835FE" w:rsidP="002950F0">
            <w:pPr>
              <w:spacing w:after="160" w:line="259" w:lineRule="auto"/>
            </w:pPr>
          </w:p>
        </w:tc>
      </w:tr>
      <w:tr w:rsidR="008835FE" w:rsidRPr="008835FE" w14:paraId="4B59F00A" w14:textId="77777777" w:rsidTr="002950F0">
        <w:trPr>
          <w:trHeight w:val="542"/>
        </w:trPr>
        <w:tc>
          <w:tcPr>
            <w:tcW w:w="7215" w:type="dxa"/>
            <w:gridSpan w:val="3"/>
            <w:tcBorders>
              <w:top w:val="nil"/>
              <w:left w:val="nil"/>
              <w:bottom w:val="nil"/>
              <w:right w:val="nil"/>
            </w:tcBorders>
          </w:tcPr>
          <w:p w14:paraId="1BE3D847" w14:textId="77777777" w:rsidR="008835FE" w:rsidRPr="008835FE" w:rsidRDefault="008835FE" w:rsidP="002950F0">
            <w:pPr>
              <w:tabs>
                <w:tab w:val="center" w:pos="1825"/>
                <w:tab w:val="center" w:pos="3620"/>
                <w:tab w:val="center" w:pos="5360"/>
              </w:tabs>
              <w:spacing w:line="259" w:lineRule="auto"/>
            </w:pPr>
            <w:r w:rsidRPr="008835FE">
              <w:rPr>
                <w:b/>
                <w:sz w:val="22"/>
                <w:u w:val="single" w:color="000000"/>
              </w:rPr>
              <w:t xml:space="preserve">Downtown </w:t>
            </w:r>
            <w:r w:rsidRPr="008835FE">
              <w:rPr>
                <w:b/>
                <w:sz w:val="22"/>
                <w:u w:val="single" w:color="000000"/>
              </w:rPr>
              <w:tab/>
              <w:t xml:space="preserve">Baptist/ </w:t>
            </w:r>
            <w:r w:rsidRPr="008835FE">
              <w:rPr>
                <w:b/>
                <w:sz w:val="22"/>
                <w:u w:val="single" w:color="000000"/>
              </w:rPr>
              <w:tab/>
              <w:t xml:space="preserve">Baptist Medical </w:t>
            </w:r>
            <w:r w:rsidRPr="008835FE">
              <w:rPr>
                <w:b/>
                <w:sz w:val="22"/>
                <w:u w:val="single" w:color="000000"/>
              </w:rPr>
              <w:tab/>
              <w:t>Center</w:t>
            </w:r>
            <w:r w:rsidRPr="008835FE">
              <w:rPr>
                <w:b/>
                <w:sz w:val="22"/>
              </w:rPr>
              <w:t xml:space="preserve">  </w:t>
            </w:r>
          </w:p>
        </w:tc>
        <w:tc>
          <w:tcPr>
            <w:tcW w:w="0" w:type="auto"/>
            <w:vMerge/>
            <w:tcBorders>
              <w:top w:val="nil"/>
              <w:left w:val="nil"/>
              <w:bottom w:val="nil"/>
              <w:right w:val="nil"/>
            </w:tcBorders>
          </w:tcPr>
          <w:p w14:paraId="0EECECDE" w14:textId="77777777" w:rsidR="008835FE" w:rsidRPr="008835FE" w:rsidRDefault="008835FE" w:rsidP="002950F0">
            <w:pPr>
              <w:spacing w:after="160" w:line="259" w:lineRule="auto"/>
            </w:pPr>
          </w:p>
        </w:tc>
        <w:tc>
          <w:tcPr>
            <w:tcW w:w="0" w:type="auto"/>
            <w:vMerge/>
            <w:tcBorders>
              <w:top w:val="nil"/>
              <w:left w:val="nil"/>
              <w:bottom w:val="nil"/>
              <w:right w:val="nil"/>
            </w:tcBorders>
          </w:tcPr>
          <w:p w14:paraId="3247C8A8" w14:textId="77777777" w:rsidR="008835FE" w:rsidRPr="008835FE" w:rsidRDefault="008835FE" w:rsidP="002950F0">
            <w:pPr>
              <w:spacing w:after="160" w:line="259" w:lineRule="auto"/>
            </w:pPr>
          </w:p>
        </w:tc>
        <w:tc>
          <w:tcPr>
            <w:tcW w:w="0" w:type="auto"/>
            <w:vMerge/>
            <w:tcBorders>
              <w:top w:val="nil"/>
              <w:left w:val="nil"/>
              <w:bottom w:val="nil"/>
              <w:right w:val="nil"/>
            </w:tcBorders>
          </w:tcPr>
          <w:p w14:paraId="06E99DDE" w14:textId="77777777" w:rsidR="008835FE" w:rsidRPr="008835FE" w:rsidRDefault="008835FE" w:rsidP="002950F0">
            <w:pPr>
              <w:spacing w:after="160" w:line="259" w:lineRule="auto"/>
            </w:pPr>
          </w:p>
        </w:tc>
      </w:tr>
      <w:tr w:rsidR="008835FE" w:rsidRPr="008835FE" w14:paraId="280349B2" w14:textId="77777777" w:rsidTr="002950F0">
        <w:trPr>
          <w:trHeight w:val="374"/>
        </w:trPr>
        <w:tc>
          <w:tcPr>
            <w:tcW w:w="7935" w:type="dxa"/>
            <w:gridSpan w:val="4"/>
            <w:tcBorders>
              <w:top w:val="nil"/>
              <w:left w:val="nil"/>
              <w:bottom w:val="nil"/>
              <w:right w:val="nil"/>
            </w:tcBorders>
          </w:tcPr>
          <w:p w14:paraId="545A97C8" w14:textId="77777777" w:rsidR="008835FE" w:rsidRPr="008835FE" w:rsidRDefault="008835FE" w:rsidP="002950F0">
            <w:pPr>
              <w:tabs>
                <w:tab w:val="center" w:pos="759"/>
                <w:tab w:val="center" w:pos="1622"/>
                <w:tab w:val="center" w:pos="3056"/>
                <w:tab w:val="center" w:pos="4720"/>
                <w:tab w:val="center" w:pos="5886"/>
                <w:tab w:val="center" w:pos="6774"/>
              </w:tabs>
              <w:spacing w:line="259" w:lineRule="auto"/>
            </w:pPr>
            <w:r w:rsidRPr="008835FE">
              <w:rPr>
                <w:sz w:val="22"/>
              </w:rPr>
              <w:tab/>
            </w:r>
            <w:r w:rsidRPr="008835FE">
              <w:rPr>
                <w:rFonts w:eastAsia="Arial" w:cs="Arial"/>
                <w:sz w:val="22"/>
              </w:rPr>
              <w:t xml:space="preserve">• </w:t>
            </w:r>
            <w:r w:rsidRPr="008835FE">
              <w:rPr>
                <w:rFonts w:eastAsia="Arial" w:cs="Arial"/>
                <w:sz w:val="22"/>
              </w:rPr>
              <w:tab/>
            </w:r>
            <w:r w:rsidRPr="008835FE">
              <w:rPr>
                <w:sz w:val="22"/>
              </w:rPr>
              <w:t xml:space="preserve">111 </w:t>
            </w:r>
            <w:r w:rsidRPr="008835FE">
              <w:rPr>
                <w:sz w:val="22"/>
              </w:rPr>
              <w:tab/>
              <w:t xml:space="preserve">Dallas Street San </w:t>
            </w:r>
            <w:r w:rsidRPr="008835FE">
              <w:rPr>
                <w:sz w:val="22"/>
              </w:rPr>
              <w:tab/>
              <w:t xml:space="preserve">Antonio, </w:t>
            </w:r>
            <w:r w:rsidRPr="008835FE">
              <w:rPr>
                <w:sz w:val="22"/>
              </w:rPr>
              <w:tab/>
              <w:t xml:space="preserve">TX </w:t>
            </w:r>
            <w:r w:rsidRPr="008835FE">
              <w:rPr>
                <w:sz w:val="22"/>
              </w:rPr>
              <w:tab/>
              <w:t xml:space="preserve">78205  </w:t>
            </w:r>
          </w:p>
        </w:tc>
        <w:tc>
          <w:tcPr>
            <w:tcW w:w="720" w:type="dxa"/>
            <w:tcBorders>
              <w:top w:val="nil"/>
              <w:left w:val="nil"/>
              <w:bottom w:val="nil"/>
              <w:right w:val="nil"/>
            </w:tcBorders>
          </w:tcPr>
          <w:p w14:paraId="327DBFEE" w14:textId="77777777" w:rsidR="008835FE" w:rsidRPr="008835FE" w:rsidRDefault="008835FE" w:rsidP="002950F0">
            <w:pPr>
              <w:spacing w:line="259" w:lineRule="auto"/>
            </w:pPr>
            <w:r w:rsidRPr="008835FE">
              <w:rPr>
                <w:sz w:val="22"/>
              </w:rPr>
              <w:t xml:space="preserve"> </w:t>
            </w:r>
          </w:p>
        </w:tc>
        <w:tc>
          <w:tcPr>
            <w:tcW w:w="497" w:type="dxa"/>
            <w:tcBorders>
              <w:top w:val="nil"/>
              <w:left w:val="nil"/>
              <w:bottom w:val="nil"/>
              <w:right w:val="nil"/>
            </w:tcBorders>
          </w:tcPr>
          <w:p w14:paraId="1D38D2FF" w14:textId="77777777" w:rsidR="008835FE" w:rsidRPr="008835FE" w:rsidRDefault="008835FE" w:rsidP="002950F0">
            <w:pPr>
              <w:spacing w:after="160" w:line="259" w:lineRule="auto"/>
            </w:pPr>
          </w:p>
        </w:tc>
      </w:tr>
      <w:tr w:rsidR="008835FE" w:rsidRPr="008835FE" w14:paraId="53FBCFA5" w14:textId="77777777" w:rsidTr="002950F0">
        <w:trPr>
          <w:trHeight w:val="290"/>
        </w:trPr>
        <w:tc>
          <w:tcPr>
            <w:tcW w:w="7935" w:type="dxa"/>
            <w:gridSpan w:val="4"/>
            <w:tcBorders>
              <w:top w:val="nil"/>
              <w:left w:val="nil"/>
              <w:bottom w:val="nil"/>
              <w:right w:val="nil"/>
            </w:tcBorders>
          </w:tcPr>
          <w:p w14:paraId="212EE8F7" w14:textId="77777777" w:rsidR="008835FE" w:rsidRPr="008835FE" w:rsidRDefault="008835FE" w:rsidP="002950F0">
            <w:pPr>
              <w:tabs>
                <w:tab w:val="center" w:pos="759"/>
                <w:tab w:val="center" w:pos="1689"/>
                <w:tab w:val="center" w:pos="2642"/>
                <w:tab w:val="center" w:pos="4093"/>
                <w:tab w:val="center" w:pos="5307"/>
                <w:tab w:val="center" w:pos="6009"/>
                <w:tab w:val="center" w:pos="6919"/>
              </w:tabs>
              <w:spacing w:line="259" w:lineRule="auto"/>
            </w:pPr>
            <w:r w:rsidRPr="008835FE">
              <w:rPr>
                <w:sz w:val="22"/>
              </w:rPr>
              <w:tab/>
            </w:r>
            <w:r w:rsidRPr="008835FE">
              <w:rPr>
                <w:rFonts w:eastAsia="Arial" w:cs="Arial"/>
                <w:sz w:val="22"/>
              </w:rPr>
              <w:t xml:space="preserve">• </w:t>
            </w:r>
            <w:r w:rsidRPr="008835FE">
              <w:rPr>
                <w:rFonts w:eastAsia="Arial" w:cs="Arial"/>
                <w:sz w:val="22"/>
              </w:rPr>
              <w:tab/>
            </w:r>
            <w:r w:rsidRPr="008835FE">
              <w:rPr>
                <w:sz w:val="22"/>
              </w:rPr>
              <w:t xml:space="preserve">(210) </w:t>
            </w:r>
            <w:r w:rsidRPr="008835FE">
              <w:rPr>
                <w:sz w:val="22"/>
              </w:rPr>
              <w:tab/>
              <w:t xml:space="preserve">297-7000/ </w:t>
            </w:r>
            <w:r w:rsidRPr="008835FE">
              <w:rPr>
                <w:sz w:val="22"/>
              </w:rPr>
              <w:tab/>
              <w:t xml:space="preserve">scheduling </w:t>
            </w:r>
            <w:r w:rsidRPr="008835FE">
              <w:rPr>
                <w:sz w:val="22"/>
              </w:rPr>
              <w:tab/>
              <w:t xml:space="preserve">office </w:t>
            </w:r>
            <w:r w:rsidRPr="008835FE">
              <w:rPr>
                <w:sz w:val="22"/>
              </w:rPr>
              <w:tab/>
              <w:t xml:space="preserve">(210) </w:t>
            </w:r>
            <w:r w:rsidRPr="008835FE">
              <w:rPr>
                <w:sz w:val="22"/>
              </w:rPr>
              <w:tab/>
              <w:t xml:space="preserve">297-7800 </w:t>
            </w:r>
          </w:p>
        </w:tc>
        <w:tc>
          <w:tcPr>
            <w:tcW w:w="720" w:type="dxa"/>
            <w:tcBorders>
              <w:top w:val="nil"/>
              <w:left w:val="nil"/>
              <w:bottom w:val="nil"/>
              <w:right w:val="nil"/>
            </w:tcBorders>
          </w:tcPr>
          <w:p w14:paraId="1FAC0128" w14:textId="77777777" w:rsidR="008835FE" w:rsidRPr="008835FE" w:rsidRDefault="008835FE" w:rsidP="002950F0">
            <w:pPr>
              <w:spacing w:line="259" w:lineRule="auto"/>
            </w:pPr>
            <w:r w:rsidRPr="008835FE">
              <w:rPr>
                <w:sz w:val="22"/>
              </w:rPr>
              <w:t xml:space="preserve"> </w:t>
            </w:r>
          </w:p>
        </w:tc>
        <w:tc>
          <w:tcPr>
            <w:tcW w:w="497" w:type="dxa"/>
            <w:tcBorders>
              <w:top w:val="nil"/>
              <w:left w:val="nil"/>
              <w:bottom w:val="nil"/>
              <w:right w:val="nil"/>
            </w:tcBorders>
          </w:tcPr>
          <w:p w14:paraId="24B52291" w14:textId="77777777" w:rsidR="008835FE" w:rsidRPr="008835FE" w:rsidRDefault="008835FE" w:rsidP="002950F0">
            <w:pPr>
              <w:spacing w:line="259" w:lineRule="auto"/>
            </w:pPr>
            <w:r w:rsidRPr="008835FE">
              <w:rPr>
                <w:sz w:val="22"/>
              </w:rPr>
              <w:t xml:space="preserve"> </w:t>
            </w:r>
          </w:p>
        </w:tc>
      </w:tr>
      <w:tr w:rsidR="008835FE" w:rsidRPr="008835FE" w14:paraId="19B3A3B5" w14:textId="77777777" w:rsidTr="002950F0">
        <w:trPr>
          <w:trHeight w:val="869"/>
        </w:trPr>
        <w:tc>
          <w:tcPr>
            <w:tcW w:w="7935" w:type="dxa"/>
            <w:gridSpan w:val="4"/>
            <w:tcBorders>
              <w:top w:val="nil"/>
              <w:left w:val="nil"/>
              <w:bottom w:val="nil"/>
              <w:right w:val="nil"/>
            </w:tcBorders>
          </w:tcPr>
          <w:p w14:paraId="7E59C4E7" w14:textId="77777777" w:rsidR="008835FE" w:rsidRPr="008835FE" w:rsidRDefault="008835FE" w:rsidP="008835FE">
            <w:pPr>
              <w:numPr>
                <w:ilvl w:val="0"/>
                <w:numId w:val="72"/>
              </w:numPr>
              <w:spacing w:line="259" w:lineRule="auto"/>
              <w:ind w:hanging="735"/>
            </w:pPr>
            <w:r w:rsidRPr="008835FE">
              <w:rPr>
                <w:sz w:val="22"/>
              </w:rPr>
              <w:t xml:space="preserve">Parking garage – </w:t>
            </w:r>
            <w:r w:rsidRPr="008835FE">
              <w:rPr>
                <w:sz w:val="22"/>
              </w:rPr>
              <w:tab/>
              <w:t xml:space="preserve">fee </w:t>
            </w:r>
            <w:r w:rsidRPr="008835FE">
              <w:rPr>
                <w:sz w:val="22"/>
              </w:rPr>
              <w:tab/>
              <w:t xml:space="preserve">will </w:t>
            </w:r>
            <w:r w:rsidRPr="008835FE">
              <w:rPr>
                <w:sz w:val="22"/>
              </w:rPr>
              <w:tab/>
              <w:t xml:space="preserve">be </w:t>
            </w:r>
            <w:r w:rsidRPr="008835FE">
              <w:rPr>
                <w:sz w:val="22"/>
              </w:rPr>
              <w:tab/>
              <w:t xml:space="preserve">waived after </w:t>
            </w:r>
            <w:r w:rsidRPr="008835FE">
              <w:rPr>
                <w:sz w:val="22"/>
              </w:rPr>
              <w:tab/>
              <w:t xml:space="preserve">5 </w:t>
            </w:r>
          </w:p>
          <w:p w14:paraId="54E3DB8F" w14:textId="77777777" w:rsidR="008835FE" w:rsidRPr="008835FE" w:rsidRDefault="008835FE" w:rsidP="002950F0">
            <w:pPr>
              <w:spacing w:line="259" w:lineRule="auto"/>
              <w:ind w:left="360"/>
            </w:pPr>
            <w:r w:rsidRPr="008835FE">
              <w:rPr>
                <w:sz w:val="22"/>
              </w:rPr>
              <w:t xml:space="preserve"> </w:t>
            </w:r>
            <w:r w:rsidRPr="008835FE">
              <w:rPr>
                <w:sz w:val="22"/>
              </w:rPr>
              <w:tab/>
              <w:t xml:space="preserve"> </w:t>
            </w:r>
          </w:p>
          <w:p w14:paraId="446AF0B7" w14:textId="77777777" w:rsidR="008835FE" w:rsidRPr="008835FE" w:rsidRDefault="008835FE" w:rsidP="008835FE">
            <w:pPr>
              <w:numPr>
                <w:ilvl w:val="0"/>
                <w:numId w:val="72"/>
              </w:numPr>
              <w:spacing w:line="259" w:lineRule="auto"/>
              <w:ind w:hanging="735"/>
            </w:pPr>
            <w:r w:rsidRPr="008835FE">
              <w:rPr>
                <w:sz w:val="22"/>
              </w:rPr>
              <w:t xml:space="preserve">OR </w:t>
            </w:r>
            <w:r w:rsidRPr="008835FE">
              <w:rPr>
                <w:sz w:val="22"/>
              </w:rPr>
              <w:tab/>
              <w:t xml:space="preserve">floor </w:t>
            </w:r>
            <w:r w:rsidRPr="008835FE">
              <w:rPr>
                <w:sz w:val="22"/>
              </w:rPr>
              <w:tab/>
              <w:t xml:space="preserve">6 </w:t>
            </w:r>
            <w:r w:rsidRPr="008835FE">
              <w:rPr>
                <w:sz w:val="22"/>
              </w:rPr>
              <w:tab/>
              <w:t xml:space="preserve"> </w:t>
            </w:r>
            <w:r w:rsidRPr="008835FE">
              <w:rPr>
                <w:sz w:val="22"/>
              </w:rPr>
              <w:tab/>
              <w:t xml:space="preserve"> </w:t>
            </w:r>
          </w:p>
        </w:tc>
        <w:tc>
          <w:tcPr>
            <w:tcW w:w="720" w:type="dxa"/>
            <w:tcBorders>
              <w:top w:val="nil"/>
              <w:left w:val="nil"/>
              <w:bottom w:val="nil"/>
              <w:right w:val="nil"/>
            </w:tcBorders>
          </w:tcPr>
          <w:p w14:paraId="55A1684F" w14:textId="77777777" w:rsidR="008835FE" w:rsidRPr="008835FE" w:rsidRDefault="008835FE" w:rsidP="002950F0">
            <w:pPr>
              <w:spacing w:line="259" w:lineRule="auto"/>
            </w:pPr>
            <w:r w:rsidRPr="008835FE">
              <w:rPr>
                <w:sz w:val="22"/>
              </w:rPr>
              <w:t xml:space="preserve">PM </w:t>
            </w:r>
          </w:p>
        </w:tc>
        <w:tc>
          <w:tcPr>
            <w:tcW w:w="497" w:type="dxa"/>
            <w:tcBorders>
              <w:top w:val="nil"/>
              <w:left w:val="nil"/>
              <w:bottom w:val="nil"/>
              <w:right w:val="nil"/>
            </w:tcBorders>
          </w:tcPr>
          <w:p w14:paraId="2C2B71A5" w14:textId="77777777" w:rsidR="008835FE" w:rsidRPr="008835FE" w:rsidRDefault="008835FE" w:rsidP="002950F0">
            <w:pPr>
              <w:spacing w:after="160" w:line="259" w:lineRule="auto"/>
            </w:pPr>
          </w:p>
        </w:tc>
      </w:tr>
      <w:tr w:rsidR="008835FE" w:rsidRPr="008835FE" w14:paraId="7B5AA451" w14:textId="77777777" w:rsidTr="002950F0">
        <w:trPr>
          <w:trHeight w:val="2105"/>
        </w:trPr>
        <w:tc>
          <w:tcPr>
            <w:tcW w:w="7935" w:type="dxa"/>
            <w:gridSpan w:val="4"/>
            <w:tcBorders>
              <w:top w:val="nil"/>
              <w:left w:val="nil"/>
              <w:bottom w:val="nil"/>
              <w:right w:val="nil"/>
            </w:tcBorders>
          </w:tcPr>
          <w:p w14:paraId="1B9C0549" w14:textId="77777777" w:rsidR="008835FE" w:rsidRPr="008835FE" w:rsidRDefault="008835FE" w:rsidP="002950F0">
            <w:pPr>
              <w:tabs>
                <w:tab w:val="center" w:pos="759"/>
                <w:tab w:val="center" w:pos="1941"/>
                <w:tab w:val="center" w:pos="3472"/>
                <w:tab w:val="center" w:pos="4557"/>
                <w:tab w:val="center" w:pos="5152"/>
                <w:tab w:val="center" w:pos="6375"/>
                <w:tab w:val="center" w:pos="7461"/>
              </w:tabs>
              <w:spacing w:after="170" w:line="259" w:lineRule="auto"/>
            </w:pPr>
            <w:r w:rsidRPr="008835FE">
              <w:rPr>
                <w:sz w:val="22"/>
              </w:rPr>
              <w:tab/>
            </w:r>
            <w:r w:rsidRPr="008835FE">
              <w:rPr>
                <w:rFonts w:eastAsia="Arial" w:cs="Arial"/>
                <w:sz w:val="22"/>
              </w:rPr>
              <w:t xml:space="preserve">• </w:t>
            </w:r>
            <w:r w:rsidRPr="008835FE">
              <w:rPr>
                <w:rFonts w:eastAsia="Arial" w:cs="Arial"/>
                <w:sz w:val="22"/>
              </w:rPr>
              <w:tab/>
            </w:r>
            <w:r w:rsidRPr="008835FE">
              <w:rPr>
                <w:sz w:val="22"/>
              </w:rPr>
              <w:t xml:space="preserve">Physician’s </w:t>
            </w:r>
            <w:r w:rsidRPr="008835FE">
              <w:rPr>
                <w:sz w:val="22"/>
              </w:rPr>
              <w:tab/>
              <w:t xml:space="preserve">Locker code </w:t>
            </w:r>
            <w:r w:rsidRPr="008835FE">
              <w:rPr>
                <w:sz w:val="22"/>
              </w:rPr>
              <w:tab/>
              <w:t xml:space="preserve">911* </w:t>
            </w:r>
            <w:r w:rsidRPr="008835FE">
              <w:rPr>
                <w:sz w:val="22"/>
              </w:rPr>
              <w:tab/>
              <w:t xml:space="preserve">or </w:t>
            </w:r>
            <w:r w:rsidRPr="008835FE">
              <w:rPr>
                <w:sz w:val="22"/>
              </w:rPr>
              <w:tab/>
              <w:t xml:space="preserve">0567* (back </w:t>
            </w:r>
            <w:r w:rsidRPr="008835FE">
              <w:rPr>
                <w:sz w:val="22"/>
              </w:rPr>
              <w:tab/>
              <w:t xml:space="preserve">door) </w:t>
            </w:r>
          </w:p>
          <w:p w14:paraId="4B8393A4" w14:textId="77777777" w:rsidR="008835FE" w:rsidRPr="008835FE" w:rsidRDefault="008835FE" w:rsidP="002950F0">
            <w:pPr>
              <w:tabs>
                <w:tab w:val="center" w:pos="360"/>
                <w:tab w:val="center" w:pos="969"/>
                <w:tab w:val="center" w:pos="1879"/>
                <w:tab w:val="center" w:pos="2895"/>
                <w:tab w:val="center" w:pos="3615"/>
              </w:tabs>
              <w:spacing w:after="170" w:line="259" w:lineRule="auto"/>
            </w:pPr>
            <w:r w:rsidRPr="008835FE">
              <w:rPr>
                <w:sz w:val="22"/>
              </w:rPr>
              <w:tab/>
              <w:t xml:space="preserve"> </w:t>
            </w:r>
            <w:r w:rsidRPr="008835FE">
              <w:rPr>
                <w:sz w:val="22"/>
              </w:rPr>
              <w:tab/>
              <w:t xml:space="preserve">(210) </w:t>
            </w:r>
            <w:r w:rsidRPr="008835FE">
              <w:rPr>
                <w:sz w:val="22"/>
              </w:rPr>
              <w:tab/>
              <w:t xml:space="preserve">906-6400 </w:t>
            </w:r>
            <w:r w:rsidRPr="008835FE">
              <w:rPr>
                <w:sz w:val="22"/>
              </w:rPr>
              <w:tab/>
              <w:t xml:space="preserve"> </w:t>
            </w:r>
            <w:r w:rsidRPr="008835FE">
              <w:rPr>
                <w:sz w:val="22"/>
              </w:rPr>
              <w:tab/>
              <w:t xml:space="preserve"> </w:t>
            </w:r>
          </w:p>
          <w:p w14:paraId="11C3D76B" w14:textId="77777777" w:rsidR="008835FE" w:rsidRPr="008835FE" w:rsidRDefault="008835FE" w:rsidP="002950F0">
            <w:pPr>
              <w:tabs>
                <w:tab w:val="center" w:pos="905"/>
                <w:tab w:val="center" w:pos="1689"/>
                <w:tab w:val="center" w:pos="3129"/>
                <w:tab w:val="center" w:pos="4759"/>
                <w:tab w:val="center" w:pos="6160"/>
                <w:tab w:val="center" w:pos="7215"/>
              </w:tabs>
              <w:spacing w:after="160" w:line="259" w:lineRule="auto"/>
            </w:pPr>
            <w:r w:rsidRPr="008835FE">
              <w:rPr>
                <w:color w:val="0000FF"/>
                <w:sz w:val="22"/>
              </w:rPr>
              <w:t xml:space="preserve">Dr. </w:t>
            </w:r>
            <w:r w:rsidRPr="008835FE">
              <w:rPr>
                <w:color w:val="0000FF"/>
                <w:sz w:val="22"/>
              </w:rPr>
              <w:tab/>
              <w:t>Keh</w:t>
            </w:r>
            <w:r w:rsidRPr="008835FE">
              <w:rPr>
                <w:sz w:val="22"/>
              </w:rPr>
              <w:t xml:space="preserve"> </w:t>
            </w:r>
            <w:r w:rsidRPr="008835FE">
              <w:rPr>
                <w:sz w:val="22"/>
              </w:rPr>
              <w:tab/>
              <w:t xml:space="preserve">(210) </w:t>
            </w:r>
            <w:r w:rsidRPr="008835FE">
              <w:rPr>
                <w:sz w:val="22"/>
              </w:rPr>
              <w:tab/>
              <w:t xml:space="preserve">573-7773/office (210) </w:t>
            </w:r>
            <w:r w:rsidRPr="008835FE">
              <w:rPr>
                <w:sz w:val="22"/>
              </w:rPr>
              <w:tab/>
              <w:t xml:space="preserve">225-8882 </w:t>
            </w:r>
            <w:r w:rsidRPr="008835FE">
              <w:rPr>
                <w:sz w:val="22"/>
              </w:rPr>
              <w:tab/>
              <w:t xml:space="preserve">(Wendy) </w:t>
            </w:r>
            <w:r w:rsidRPr="008835FE">
              <w:rPr>
                <w:sz w:val="22"/>
              </w:rPr>
              <w:tab/>
              <w:t xml:space="preserve"> </w:t>
            </w:r>
          </w:p>
          <w:p w14:paraId="212BD95F" w14:textId="77777777" w:rsidR="008835FE" w:rsidRPr="008835FE" w:rsidRDefault="008835FE" w:rsidP="002950F0">
            <w:pPr>
              <w:tabs>
                <w:tab w:val="center" w:pos="1329"/>
                <w:tab w:val="center" w:pos="3129"/>
                <w:tab w:val="center" w:pos="4759"/>
                <w:tab w:val="center" w:pos="6178"/>
                <w:tab w:val="center" w:pos="7215"/>
              </w:tabs>
              <w:spacing w:after="160" w:line="259" w:lineRule="auto"/>
            </w:pPr>
            <w:r w:rsidRPr="008835FE">
              <w:rPr>
                <w:color w:val="0000FF"/>
                <w:sz w:val="22"/>
              </w:rPr>
              <w:t xml:space="preserve">Dr. </w:t>
            </w:r>
            <w:r w:rsidRPr="008835FE">
              <w:rPr>
                <w:color w:val="0000FF"/>
                <w:sz w:val="22"/>
              </w:rPr>
              <w:tab/>
              <w:t>Murad</w:t>
            </w:r>
            <w:r w:rsidRPr="008835FE">
              <w:rPr>
                <w:sz w:val="22"/>
              </w:rPr>
              <w:t xml:space="preserve"> (708) </w:t>
            </w:r>
            <w:r w:rsidRPr="008835FE">
              <w:rPr>
                <w:sz w:val="22"/>
              </w:rPr>
              <w:tab/>
              <w:t xml:space="preserve">250-3869/office (210) </w:t>
            </w:r>
            <w:r w:rsidRPr="008835FE">
              <w:rPr>
                <w:sz w:val="22"/>
              </w:rPr>
              <w:tab/>
              <w:t xml:space="preserve">922-1551 </w:t>
            </w:r>
            <w:r w:rsidRPr="008835FE">
              <w:rPr>
                <w:sz w:val="22"/>
              </w:rPr>
              <w:tab/>
              <w:t xml:space="preserve">(Marisol) </w:t>
            </w:r>
            <w:r w:rsidRPr="008835FE">
              <w:rPr>
                <w:sz w:val="22"/>
              </w:rPr>
              <w:tab/>
              <w:t xml:space="preserve"> </w:t>
            </w:r>
          </w:p>
          <w:p w14:paraId="2A3EDF84" w14:textId="77777777" w:rsidR="008835FE" w:rsidRPr="008835FE" w:rsidRDefault="008835FE" w:rsidP="002950F0">
            <w:pPr>
              <w:tabs>
                <w:tab w:val="center" w:pos="1182"/>
                <w:tab w:val="center" w:pos="2409"/>
                <w:tab w:val="center" w:pos="3319"/>
                <w:tab w:val="center" w:pos="4335"/>
                <w:tab w:val="center" w:pos="5055"/>
              </w:tabs>
              <w:spacing w:line="259" w:lineRule="auto"/>
            </w:pPr>
            <w:r w:rsidRPr="008835FE">
              <w:rPr>
                <w:color w:val="0000FF"/>
                <w:sz w:val="22"/>
              </w:rPr>
              <w:t xml:space="preserve">Dr. </w:t>
            </w:r>
            <w:r w:rsidRPr="008835FE">
              <w:rPr>
                <w:color w:val="0000FF"/>
                <w:sz w:val="22"/>
              </w:rPr>
              <w:tab/>
              <w:t xml:space="preserve">Rodriguez </w:t>
            </w:r>
            <w:r w:rsidRPr="008835FE">
              <w:rPr>
                <w:color w:val="0000FF"/>
                <w:sz w:val="22"/>
              </w:rPr>
              <w:tab/>
            </w:r>
            <w:r w:rsidRPr="008835FE">
              <w:rPr>
                <w:sz w:val="22"/>
              </w:rPr>
              <w:t xml:space="preserve">(210) </w:t>
            </w:r>
            <w:r w:rsidRPr="008835FE">
              <w:rPr>
                <w:sz w:val="22"/>
              </w:rPr>
              <w:tab/>
              <w:t xml:space="preserve">284-1323 </w:t>
            </w:r>
            <w:r w:rsidRPr="008835FE">
              <w:rPr>
                <w:sz w:val="22"/>
              </w:rPr>
              <w:tab/>
              <w:t xml:space="preserve"> </w:t>
            </w:r>
            <w:r w:rsidRPr="008835FE">
              <w:rPr>
                <w:sz w:val="22"/>
              </w:rPr>
              <w:tab/>
              <w:t xml:space="preserve"> </w:t>
            </w:r>
          </w:p>
        </w:tc>
        <w:tc>
          <w:tcPr>
            <w:tcW w:w="720" w:type="dxa"/>
            <w:tcBorders>
              <w:top w:val="nil"/>
              <w:left w:val="nil"/>
              <w:bottom w:val="nil"/>
              <w:right w:val="nil"/>
            </w:tcBorders>
          </w:tcPr>
          <w:p w14:paraId="491181CD" w14:textId="77777777" w:rsidR="008835FE" w:rsidRPr="008835FE" w:rsidRDefault="008835FE" w:rsidP="002950F0">
            <w:pPr>
              <w:spacing w:line="259" w:lineRule="auto"/>
            </w:pPr>
            <w:r w:rsidRPr="008835FE">
              <w:rPr>
                <w:color w:val="0000FF"/>
                <w:sz w:val="22"/>
              </w:rPr>
              <w:t xml:space="preserve">Dr. </w:t>
            </w:r>
          </w:p>
        </w:tc>
        <w:tc>
          <w:tcPr>
            <w:tcW w:w="497" w:type="dxa"/>
            <w:tcBorders>
              <w:top w:val="nil"/>
              <w:left w:val="nil"/>
              <w:bottom w:val="nil"/>
              <w:right w:val="nil"/>
            </w:tcBorders>
          </w:tcPr>
          <w:p w14:paraId="3FAD6DD0" w14:textId="77777777" w:rsidR="008835FE" w:rsidRPr="008835FE" w:rsidRDefault="008835FE" w:rsidP="002950F0">
            <w:pPr>
              <w:spacing w:line="259" w:lineRule="auto"/>
              <w:jc w:val="both"/>
            </w:pPr>
            <w:r w:rsidRPr="008835FE">
              <w:rPr>
                <w:color w:val="0000FF"/>
                <w:sz w:val="22"/>
              </w:rPr>
              <w:t>Kissel</w:t>
            </w:r>
          </w:p>
        </w:tc>
      </w:tr>
    </w:tbl>
    <w:p w14:paraId="5F5EBCDF" w14:textId="77777777" w:rsidR="008835FE" w:rsidRDefault="008835FE" w:rsidP="008835FE">
      <w:pPr>
        <w:spacing w:after="155" w:line="259" w:lineRule="auto"/>
        <w:ind w:left="15"/>
      </w:pPr>
      <w:r>
        <w:rPr>
          <w:sz w:val="22"/>
        </w:rPr>
        <w:t xml:space="preserve"> </w:t>
      </w:r>
      <w:r>
        <w:rPr>
          <w:sz w:val="22"/>
        </w:rPr>
        <w:tab/>
        <w:t xml:space="preserve"> </w:t>
      </w:r>
    </w:p>
    <w:p w14:paraId="5080A42E" w14:textId="77777777" w:rsidR="008835FE" w:rsidRDefault="008835FE" w:rsidP="008835FE">
      <w:pPr>
        <w:spacing w:after="155" w:line="259" w:lineRule="auto"/>
        <w:ind w:left="15"/>
      </w:pPr>
      <w:r>
        <w:rPr>
          <w:sz w:val="22"/>
        </w:rPr>
        <w:t xml:space="preserve"> </w:t>
      </w:r>
      <w:r>
        <w:rPr>
          <w:sz w:val="22"/>
        </w:rPr>
        <w:tab/>
        <w:t xml:space="preserve"> </w:t>
      </w:r>
    </w:p>
    <w:p w14:paraId="72276B80" w14:textId="77777777" w:rsidR="008835FE" w:rsidRDefault="008835FE" w:rsidP="008835FE">
      <w:pPr>
        <w:spacing w:after="2" w:line="259" w:lineRule="auto"/>
        <w:ind w:left="15"/>
      </w:pPr>
      <w:r>
        <w:rPr>
          <w:sz w:val="22"/>
        </w:rPr>
        <w:t xml:space="preserve"> </w:t>
      </w:r>
      <w:r>
        <w:rPr>
          <w:sz w:val="22"/>
        </w:rPr>
        <w:tab/>
        <w:t xml:space="preserve"> </w:t>
      </w:r>
    </w:p>
    <w:p w14:paraId="6D53F1D4" w14:textId="77777777" w:rsidR="008835FE" w:rsidRPr="00C81F6F" w:rsidRDefault="008835FE" w:rsidP="008835FE">
      <w:pPr>
        <w:pStyle w:val="Heading2"/>
        <w:tabs>
          <w:tab w:val="center" w:pos="1417"/>
          <w:tab w:val="center" w:pos="2895"/>
        </w:tabs>
        <w:ind w:left="-15" w:firstLine="0"/>
        <w:rPr>
          <w:b/>
          <w:bCs/>
        </w:rPr>
      </w:pPr>
      <w:r w:rsidRPr="00C81F6F">
        <w:rPr>
          <w:b/>
          <w:bCs/>
        </w:rPr>
        <w:t xml:space="preserve">St. </w:t>
      </w:r>
      <w:r w:rsidRPr="00C81F6F">
        <w:rPr>
          <w:b/>
          <w:bCs/>
        </w:rPr>
        <w:tab/>
        <w:t>Luke’s Baptist</w:t>
      </w:r>
      <w:r w:rsidRPr="00C81F6F">
        <w:rPr>
          <w:b/>
          <w:bCs/>
          <w:u w:val="none"/>
        </w:rPr>
        <w:t xml:space="preserve">  </w:t>
      </w:r>
      <w:r w:rsidRPr="00C81F6F">
        <w:rPr>
          <w:b/>
          <w:bCs/>
          <w:u w:val="none"/>
        </w:rPr>
        <w:tab/>
        <w:t xml:space="preserve"> </w:t>
      </w:r>
    </w:p>
    <w:p w14:paraId="4871343F" w14:textId="77777777" w:rsidR="008835FE" w:rsidRDefault="008835FE" w:rsidP="008835FE">
      <w:pPr>
        <w:numPr>
          <w:ilvl w:val="0"/>
          <w:numId w:val="65"/>
        </w:numPr>
        <w:spacing w:line="259" w:lineRule="auto"/>
        <w:ind w:hanging="360"/>
      </w:pPr>
      <w:r>
        <w:rPr>
          <w:rFonts w:eastAsia="Arial" w:cs="Arial"/>
          <w:color w:val="212121"/>
          <w:sz w:val="21"/>
        </w:rPr>
        <w:t>7930 Floyd Curl Dr, San Antonio, TX 78229</w:t>
      </w:r>
      <w:r>
        <w:rPr>
          <w:rFonts w:ascii="Times New Roman" w:hAnsi="Times New Roman"/>
          <w:sz w:val="20"/>
        </w:rPr>
        <w:t xml:space="preserve"> </w:t>
      </w:r>
      <w:r>
        <w:rPr>
          <w:sz w:val="22"/>
        </w:rPr>
        <w:t xml:space="preserve"> </w:t>
      </w:r>
    </w:p>
    <w:p w14:paraId="39EE33D2" w14:textId="77777777" w:rsidR="008835FE" w:rsidRDefault="008835FE" w:rsidP="008835FE">
      <w:pPr>
        <w:numPr>
          <w:ilvl w:val="0"/>
          <w:numId w:val="65"/>
        </w:numPr>
        <w:spacing w:after="5" w:line="258" w:lineRule="auto"/>
        <w:ind w:hanging="360"/>
      </w:pPr>
      <w:r>
        <w:rPr>
          <w:sz w:val="22"/>
        </w:rPr>
        <w:t xml:space="preserve">(210) </w:t>
      </w:r>
      <w:r>
        <w:rPr>
          <w:sz w:val="22"/>
        </w:rPr>
        <w:tab/>
        <w:t xml:space="preserve">297-5000 </w:t>
      </w:r>
      <w:r>
        <w:rPr>
          <w:sz w:val="22"/>
        </w:rPr>
        <w:tab/>
        <w:t xml:space="preserve"> </w:t>
      </w:r>
    </w:p>
    <w:p w14:paraId="0246DE74" w14:textId="77777777" w:rsidR="008835FE" w:rsidRDefault="008835FE" w:rsidP="008835FE">
      <w:pPr>
        <w:numPr>
          <w:ilvl w:val="0"/>
          <w:numId w:val="65"/>
        </w:numPr>
        <w:spacing w:after="5" w:line="258" w:lineRule="auto"/>
        <w:ind w:hanging="360"/>
      </w:pPr>
      <w:r>
        <w:rPr>
          <w:sz w:val="22"/>
        </w:rPr>
        <w:t xml:space="preserve">OR </w:t>
      </w:r>
      <w:r>
        <w:rPr>
          <w:sz w:val="22"/>
        </w:rPr>
        <w:tab/>
        <w:t xml:space="preserve">floor </w:t>
      </w:r>
      <w:r>
        <w:rPr>
          <w:sz w:val="22"/>
        </w:rPr>
        <w:tab/>
        <w:t xml:space="preserve">2 </w:t>
      </w:r>
      <w:r>
        <w:rPr>
          <w:sz w:val="22"/>
        </w:rPr>
        <w:tab/>
        <w:t xml:space="preserve"> </w:t>
      </w:r>
      <w:r>
        <w:rPr>
          <w:sz w:val="22"/>
        </w:rPr>
        <w:tab/>
        <w:t xml:space="preserve"> </w:t>
      </w:r>
    </w:p>
    <w:p w14:paraId="73D0AF7A" w14:textId="77777777" w:rsidR="008835FE" w:rsidRDefault="008835FE" w:rsidP="008835FE">
      <w:pPr>
        <w:numPr>
          <w:ilvl w:val="0"/>
          <w:numId w:val="65"/>
        </w:numPr>
        <w:spacing w:after="138" w:line="258" w:lineRule="auto"/>
        <w:ind w:hanging="360"/>
      </w:pPr>
      <w:r>
        <w:rPr>
          <w:sz w:val="22"/>
        </w:rPr>
        <w:t xml:space="preserve">Parking garage - </w:t>
      </w:r>
      <w:r>
        <w:rPr>
          <w:sz w:val="22"/>
        </w:rPr>
        <w:tab/>
        <w:t xml:space="preserve">fee </w:t>
      </w:r>
      <w:r>
        <w:rPr>
          <w:sz w:val="22"/>
        </w:rPr>
        <w:tab/>
        <w:t xml:space="preserve"> </w:t>
      </w:r>
    </w:p>
    <w:p w14:paraId="27E8C306" w14:textId="77777777" w:rsidR="008835FE" w:rsidRDefault="008835FE" w:rsidP="008835FE">
      <w:pPr>
        <w:tabs>
          <w:tab w:val="center" w:pos="1115"/>
          <w:tab w:val="center" w:pos="2409"/>
          <w:tab w:val="center" w:pos="3319"/>
          <w:tab w:val="center" w:pos="4378"/>
          <w:tab w:val="center" w:pos="5499"/>
          <w:tab w:val="center" w:pos="6698"/>
          <w:tab w:val="center" w:pos="7449"/>
          <w:tab w:val="center" w:pos="8359"/>
        </w:tabs>
        <w:spacing w:after="161" w:line="258" w:lineRule="auto"/>
      </w:pPr>
      <w:r>
        <w:rPr>
          <w:color w:val="0000FF"/>
          <w:sz w:val="22"/>
        </w:rPr>
        <w:t xml:space="preserve">Dr. </w:t>
      </w:r>
      <w:r>
        <w:rPr>
          <w:color w:val="0000FF"/>
          <w:sz w:val="22"/>
        </w:rPr>
        <w:tab/>
        <w:t>Cauthon</w:t>
      </w:r>
      <w:r>
        <w:rPr>
          <w:sz w:val="22"/>
        </w:rPr>
        <w:t xml:space="preserve"> </w:t>
      </w:r>
      <w:r>
        <w:rPr>
          <w:sz w:val="22"/>
        </w:rPr>
        <w:tab/>
        <w:t xml:space="preserve">(210) </w:t>
      </w:r>
      <w:r>
        <w:rPr>
          <w:sz w:val="22"/>
        </w:rPr>
        <w:tab/>
        <w:t xml:space="preserve">848-4783 </w:t>
      </w:r>
      <w:r>
        <w:rPr>
          <w:sz w:val="22"/>
        </w:rPr>
        <w:tab/>
        <w:t xml:space="preserve">/ </w:t>
      </w:r>
      <w:r>
        <w:rPr>
          <w:sz w:val="22"/>
        </w:rPr>
        <w:tab/>
        <w:t xml:space="preserve">Scheduler </w:t>
      </w:r>
      <w:r>
        <w:rPr>
          <w:sz w:val="22"/>
        </w:rPr>
        <w:tab/>
        <w:t xml:space="preserve">Olga </w:t>
      </w:r>
      <w:r>
        <w:rPr>
          <w:sz w:val="22"/>
        </w:rPr>
        <w:tab/>
        <w:t xml:space="preserve">(210) </w:t>
      </w:r>
      <w:r>
        <w:rPr>
          <w:sz w:val="22"/>
        </w:rPr>
        <w:tab/>
        <w:t xml:space="preserve">561-7080 </w:t>
      </w:r>
    </w:p>
    <w:p w14:paraId="278E9692" w14:textId="77777777" w:rsidR="008835FE" w:rsidRDefault="008835FE" w:rsidP="008835FE">
      <w:pPr>
        <w:spacing w:after="160" w:line="259" w:lineRule="auto"/>
        <w:ind w:left="15"/>
      </w:pPr>
      <w:r>
        <w:rPr>
          <w:sz w:val="22"/>
        </w:rPr>
        <w:t xml:space="preserve"> </w:t>
      </w:r>
    </w:p>
    <w:p w14:paraId="24332D44" w14:textId="77777777" w:rsidR="008835FE" w:rsidRDefault="008835FE" w:rsidP="008835FE">
      <w:pPr>
        <w:spacing w:after="160" w:line="259" w:lineRule="auto"/>
        <w:ind w:left="15"/>
      </w:pPr>
      <w:r>
        <w:rPr>
          <w:sz w:val="22"/>
        </w:rPr>
        <w:t xml:space="preserve"> </w:t>
      </w:r>
    </w:p>
    <w:p w14:paraId="5A5C5574" w14:textId="77777777" w:rsidR="008835FE" w:rsidRDefault="008835FE" w:rsidP="008835FE">
      <w:pPr>
        <w:spacing w:after="165" w:line="259" w:lineRule="auto"/>
        <w:ind w:left="15"/>
      </w:pPr>
      <w:r>
        <w:rPr>
          <w:sz w:val="22"/>
        </w:rPr>
        <w:t xml:space="preserve"> </w:t>
      </w:r>
    </w:p>
    <w:p w14:paraId="2347357C" w14:textId="77777777" w:rsidR="008835FE" w:rsidRDefault="008835FE" w:rsidP="008835FE">
      <w:pPr>
        <w:spacing w:after="160" w:line="259" w:lineRule="auto"/>
      </w:pPr>
      <w:r>
        <w:rPr>
          <w:sz w:val="22"/>
        </w:rPr>
        <w:t xml:space="preserve"> </w:t>
      </w:r>
    </w:p>
    <w:p w14:paraId="7DDB9090" w14:textId="77777777" w:rsidR="008835FE" w:rsidRDefault="008835FE" w:rsidP="008835FE">
      <w:pPr>
        <w:spacing w:after="160" w:line="259" w:lineRule="auto"/>
        <w:ind w:left="15"/>
      </w:pPr>
      <w:r>
        <w:rPr>
          <w:sz w:val="22"/>
        </w:rPr>
        <w:t xml:space="preserve"> </w:t>
      </w:r>
    </w:p>
    <w:p w14:paraId="6B45DF31" w14:textId="77777777" w:rsidR="008835FE" w:rsidRDefault="008835FE" w:rsidP="008835FE">
      <w:pPr>
        <w:spacing w:after="160" w:line="259" w:lineRule="auto"/>
        <w:ind w:left="15"/>
      </w:pPr>
      <w:r>
        <w:rPr>
          <w:sz w:val="22"/>
        </w:rPr>
        <w:t xml:space="preserve"> </w:t>
      </w:r>
    </w:p>
    <w:p w14:paraId="729056CE" w14:textId="77777777" w:rsidR="008835FE" w:rsidRDefault="008835FE" w:rsidP="008835FE">
      <w:pPr>
        <w:spacing w:after="160" w:line="259" w:lineRule="auto"/>
        <w:ind w:left="15"/>
      </w:pPr>
      <w:r>
        <w:rPr>
          <w:sz w:val="22"/>
        </w:rPr>
        <w:t xml:space="preserve"> </w:t>
      </w:r>
    </w:p>
    <w:p w14:paraId="265F0E5B" w14:textId="77777777" w:rsidR="008835FE" w:rsidRDefault="008835FE" w:rsidP="008835FE">
      <w:pPr>
        <w:spacing w:after="160" w:line="259" w:lineRule="auto"/>
        <w:ind w:left="15"/>
      </w:pPr>
      <w:r>
        <w:rPr>
          <w:sz w:val="22"/>
        </w:rPr>
        <w:t xml:space="preserve"> </w:t>
      </w:r>
    </w:p>
    <w:p w14:paraId="27B673BB" w14:textId="77777777" w:rsidR="008835FE" w:rsidRDefault="008835FE" w:rsidP="008835FE">
      <w:pPr>
        <w:spacing w:after="160" w:line="259" w:lineRule="auto"/>
        <w:ind w:left="15"/>
      </w:pPr>
      <w:r>
        <w:rPr>
          <w:sz w:val="22"/>
        </w:rPr>
        <w:t xml:space="preserve"> </w:t>
      </w:r>
    </w:p>
    <w:p w14:paraId="1D828907" w14:textId="77777777" w:rsidR="008835FE" w:rsidRDefault="008835FE" w:rsidP="008835FE">
      <w:pPr>
        <w:spacing w:after="160" w:line="259" w:lineRule="auto"/>
        <w:ind w:left="15"/>
      </w:pPr>
      <w:r>
        <w:rPr>
          <w:sz w:val="22"/>
        </w:rPr>
        <w:lastRenderedPageBreak/>
        <w:t xml:space="preserve"> </w:t>
      </w:r>
    </w:p>
    <w:p w14:paraId="33CF9EF2" w14:textId="77777777" w:rsidR="008835FE" w:rsidRDefault="008835FE" w:rsidP="008835FE">
      <w:pPr>
        <w:spacing w:after="165" w:line="259" w:lineRule="auto"/>
        <w:ind w:left="15"/>
      </w:pPr>
      <w:r>
        <w:rPr>
          <w:sz w:val="22"/>
        </w:rPr>
        <w:t xml:space="preserve">  </w:t>
      </w:r>
    </w:p>
    <w:p w14:paraId="3F1175BE" w14:textId="77777777" w:rsidR="008835FE" w:rsidRDefault="008835FE" w:rsidP="008835FE">
      <w:pPr>
        <w:spacing w:line="259" w:lineRule="auto"/>
        <w:ind w:left="15"/>
      </w:pPr>
      <w:r>
        <w:rPr>
          <w:sz w:val="22"/>
        </w:rPr>
        <w:t xml:space="preserve"> </w:t>
      </w:r>
      <w:r>
        <w:rPr>
          <w:sz w:val="22"/>
        </w:rPr>
        <w:tab/>
        <w:t xml:space="preserve"> </w:t>
      </w:r>
    </w:p>
    <w:p w14:paraId="1BDECCF9" w14:textId="77777777" w:rsidR="008835FE" w:rsidRDefault="008835FE" w:rsidP="008835FE">
      <w:pPr>
        <w:pStyle w:val="Heading1"/>
        <w:ind w:left="10"/>
      </w:pPr>
      <w:r>
        <w:t xml:space="preserve">METHODIST </w:t>
      </w:r>
    </w:p>
    <w:p w14:paraId="4D6A22DB" w14:textId="77777777" w:rsidR="008835FE" w:rsidRPr="00C81F6F" w:rsidRDefault="008835FE" w:rsidP="008835FE">
      <w:pPr>
        <w:pStyle w:val="Heading2"/>
        <w:tabs>
          <w:tab w:val="center" w:pos="1228"/>
          <w:tab w:val="center" w:pos="2559"/>
          <w:tab w:val="center" w:pos="3863"/>
          <w:tab w:val="center" w:pos="4335"/>
          <w:tab w:val="center" w:pos="5055"/>
        </w:tabs>
        <w:ind w:left="-15" w:firstLine="0"/>
        <w:rPr>
          <w:b/>
          <w:bCs/>
        </w:rPr>
      </w:pPr>
      <w:r w:rsidRPr="00C81F6F">
        <w:rPr>
          <w:b/>
          <w:bCs/>
        </w:rPr>
        <w:t xml:space="preserve">Texas </w:t>
      </w:r>
      <w:r w:rsidRPr="00C81F6F">
        <w:rPr>
          <w:b/>
          <w:bCs/>
        </w:rPr>
        <w:tab/>
        <w:t xml:space="preserve">Center for </w:t>
      </w:r>
      <w:r w:rsidRPr="00C81F6F">
        <w:rPr>
          <w:b/>
          <w:bCs/>
        </w:rPr>
        <w:tab/>
        <w:t xml:space="preserve">Athletes </w:t>
      </w:r>
      <w:r w:rsidRPr="00C81F6F">
        <w:rPr>
          <w:b/>
          <w:bCs/>
        </w:rPr>
        <w:tab/>
        <w:t>(TCA)</w:t>
      </w:r>
      <w:r w:rsidRPr="00C81F6F">
        <w:rPr>
          <w:b/>
          <w:bCs/>
          <w:u w:val="none"/>
        </w:rPr>
        <w:t xml:space="preserve"> </w:t>
      </w:r>
      <w:r w:rsidRPr="00C81F6F">
        <w:rPr>
          <w:b/>
          <w:bCs/>
          <w:u w:val="none"/>
        </w:rPr>
        <w:tab/>
        <w:t xml:space="preserve"> </w:t>
      </w:r>
      <w:r w:rsidRPr="00C81F6F">
        <w:rPr>
          <w:b/>
          <w:bCs/>
          <w:u w:val="none"/>
        </w:rPr>
        <w:tab/>
        <w:t xml:space="preserve"> </w:t>
      </w:r>
    </w:p>
    <w:p w14:paraId="7BC80073" w14:textId="77777777" w:rsidR="008835FE" w:rsidRDefault="008835FE" w:rsidP="008835FE">
      <w:pPr>
        <w:numPr>
          <w:ilvl w:val="0"/>
          <w:numId w:val="66"/>
        </w:numPr>
        <w:spacing w:after="5" w:line="258" w:lineRule="auto"/>
        <w:ind w:hanging="360"/>
      </w:pPr>
      <w:r>
        <w:rPr>
          <w:sz w:val="22"/>
        </w:rPr>
        <w:t xml:space="preserve">21 </w:t>
      </w:r>
      <w:r>
        <w:rPr>
          <w:sz w:val="22"/>
        </w:rPr>
        <w:tab/>
        <w:t xml:space="preserve">Spurs </w:t>
      </w:r>
      <w:r>
        <w:rPr>
          <w:sz w:val="22"/>
        </w:rPr>
        <w:tab/>
        <w:t xml:space="preserve">Lane, </w:t>
      </w:r>
      <w:r>
        <w:rPr>
          <w:sz w:val="22"/>
        </w:rPr>
        <w:tab/>
        <w:t xml:space="preserve">San </w:t>
      </w:r>
      <w:r>
        <w:rPr>
          <w:sz w:val="22"/>
        </w:rPr>
        <w:tab/>
        <w:t xml:space="preserve">Antonio, </w:t>
      </w:r>
      <w:r>
        <w:rPr>
          <w:sz w:val="22"/>
        </w:rPr>
        <w:tab/>
        <w:t xml:space="preserve">TZ </w:t>
      </w:r>
      <w:r>
        <w:rPr>
          <w:sz w:val="22"/>
        </w:rPr>
        <w:tab/>
        <w:t xml:space="preserve">78240  </w:t>
      </w:r>
      <w:r>
        <w:rPr>
          <w:sz w:val="22"/>
        </w:rPr>
        <w:tab/>
        <w:t xml:space="preserve"> </w:t>
      </w:r>
    </w:p>
    <w:p w14:paraId="42C63443" w14:textId="77777777" w:rsidR="008835FE" w:rsidRDefault="008835FE" w:rsidP="008835FE">
      <w:pPr>
        <w:numPr>
          <w:ilvl w:val="0"/>
          <w:numId w:val="66"/>
        </w:numPr>
        <w:spacing w:after="5" w:line="258" w:lineRule="auto"/>
        <w:ind w:hanging="360"/>
      </w:pPr>
      <w:r>
        <w:rPr>
          <w:sz w:val="22"/>
        </w:rPr>
        <w:t xml:space="preserve">Street parking  </w:t>
      </w:r>
      <w:r>
        <w:rPr>
          <w:sz w:val="22"/>
        </w:rPr>
        <w:tab/>
        <w:t xml:space="preserve"> </w:t>
      </w:r>
    </w:p>
    <w:p w14:paraId="48CFCB2D" w14:textId="77777777" w:rsidR="008835FE" w:rsidRDefault="008835FE" w:rsidP="008835FE">
      <w:pPr>
        <w:numPr>
          <w:ilvl w:val="0"/>
          <w:numId w:val="66"/>
        </w:numPr>
        <w:spacing w:after="5" w:line="258" w:lineRule="auto"/>
        <w:ind w:hanging="360"/>
      </w:pPr>
      <w:r>
        <w:rPr>
          <w:sz w:val="22"/>
        </w:rPr>
        <w:t xml:space="preserve">OR </w:t>
      </w:r>
      <w:r>
        <w:rPr>
          <w:sz w:val="22"/>
        </w:rPr>
        <w:tab/>
        <w:t xml:space="preserve">ground floor </w:t>
      </w:r>
      <w:r>
        <w:rPr>
          <w:sz w:val="22"/>
        </w:rPr>
        <w:tab/>
        <w:t xml:space="preserve"> </w:t>
      </w:r>
      <w:r>
        <w:rPr>
          <w:sz w:val="22"/>
        </w:rPr>
        <w:tab/>
        <w:t xml:space="preserve"> </w:t>
      </w:r>
    </w:p>
    <w:p w14:paraId="66B25935" w14:textId="77777777" w:rsidR="008835FE" w:rsidRDefault="008835FE" w:rsidP="008835FE">
      <w:pPr>
        <w:numPr>
          <w:ilvl w:val="0"/>
          <w:numId w:val="66"/>
        </w:numPr>
        <w:spacing w:after="162" w:line="258" w:lineRule="auto"/>
        <w:ind w:hanging="360"/>
      </w:pPr>
      <w:r>
        <w:rPr>
          <w:sz w:val="22"/>
        </w:rPr>
        <w:t xml:space="preserve">(210) </w:t>
      </w:r>
      <w:r>
        <w:rPr>
          <w:sz w:val="22"/>
        </w:rPr>
        <w:tab/>
        <w:t xml:space="preserve">575-5700 </w:t>
      </w:r>
      <w:r>
        <w:rPr>
          <w:sz w:val="22"/>
        </w:rPr>
        <w:tab/>
        <w:t xml:space="preserve"> </w:t>
      </w:r>
    </w:p>
    <w:p w14:paraId="63153A9E" w14:textId="77777777" w:rsidR="008835FE" w:rsidRDefault="008835FE" w:rsidP="008835FE">
      <w:pPr>
        <w:tabs>
          <w:tab w:val="center" w:pos="962"/>
          <w:tab w:val="center" w:pos="1689"/>
          <w:tab w:val="center" w:pos="2649"/>
        </w:tabs>
        <w:spacing w:after="161" w:line="258" w:lineRule="auto"/>
      </w:pPr>
      <w:r>
        <w:rPr>
          <w:color w:val="0000FF"/>
          <w:sz w:val="22"/>
        </w:rPr>
        <w:t xml:space="preserve">Dr. </w:t>
      </w:r>
      <w:r>
        <w:rPr>
          <w:color w:val="0000FF"/>
          <w:sz w:val="22"/>
        </w:rPr>
        <w:tab/>
      </w:r>
      <w:proofErr w:type="gramStart"/>
      <w:r>
        <w:rPr>
          <w:color w:val="0000FF"/>
          <w:sz w:val="22"/>
        </w:rPr>
        <w:t xml:space="preserve">Allen </w:t>
      </w:r>
      <w:r>
        <w:rPr>
          <w:sz w:val="22"/>
        </w:rPr>
        <w:t xml:space="preserve"> </w:t>
      </w:r>
      <w:r>
        <w:rPr>
          <w:sz w:val="22"/>
        </w:rPr>
        <w:tab/>
      </w:r>
      <w:proofErr w:type="gramEnd"/>
      <w:r>
        <w:rPr>
          <w:sz w:val="22"/>
        </w:rPr>
        <w:t xml:space="preserve">(210) </w:t>
      </w:r>
      <w:r>
        <w:rPr>
          <w:sz w:val="22"/>
        </w:rPr>
        <w:tab/>
        <w:t xml:space="preserve">379 - 0951 </w:t>
      </w:r>
    </w:p>
    <w:p w14:paraId="40769C9C" w14:textId="77777777" w:rsidR="008835FE" w:rsidRDefault="008835FE" w:rsidP="008835FE">
      <w:pPr>
        <w:spacing w:after="155" w:line="259" w:lineRule="auto"/>
        <w:ind w:left="15"/>
      </w:pPr>
      <w:r>
        <w:rPr>
          <w:sz w:val="22"/>
        </w:rPr>
        <w:t xml:space="preserve"> </w:t>
      </w:r>
    </w:p>
    <w:p w14:paraId="2162E504" w14:textId="77777777" w:rsidR="008835FE" w:rsidRPr="00C81F6F" w:rsidRDefault="008835FE" w:rsidP="008835FE">
      <w:pPr>
        <w:pStyle w:val="Heading2"/>
        <w:tabs>
          <w:tab w:val="center" w:pos="1211"/>
          <w:tab w:val="center" w:pos="2175"/>
          <w:tab w:val="center" w:pos="2895"/>
        </w:tabs>
        <w:ind w:left="-15" w:firstLine="0"/>
        <w:rPr>
          <w:b/>
          <w:bCs/>
        </w:rPr>
      </w:pPr>
      <w:r w:rsidRPr="00C81F6F">
        <w:rPr>
          <w:b/>
          <w:bCs/>
        </w:rPr>
        <w:t xml:space="preserve">NE </w:t>
      </w:r>
      <w:r w:rsidRPr="00C81F6F">
        <w:rPr>
          <w:b/>
          <w:bCs/>
        </w:rPr>
        <w:tab/>
        <w:t>Methodist</w:t>
      </w:r>
      <w:r w:rsidRPr="00C81F6F">
        <w:rPr>
          <w:b/>
          <w:bCs/>
          <w:u w:val="none"/>
        </w:rPr>
        <w:t xml:space="preserve"> </w:t>
      </w:r>
      <w:r w:rsidRPr="00C81F6F">
        <w:rPr>
          <w:b/>
          <w:bCs/>
          <w:u w:val="none"/>
        </w:rPr>
        <w:tab/>
        <w:t xml:space="preserve"> </w:t>
      </w:r>
      <w:r w:rsidRPr="00C81F6F">
        <w:rPr>
          <w:b/>
          <w:bCs/>
          <w:u w:val="none"/>
        </w:rPr>
        <w:tab/>
        <w:t xml:space="preserve"> </w:t>
      </w:r>
    </w:p>
    <w:p w14:paraId="69F883D9" w14:textId="77777777" w:rsidR="008835FE" w:rsidRDefault="008835FE" w:rsidP="008835FE">
      <w:pPr>
        <w:numPr>
          <w:ilvl w:val="0"/>
          <w:numId w:val="67"/>
        </w:numPr>
        <w:spacing w:after="5" w:line="258" w:lineRule="auto"/>
        <w:ind w:hanging="360"/>
      </w:pPr>
      <w:r>
        <w:rPr>
          <w:sz w:val="22"/>
        </w:rPr>
        <w:t xml:space="preserve">12412 Judson Rd. </w:t>
      </w:r>
      <w:r>
        <w:rPr>
          <w:sz w:val="22"/>
        </w:rPr>
        <w:tab/>
        <w:t xml:space="preserve">Live </w:t>
      </w:r>
      <w:r>
        <w:rPr>
          <w:sz w:val="22"/>
        </w:rPr>
        <w:tab/>
        <w:t xml:space="preserve">Oak, </w:t>
      </w:r>
      <w:r>
        <w:rPr>
          <w:sz w:val="22"/>
        </w:rPr>
        <w:tab/>
        <w:t xml:space="preserve">TX </w:t>
      </w:r>
      <w:r>
        <w:rPr>
          <w:sz w:val="22"/>
        </w:rPr>
        <w:tab/>
        <w:t xml:space="preserve">78233  </w:t>
      </w:r>
      <w:r>
        <w:rPr>
          <w:sz w:val="22"/>
        </w:rPr>
        <w:tab/>
        <w:t xml:space="preserve"> </w:t>
      </w:r>
    </w:p>
    <w:p w14:paraId="7DE6FAEA" w14:textId="77777777" w:rsidR="008835FE" w:rsidRDefault="008835FE" w:rsidP="008835FE">
      <w:pPr>
        <w:numPr>
          <w:ilvl w:val="0"/>
          <w:numId w:val="67"/>
        </w:numPr>
        <w:spacing w:after="5" w:line="258" w:lineRule="auto"/>
        <w:ind w:hanging="360"/>
      </w:pPr>
      <w:r>
        <w:rPr>
          <w:sz w:val="22"/>
        </w:rPr>
        <w:t xml:space="preserve">Lot </w:t>
      </w:r>
      <w:r>
        <w:rPr>
          <w:sz w:val="22"/>
        </w:rPr>
        <w:tab/>
        <w:t xml:space="preserve">parking  </w:t>
      </w:r>
    </w:p>
    <w:p w14:paraId="2134D01B" w14:textId="77777777" w:rsidR="008835FE" w:rsidRDefault="008835FE" w:rsidP="008835FE">
      <w:pPr>
        <w:numPr>
          <w:ilvl w:val="0"/>
          <w:numId w:val="67"/>
        </w:numPr>
        <w:spacing w:after="175" w:line="258" w:lineRule="auto"/>
        <w:ind w:hanging="360"/>
      </w:pPr>
      <w:r>
        <w:rPr>
          <w:sz w:val="22"/>
        </w:rPr>
        <w:t xml:space="preserve">OR </w:t>
      </w:r>
      <w:r>
        <w:rPr>
          <w:sz w:val="22"/>
        </w:rPr>
        <w:tab/>
        <w:t>1</w:t>
      </w:r>
      <w:r>
        <w:rPr>
          <w:sz w:val="22"/>
          <w:vertAlign w:val="superscript"/>
        </w:rPr>
        <w:t>st</w:t>
      </w:r>
      <w:r>
        <w:rPr>
          <w:sz w:val="22"/>
        </w:rPr>
        <w:t xml:space="preserve"> </w:t>
      </w:r>
      <w:r>
        <w:rPr>
          <w:sz w:val="22"/>
        </w:rPr>
        <w:tab/>
        <w:t xml:space="preserve">floor </w:t>
      </w:r>
      <w:r>
        <w:rPr>
          <w:sz w:val="22"/>
        </w:rPr>
        <w:tab/>
        <w:t xml:space="preserve"> </w:t>
      </w:r>
      <w:r>
        <w:rPr>
          <w:sz w:val="22"/>
        </w:rPr>
        <w:tab/>
        <w:t xml:space="preserve"> </w:t>
      </w:r>
    </w:p>
    <w:p w14:paraId="02206145" w14:textId="77777777" w:rsidR="008835FE" w:rsidRDefault="008835FE" w:rsidP="008835FE">
      <w:pPr>
        <w:tabs>
          <w:tab w:val="center" w:pos="1095"/>
          <w:tab w:val="center" w:pos="2409"/>
          <w:tab w:val="center" w:pos="3096"/>
          <w:tab w:val="center" w:pos="3838"/>
          <w:tab w:val="center" w:pos="4335"/>
        </w:tabs>
        <w:spacing w:after="161" w:line="258" w:lineRule="auto"/>
      </w:pPr>
      <w:r>
        <w:rPr>
          <w:color w:val="0000FF"/>
          <w:sz w:val="22"/>
        </w:rPr>
        <w:t xml:space="preserve">Dr. </w:t>
      </w:r>
      <w:r>
        <w:rPr>
          <w:color w:val="0000FF"/>
          <w:sz w:val="22"/>
        </w:rPr>
        <w:tab/>
        <w:t>Langlois</w:t>
      </w:r>
      <w:r>
        <w:rPr>
          <w:sz w:val="22"/>
        </w:rPr>
        <w:t xml:space="preserve"> </w:t>
      </w:r>
      <w:r>
        <w:rPr>
          <w:sz w:val="22"/>
        </w:rPr>
        <w:tab/>
        <w:t xml:space="preserve">(978) </w:t>
      </w:r>
      <w:r>
        <w:rPr>
          <w:sz w:val="22"/>
        </w:rPr>
        <w:tab/>
        <w:t xml:space="preserve">660- </w:t>
      </w:r>
      <w:r>
        <w:rPr>
          <w:sz w:val="22"/>
        </w:rPr>
        <w:tab/>
        <w:t xml:space="preserve">1698 </w:t>
      </w:r>
      <w:r>
        <w:rPr>
          <w:sz w:val="22"/>
        </w:rPr>
        <w:tab/>
        <w:t xml:space="preserve"> </w:t>
      </w:r>
    </w:p>
    <w:p w14:paraId="39FD8F6E" w14:textId="77777777" w:rsidR="00CC4B7D" w:rsidRDefault="008835FE" w:rsidP="008835FE">
      <w:pPr>
        <w:pStyle w:val="Heading2"/>
        <w:tabs>
          <w:tab w:val="center" w:pos="1931"/>
          <w:tab w:val="center" w:pos="3273"/>
          <w:tab w:val="center" w:pos="4335"/>
          <w:tab w:val="center" w:pos="5055"/>
        </w:tabs>
        <w:ind w:left="-15" w:firstLine="0"/>
      </w:pPr>
      <w:r>
        <w:t xml:space="preserve"> </w:t>
      </w:r>
    </w:p>
    <w:p w14:paraId="2F405628" w14:textId="39D4F667" w:rsidR="008835FE" w:rsidRPr="00C81F6F" w:rsidRDefault="008835FE" w:rsidP="008835FE">
      <w:pPr>
        <w:pStyle w:val="Heading2"/>
        <w:tabs>
          <w:tab w:val="center" w:pos="1931"/>
          <w:tab w:val="center" w:pos="3273"/>
          <w:tab w:val="center" w:pos="4335"/>
          <w:tab w:val="center" w:pos="5055"/>
        </w:tabs>
        <w:ind w:left="-15" w:firstLine="0"/>
        <w:rPr>
          <w:b/>
          <w:bCs/>
        </w:rPr>
      </w:pPr>
      <w:r w:rsidRPr="00C81F6F">
        <w:rPr>
          <w:b/>
          <w:bCs/>
        </w:rPr>
        <w:t xml:space="preserve">Metropolitan </w:t>
      </w:r>
      <w:r w:rsidRPr="00C81F6F">
        <w:rPr>
          <w:b/>
          <w:bCs/>
        </w:rPr>
        <w:tab/>
        <w:t xml:space="preserve">Methodist </w:t>
      </w:r>
      <w:r w:rsidRPr="00C81F6F">
        <w:rPr>
          <w:b/>
          <w:bCs/>
        </w:rPr>
        <w:tab/>
        <w:t>Hospital</w:t>
      </w:r>
      <w:r w:rsidRPr="00C81F6F">
        <w:rPr>
          <w:b/>
          <w:bCs/>
          <w:u w:val="none"/>
        </w:rPr>
        <w:t xml:space="preserve"> </w:t>
      </w:r>
      <w:r w:rsidRPr="00C81F6F">
        <w:rPr>
          <w:b/>
          <w:bCs/>
          <w:u w:val="none"/>
        </w:rPr>
        <w:tab/>
        <w:t xml:space="preserve"> </w:t>
      </w:r>
      <w:r w:rsidRPr="00C81F6F">
        <w:rPr>
          <w:b/>
          <w:bCs/>
          <w:u w:val="none"/>
        </w:rPr>
        <w:tab/>
        <w:t xml:space="preserve"> </w:t>
      </w:r>
    </w:p>
    <w:p w14:paraId="5235F7F3" w14:textId="77777777" w:rsidR="008835FE" w:rsidRDefault="008835FE" w:rsidP="008835FE">
      <w:pPr>
        <w:spacing w:after="138" w:line="258" w:lineRule="auto"/>
        <w:ind w:left="355" w:right="1950"/>
      </w:pPr>
      <w:r>
        <w:rPr>
          <w:rFonts w:eastAsia="Arial" w:cs="Arial"/>
          <w:sz w:val="22"/>
        </w:rPr>
        <w:t xml:space="preserve">• </w:t>
      </w:r>
      <w:r>
        <w:rPr>
          <w:sz w:val="22"/>
        </w:rPr>
        <w:t xml:space="preserve">1310 McCullough Ave. San Antonio, TX </w:t>
      </w:r>
      <w:proofErr w:type="gramStart"/>
      <w:r>
        <w:rPr>
          <w:sz w:val="22"/>
        </w:rPr>
        <w:t xml:space="preserve">78212  </w:t>
      </w:r>
      <w:r>
        <w:rPr>
          <w:rFonts w:eastAsia="Arial" w:cs="Arial"/>
          <w:sz w:val="22"/>
        </w:rPr>
        <w:t>•</w:t>
      </w:r>
      <w:proofErr w:type="gramEnd"/>
      <w:r>
        <w:rPr>
          <w:rFonts w:eastAsia="Arial" w:cs="Arial"/>
          <w:sz w:val="22"/>
        </w:rPr>
        <w:t xml:space="preserve"> </w:t>
      </w:r>
      <w:r>
        <w:rPr>
          <w:sz w:val="22"/>
        </w:rPr>
        <w:t xml:space="preserve">(210) 757-2255  </w:t>
      </w:r>
    </w:p>
    <w:p w14:paraId="7B7617B1" w14:textId="77777777" w:rsidR="008835FE" w:rsidRDefault="008835FE" w:rsidP="008835FE">
      <w:pPr>
        <w:tabs>
          <w:tab w:val="center" w:pos="1329"/>
          <w:tab w:val="center" w:pos="2642"/>
          <w:tab w:val="center" w:pos="3867"/>
          <w:tab w:val="center" w:pos="5458"/>
          <w:tab w:val="center" w:pos="7215"/>
        </w:tabs>
        <w:spacing w:after="161" w:line="258" w:lineRule="auto"/>
      </w:pPr>
      <w:r>
        <w:rPr>
          <w:color w:val="0000FF"/>
          <w:sz w:val="22"/>
        </w:rPr>
        <w:t xml:space="preserve">Dr. </w:t>
      </w:r>
      <w:r>
        <w:rPr>
          <w:color w:val="0000FF"/>
          <w:sz w:val="22"/>
        </w:rPr>
        <w:tab/>
        <w:t>Murad</w:t>
      </w:r>
      <w:r>
        <w:rPr>
          <w:sz w:val="22"/>
        </w:rPr>
        <w:t xml:space="preserve"> (708) </w:t>
      </w:r>
      <w:r>
        <w:rPr>
          <w:sz w:val="22"/>
        </w:rPr>
        <w:tab/>
        <w:t xml:space="preserve">250-3869/ </w:t>
      </w:r>
      <w:r>
        <w:rPr>
          <w:sz w:val="22"/>
        </w:rPr>
        <w:tab/>
        <w:t xml:space="preserve">office </w:t>
      </w:r>
      <w:r>
        <w:rPr>
          <w:sz w:val="22"/>
        </w:rPr>
        <w:tab/>
        <w:t xml:space="preserve">(210)922-1551 (Marisol) </w:t>
      </w:r>
      <w:r>
        <w:rPr>
          <w:sz w:val="22"/>
        </w:rPr>
        <w:tab/>
        <w:t xml:space="preserve"> </w:t>
      </w:r>
    </w:p>
    <w:p w14:paraId="7C77C926" w14:textId="77777777" w:rsidR="008835FE" w:rsidRDefault="008835FE" w:rsidP="008835FE">
      <w:pPr>
        <w:spacing w:after="160" w:line="259" w:lineRule="auto"/>
        <w:ind w:left="15"/>
      </w:pPr>
      <w:r>
        <w:rPr>
          <w:sz w:val="22"/>
        </w:rPr>
        <w:t xml:space="preserve"> </w:t>
      </w:r>
    </w:p>
    <w:p w14:paraId="1A6CAD92" w14:textId="77777777" w:rsidR="008835FE" w:rsidRPr="00C81F6F" w:rsidRDefault="008835FE" w:rsidP="008835FE">
      <w:pPr>
        <w:pStyle w:val="Heading2"/>
        <w:tabs>
          <w:tab w:val="center" w:pos="1833"/>
          <w:tab w:val="center" w:pos="3306"/>
          <w:tab w:val="center" w:pos="4508"/>
          <w:tab w:val="center" w:pos="5543"/>
          <w:tab w:val="center" w:pos="6495"/>
        </w:tabs>
        <w:ind w:left="-15" w:firstLine="0"/>
        <w:rPr>
          <w:b/>
          <w:bCs/>
        </w:rPr>
      </w:pPr>
      <w:r w:rsidRPr="00C81F6F">
        <w:rPr>
          <w:b/>
          <w:bCs/>
        </w:rPr>
        <w:t xml:space="preserve">Methodist </w:t>
      </w:r>
      <w:r w:rsidRPr="00C81F6F">
        <w:rPr>
          <w:b/>
          <w:bCs/>
        </w:rPr>
        <w:tab/>
        <w:t xml:space="preserve">Hospital </w:t>
      </w:r>
      <w:r w:rsidRPr="00C81F6F">
        <w:rPr>
          <w:b/>
          <w:bCs/>
        </w:rPr>
        <w:tab/>
        <w:t xml:space="preserve">Specialty </w:t>
      </w:r>
      <w:r w:rsidRPr="00C81F6F">
        <w:rPr>
          <w:b/>
          <w:bCs/>
        </w:rPr>
        <w:tab/>
        <w:t xml:space="preserve">and </w:t>
      </w:r>
      <w:r w:rsidRPr="00C81F6F">
        <w:rPr>
          <w:b/>
          <w:bCs/>
        </w:rPr>
        <w:tab/>
        <w:t>Transplant</w:t>
      </w:r>
      <w:r w:rsidRPr="00C81F6F">
        <w:rPr>
          <w:b/>
          <w:bCs/>
          <w:u w:val="none"/>
        </w:rPr>
        <w:t xml:space="preserve"> </w:t>
      </w:r>
      <w:r w:rsidRPr="00C81F6F">
        <w:rPr>
          <w:b/>
          <w:bCs/>
          <w:u w:val="none"/>
        </w:rPr>
        <w:tab/>
        <w:t xml:space="preserve"> </w:t>
      </w:r>
    </w:p>
    <w:p w14:paraId="564B69C4" w14:textId="77777777" w:rsidR="008835FE" w:rsidRDefault="008835FE" w:rsidP="008835FE">
      <w:pPr>
        <w:numPr>
          <w:ilvl w:val="0"/>
          <w:numId w:val="68"/>
        </w:numPr>
        <w:spacing w:line="259" w:lineRule="auto"/>
        <w:ind w:hanging="360"/>
      </w:pPr>
      <w:r>
        <w:rPr>
          <w:rFonts w:eastAsia="Arial" w:cs="Arial"/>
          <w:color w:val="212121"/>
          <w:sz w:val="21"/>
        </w:rPr>
        <w:t>8026 Floyd Curl Dr, San Antonio, TX 78229</w:t>
      </w:r>
      <w:r>
        <w:rPr>
          <w:rFonts w:ascii="Times New Roman" w:hAnsi="Times New Roman"/>
          <w:sz w:val="20"/>
        </w:rPr>
        <w:t xml:space="preserve"> </w:t>
      </w:r>
      <w:r>
        <w:rPr>
          <w:sz w:val="22"/>
        </w:rPr>
        <w:t xml:space="preserve"> </w:t>
      </w:r>
    </w:p>
    <w:p w14:paraId="26257918" w14:textId="77777777" w:rsidR="008835FE" w:rsidRDefault="008835FE" w:rsidP="008835FE">
      <w:pPr>
        <w:numPr>
          <w:ilvl w:val="0"/>
          <w:numId w:val="68"/>
        </w:numPr>
        <w:spacing w:after="5" w:line="258" w:lineRule="auto"/>
        <w:ind w:hanging="360"/>
      </w:pPr>
      <w:r>
        <w:rPr>
          <w:sz w:val="22"/>
        </w:rPr>
        <w:t xml:space="preserve">(210) </w:t>
      </w:r>
      <w:r>
        <w:rPr>
          <w:sz w:val="22"/>
        </w:rPr>
        <w:tab/>
        <w:t xml:space="preserve">575-8110 </w:t>
      </w:r>
      <w:r>
        <w:rPr>
          <w:sz w:val="22"/>
        </w:rPr>
        <w:tab/>
        <w:t xml:space="preserve"> </w:t>
      </w:r>
      <w:r>
        <w:rPr>
          <w:sz w:val="22"/>
        </w:rPr>
        <w:tab/>
        <w:t xml:space="preserve"> </w:t>
      </w:r>
    </w:p>
    <w:p w14:paraId="06A34EFC" w14:textId="77777777" w:rsidR="008835FE" w:rsidRDefault="008835FE" w:rsidP="008835FE">
      <w:pPr>
        <w:numPr>
          <w:ilvl w:val="0"/>
          <w:numId w:val="68"/>
        </w:numPr>
        <w:spacing w:after="5" w:line="258" w:lineRule="auto"/>
        <w:ind w:hanging="360"/>
      </w:pPr>
      <w:r>
        <w:rPr>
          <w:sz w:val="22"/>
        </w:rPr>
        <w:t xml:space="preserve">Lot </w:t>
      </w:r>
      <w:r>
        <w:rPr>
          <w:sz w:val="22"/>
        </w:rPr>
        <w:tab/>
        <w:t xml:space="preserve">parking  </w:t>
      </w:r>
      <w:r>
        <w:rPr>
          <w:sz w:val="22"/>
        </w:rPr>
        <w:tab/>
        <w:t xml:space="preserve"> </w:t>
      </w:r>
    </w:p>
    <w:p w14:paraId="4219D50A" w14:textId="77777777" w:rsidR="008835FE" w:rsidRDefault="008835FE" w:rsidP="008835FE">
      <w:pPr>
        <w:numPr>
          <w:ilvl w:val="0"/>
          <w:numId w:val="68"/>
        </w:numPr>
        <w:spacing w:after="176" w:line="258" w:lineRule="auto"/>
        <w:ind w:hanging="360"/>
      </w:pPr>
      <w:r>
        <w:rPr>
          <w:sz w:val="22"/>
        </w:rPr>
        <w:t xml:space="preserve">OR </w:t>
      </w:r>
      <w:r>
        <w:rPr>
          <w:sz w:val="22"/>
        </w:rPr>
        <w:tab/>
        <w:t>1</w:t>
      </w:r>
      <w:r>
        <w:rPr>
          <w:sz w:val="22"/>
          <w:vertAlign w:val="superscript"/>
        </w:rPr>
        <w:t>st</w:t>
      </w:r>
      <w:r>
        <w:rPr>
          <w:sz w:val="22"/>
        </w:rPr>
        <w:t xml:space="preserve"> </w:t>
      </w:r>
      <w:r>
        <w:rPr>
          <w:sz w:val="22"/>
        </w:rPr>
        <w:tab/>
        <w:t xml:space="preserve">floor </w:t>
      </w:r>
      <w:r>
        <w:rPr>
          <w:sz w:val="22"/>
        </w:rPr>
        <w:tab/>
        <w:t xml:space="preserve"> </w:t>
      </w:r>
      <w:r>
        <w:rPr>
          <w:sz w:val="22"/>
        </w:rPr>
        <w:tab/>
        <w:t xml:space="preserve"> </w:t>
      </w:r>
    </w:p>
    <w:p w14:paraId="740EC303" w14:textId="77777777" w:rsidR="008835FE" w:rsidRDefault="008835FE" w:rsidP="008835FE">
      <w:pPr>
        <w:tabs>
          <w:tab w:val="center" w:pos="1115"/>
          <w:tab w:val="center" w:pos="2409"/>
          <w:tab w:val="center" w:pos="3319"/>
          <w:tab w:val="center" w:pos="4378"/>
          <w:tab w:val="center" w:pos="5499"/>
          <w:tab w:val="center" w:pos="6698"/>
          <w:tab w:val="center" w:pos="7449"/>
          <w:tab w:val="center" w:pos="8359"/>
        </w:tabs>
        <w:spacing w:after="166" w:line="258" w:lineRule="auto"/>
      </w:pPr>
      <w:r>
        <w:rPr>
          <w:color w:val="0000FF"/>
          <w:sz w:val="22"/>
        </w:rPr>
        <w:t xml:space="preserve">Dr. </w:t>
      </w:r>
      <w:r>
        <w:rPr>
          <w:color w:val="0000FF"/>
          <w:sz w:val="22"/>
        </w:rPr>
        <w:tab/>
        <w:t>Cauthon</w:t>
      </w:r>
      <w:r>
        <w:rPr>
          <w:sz w:val="22"/>
        </w:rPr>
        <w:t xml:space="preserve"> </w:t>
      </w:r>
      <w:r>
        <w:rPr>
          <w:sz w:val="22"/>
        </w:rPr>
        <w:tab/>
        <w:t xml:space="preserve">(210) </w:t>
      </w:r>
      <w:r>
        <w:rPr>
          <w:sz w:val="22"/>
        </w:rPr>
        <w:tab/>
        <w:t xml:space="preserve">848-4783 </w:t>
      </w:r>
      <w:r>
        <w:rPr>
          <w:sz w:val="22"/>
        </w:rPr>
        <w:tab/>
        <w:t xml:space="preserve">/ </w:t>
      </w:r>
      <w:r>
        <w:rPr>
          <w:sz w:val="22"/>
        </w:rPr>
        <w:tab/>
        <w:t xml:space="preserve">Scheduler </w:t>
      </w:r>
      <w:r>
        <w:rPr>
          <w:sz w:val="22"/>
        </w:rPr>
        <w:tab/>
        <w:t xml:space="preserve">Olga </w:t>
      </w:r>
      <w:r>
        <w:rPr>
          <w:sz w:val="22"/>
        </w:rPr>
        <w:tab/>
        <w:t xml:space="preserve">(210) </w:t>
      </w:r>
      <w:r>
        <w:rPr>
          <w:sz w:val="22"/>
        </w:rPr>
        <w:tab/>
        <w:t xml:space="preserve">561-7080 </w:t>
      </w:r>
    </w:p>
    <w:p w14:paraId="755C36E2" w14:textId="77777777" w:rsidR="008835FE" w:rsidRDefault="008835FE" w:rsidP="008835FE">
      <w:pPr>
        <w:tabs>
          <w:tab w:val="center" w:pos="912"/>
          <w:tab w:val="center" w:pos="1689"/>
          <w:tab w:val="center" w:pos="2599"/>
          <w:tab w:val="center" w:pos="3658"/>
          <w:tab w:val="center" w:pos="4587"/>
          <w:tab w:val="center" w:pos="5289"/>
          <w:tab w:val="center" w:pos="6199"/>
          <w:tab w:val="center" w:pos="7215"/>
        </w:tabs>
        <w:spacing w:after="161" w:line="258" w:lineRule="auto"/>
      </w:pPr>
      <w:r>
        <w:rPr>
          <w:color w:val="0000FF"/>
          <w:sz w:val="22"/>
        </w:rPr>
        <w:t xml:space="preserve">Dr. </w:t>
      </w:r>
      <w:r>
        <w:rPr>
          <w:color w:val="0000FF"/>
          <w:sz w:val="22"/>
        </w:rPr>
        <w:tab/>
        <w:t>Fish</w:t>
      </w:r>
      <w:r>
        <w:rPr>
          <w:sz w:val="22"/>
        </w:rPr>
        <w:t xml:space="preserve"> </w:t>
      </w:r>
      <w:r>
        <w:rPr>
          <w:sz w:val="22"/>
        </w:rPr>
        <w:tab/>
        <w:t xml:space="preserve">(210) </w:t>
      </w:r>
      <w:r>
        <w:rPr>
          <w:sz w:val="22"/>
        </w:rPr>
        <w:tab/>
        <w:t xml:space="preserve">363-0402 </w:t>
      </w:r>
      <w:r>
        <w:rPr>
          <w:sz w:val="22"/>
        </w:rPr>
        <w:tab/>
        <w:t xml:space="preserve">/ </w:t>
      </w:r>
      <w:r>
        <w:rPr>
          <w:sz w:val="22"/>
        </w:rPr>
        <w:tab/>
        <w:t xml:space="preserve">office </w:t>
      </w:r>
      <w:r>
        <w:rPr>
          <w:sz w:val="22"/>
        </w:rPr>
        <w:tab/>
        <w:t xml:space="preserve">(210) </w:t>
      </w:r>
      <w:r>
        <w:rPr>
          <w:sz w:val="22"/>
        </w:rPr>
        <w:tab/>
        <w:t xml:space="preserve">616-0819 </w:t>
      </w:r>
      <w:r>
        <w:rPr>
          <w:sz w:val="22"/>
        </w:rPr>
        <w:tab/>
        <w:t xml:space="preserve"> </w:t>
      </w:r>
    </w:p>
    <w:p w14:paraId="6DB27269" w14:textId="77777777" w:rsidR="008835FE" w:rsidRDefault="008835FE" w:rsidP="008835FE">
      <w:pPr>
        <w:spacing w:after="155" w:line="259" w:lineRule="auto"/>
        <w:ind w:left="15"/>
      </w:pPr>
      <w:r>
        <w:rPr>
          <w:sz w:val="22"/>
        </w:rPr>
        <w:t xml:space="preserve"> </w:t>
      </w:r>
      <w:r>
        <w:rPr>
          <w:sz w:val="22"/>
        </w:rPr>
        <w:tab/>
        <w:t xml:space="preserve"> </w:t>
      </w:r>
    </w:p>
    <w:p w14:paraId="71DC1F27" w14:textId="77777777" w:rsidR="008835FE" w:rsidRDefault="008835FE" w:rsidP="008835FE">
      <w:pPr>
        <w:pStyle w:val="Heading2"/>
        <w:tabs>
          <w:tab w:val="center" w:pos="1997"/>
          <w:tab w:val="center" w:pos="2895"/>
        </w:tabs>
        <w:ind w:left="-15" w:firstLine="0"/>
      </w:pPr>
    </w:p>
    <w:p w14:paraId="0675B9A3" w14:textId="77777777" w:rsidR="008835FE" w:rsidRPr="00C81F6F" w:rsidRDefault="008835FE" w:rsidP="008835FE">
      <w:pPr>
        <w:pStyle w:val="Heading2"/>
        <w:tabs>
          <w:tab w:val="center" w:pos="1997"/>
          <w:tab w:val="center" w:pos="2895"/>
        </w:tabs>
        <w:ind w:left="-15" w:firstLine="0"/>
        <w:rPr>
          <w:b/>
          <w:bCs/>
        </w:rPr>
      </w:pPr>
      <w:r w:rsidRPr="00C81F6F">
        <w:rPr>
          <w:b/>
          <w:bCs/>
        </w:rPr>
        <w:t xml:space="preserve">Methodist </w:t>
      </w:r>
      <w:r w:rsidRPr="00C81F6F">
        <w:rPr>
          <w:b/>
          <w:bCs/>
        </w:rPr>
        <w:tab/>
        <w:t>Stone Oak</w:t>
      </w:r>
      <w:r w:rsidRPr="00C81F6F">
        <w:rPr>
          <w:b/>
          <w:bCs/>
          <w:u w:val="none"/>
        </w:rPr>
        <w:t xml:space="preserve"> </w:t>
      </w:r>
      <w:r w:rsidRPr="00C81F6F">
        <w:rPr>
          <w:b/>
          <w:bCs/>
          <w:u w:val="none"/>
        </w:rPr>
        <w:tab/>
        <w:t xml:space="preserve"> </w:t>
      </w:r>
    </w:p>
    <w:p w14:paraId="6D5F6306" w14:textId="77777777" w:rsidR="008835FE" w:rsidRDefault="008835FE" w:rsidP="008835FE">
      <w:pPr>
        <w:numPr>
          <w:ilvl w:val="0"/>
          <w:numId w:val="69"/>
        </w:numPr>
        <w:spacing w:after="1" w:line="259" w:lineRule="auto"/>
        <w:ind w:hanging="360"/>
      </w:pPr>
      <w:r>
        <w:rPr>
          <w:color w:val="212121"/>
          <w:sz w:val="22"/>
        </w:rPr>
        <w:t xml:space="preserve">1139 </w:t>
      </w:r>
      <w:r>
        <w:rPr>
          <w:color w:val="212121"/>
          <w:sz w:val="22"/>
        </w:rPr>
        <w:tab/>
        <w:t xml:space="preserve">E </w:t>
      </w:r>
      <w:r>
        <w:rPr>
          <w:color w:val="212121"/>
          <w:sz w:val="22"/>
        </w:rPr>
        <w:tab/>
      </w:r>
      <w:proofErr w:type="spellStart"/>
      <w:r>
        <w:rPr>
          <w:color w:val="212121"/>
          <w:sz w:val="22"/>
        </w:rPr>
        <w:t>Sonterra</w:t>
      </w:r>
      <w:proofErr w:type="spellEnd"/>
      <w:r>
        <w:rPr>
          <w:color w:val="212121"/>
          <w:sz w:val="22"/>
        </w:rPr>
        <w:t xml:space="preserve"> </w:t>
      </w:r>
      <w:r>
        <w:rPr>
          <w:color w:val="212121"/>
          <w:sz w:val="22"/>
        </w:rPr>
        <w:tab/>
        <w:t xml:space="preserve">Blvd, </w:t>
      </w:r>
      <w:r>
        <w:rPr>
          <w:color w:val="212121"/>
          <w:sz w:val="22"/>
        </w:rPr>
        <w:tab/>
        <w:t xml:space="preserve">San </w:t>
      </w:r>
      <w:r>
        <w:rPr>
          <w:color w:val="212121"/>
          <w:sz w:val="22"/>
        </w:rPr>
        <w:tab/>
        <w:t xml:space="preserve">Antonio, </w:t>
      </w:r>
      <w:r>
        <w:rPr>
          <w:color w:val="212121"/>
          <w:sz w:val="22"/>
        </w:rPr>
        <w:tab/>
        <w:t xml:space="preserve">TX </w:t>
      </w:r>
      <w:r>
        <w:rPr>
          <w:color w:val="212121"/>
          <w:sz w:val="22"/>
        </w:rPr>
        <w:tab/>
        <w:t>78258</w:t>
      </w:r>
      <w:r>
        <w:rPr>
          <w:sz w:val="22"/>
        </w:rPr>
        <w:t xml:space="preserve">  </w:t>
      </w:r>
    </w:p>
    <w:p w14:paraId="7F66E1F3" w14:textId="77777777" w:rsidR="008835FE" w:rsidRDefault="008835FE" w:rsidP="008835FE">
      <w:pPr>
        <w:numPr>
          <w:ilvl w:val="0"/>
          <w:numId w:val="69"/>
        </w:numPr>
        <w:spacing w:after="1" w:line="259" w:lineRule="auto"/>
        <w:ind w:hanging="360"/>
      </w:pPr>
      <w:r>
        <w:rPr>
          <w:color w:val="212121"/>
          <w:sz w:val="22"/>
        </w:rPr>
        <w:t xml:space="preserve">(210) </w:t>
      </w:r>
      <w:r>
        <w:rPr>
          <w:color w:val="212121"/>
          <w:sz w:val="22"/>
        </w:rPr>
        <w:tab/>
        <w:t>638-2000</w:t>
      </w:r>
      <w:r>
        <w:rPr>
          <w:sz w:val="22"/>
        </w:rPr>
        <w:t xml:space="preserve"> </w:t>
      </w:r>
      <w:r>
        <w:rPr>
          <w:sz w:val="22"/>
        </w:rPr>
        <w:tab/>
        <w:t xml:space="preserve"> </w:t>
      </w:r>
    </w:p>
    <w:p w14:paraId="28F72263" w14:textId="77777777" w:rsidR="008835FE" w:rsidRDefault="008835FE" w:rsidP="008835FE">
      <w:pPr>
        <w:numPr>
          <w:ilvl w:val="0"/>
          <w:numId w:val="69"/>
        </w:numPr>
        <w:spacing w:after="1" w:line="259" w:lineRule="auto"/>
        <w:ind w:hanging="360"/>
      </w:pPr>
      <w:r>
        <w:rPr>
          <w:color w:val="212121"/>
          <w:sz w:val="22"/>
        </w:rPr>
        <w:t xml:space="preserve">Lot </w:t>
      </w:r>
      <w:r>
        <w:rPr>
          <w:color w:val="212121"/>
          <w:sz w:val="22"/>
        </w:rPr>
        <w:tab/>
        <w:t xml:space="preserve">Parking </w:t>
      </w:r>
      <w:r>
        <w:rPr>
          <w:sz w:val="22"/>
        </w:rPr>
        <w:t xml:space="preserve"> </w:t>
      </w:r>
      <w:r>
        <w:rPr>
          <w:sz w:val="22"/>
        </w:rPr>
        <w:tab/>
        <w:t xml:space="preserve"> </w:t>
      </w:r>
    </w:p>
    <w:p w14:paraId="2BEEF43A" w14:textId="77777777" w:rsidR="008835FE" w:rsidRDefault="008835FE" w:rsidP="008835FE">
      <w:pPr>
        <w:numPr>
          <w:ilvl w:val="0"/>
          <w:numId w:val="69"/>
        </w:numPr>
        <w:spacing w:after="1" w:line="259" w:lineRule="auto"/>
        <w:ind w:hanging="360"/>
      </w:pPr>
      <w:r>
        <w:rPr>
          <w:color w:val="212121"/>
          <w:sz w:val="22"/>
        </w:rPr>
        <w:t xml:space="preserve">OR </w:t>
      </w:r>
      <w:r>
        <w:rPr>
          <w:color w:val="212121"/>
          <w:sz w:val="22"/>
        </w:rPr>
        <w:tab/>
        <w:t>1</w:t>
      </w:r>
      <w:r>
        <w:rPr>
          <w:color w:val="212121"/>
          <w:sz w:val="22"/>
          <w:vertAlign w:val="superscript"/>
        </w:rPr>
        <w:t>st</w:t>
      </w:r>
      <w:r>
        <w:rPr>
          <w:color w:val="212121"/>
          <w:sz w:val="22"/>
        </w:rPr>
        <w:t xml:space="preserve"> </w:t>
      </w:r>
      <w:r>
        <w:rPr>
          <w:color w:val="212121"/>
          <w:sz w:val="22"/>
        </w:rPr>
        <w:tab/>
        <w:t xml:space="preserve">floor </w:t>
      </w:r>
      <w:r>
        <w:rPr>
          <w:color w:val="212121"/>
          <w:sz w:val="22"/>
        </w:rPr>
        <w:tab/>
      </w:r>
      <w:r>
        <w:rPr>
          <w:sz w:val="22"/>
        </w:rPr>
        <w:t xml:space="preserve"> </w:t>
      </w:r>
      <w:r>
        <w:rPr>
          <w:sz w:val="22"/>
        </w:rPr>
        <w:tab/>
        <w:t xml:space="preserve"> </w:t>
      </w:r>
    </w:p>
    <w:p w14:paraId="091C1AC2" w14:textId="77777777" w:rsidR="008835FE" w:rsidRDefault="008835FE" w:rsidP="008835FE">
      <w:pPr>
        <w:spacing w:line="259" w:lineRule="auto"/>
        <w:ind w:left="15"/>
      </w:pPr>
      <w:r>
        <w:rPr>
          <w:sz w:val="22"/>
        </w:rPr>
        <w:t xml:space="preserve"> </w:t>
      </w:r>
      <w:r>
        <w:rPr>
          <w:sz w:val="22"/>
        </w:rPr>
        <w:tab/>
        <w:t xml:space="preserve"> </w:t>
      </w:r>
    </w:p>
    <w:p w14:paraId="163B351C" w14:textId="77777777" w:rsidR="008835FE" w:rsidRDefault="008835FE" w:rsidP="008835FE">
      <w:pPr>
        <w:tabs>
          <w:tab w:val="center" w:pos="1689"/>
          <w:tab w:val="center" w:pos="3319"/>
          <w:tab w:val="center" w:pos="4335"/>
        </w:tabs>
        <w:spacing w:line="258" w:lineRule="auto"/>
        <w:rPr>
          <w:sz w:val="22"/>
        </w:rPr>
      </w:pPr>
      <w:r>
        <w:rPr>
          <w:color w:val="0000FF"/>
          <w:sz w:val="22"/>
        </w:rPr>
        <w:t xml:space="preserve">Dr. </w:t>
      </w:r>
      <w:r>
        <w:rPr>
          <w:color w:val="0000FF"/>
          <w:sz w:val="22"/>
        </w:rPr>
        <w:tab/>
        <w:t>Konkol</w:t>
      </w:r>
      <w:r>
        <w:rPr>
          <w:sz w:val="22"/>
        </w:rPr>
        <w:t xml:space="preserve"> (Peds) (630) </w:t>
      </w:r>
      <w:r>
        <w:rPr>
          <w:sz w:val="22"/>
        </w:rPr>
        <w:tab/>
        <w:t xml:space="preserve">660-1595 </w:t>
      </w:r>
    </w:p>
    <w:tbl>
      <w:tblPr>
        <w:tblStyle w:val="TableGrid0"/>
        <w:tblW w:w="9213" w:type="dxa"/>
        <w:tblInd w:w="0" w:type="dxa"/>
        <w:tblLook w:val="04A0" w:firstRow="1" w:lastRow="0" w:firstColumn="1" w:lastColumn="0" w:noHBand="0" w:noVBand="1"/>
      </w:tblPr>
      <w:tblGrid>
        <w:gridCol w:w="1538"/>
        <w:gridCol w:w="7675"/>
      </w:tblGrid>
      <w:tr w:rsidR="008835FE" w14:paraId="19D40BBD" w14:textId="77777777" w:rsidTr="002950F0">
        <w:trPr>
          <w:trHeight w:val="454"/>
        </w:trPr>
        <w:tc>
          <w:tcPr>
            <w:tcW w:w="720" w:type="dxa"/>
            <w:tcBorders>
              <w:top w:val="nil"/>
              <w:left w:val="nil"/>
              <w:bottom w:val="nil"/>
              <w:right w:val="nil"/>
            </w:tcBorders>
          </w:tcPr>
          <w:p w14:paraId="78712239" w14:textId="77777777" w:rsidR="008835FE" w:rsidRDefault="008835FE" w:rsidP="002950F0">
            <w:pPr>
              <w:spacing w:line="259" w:lineRule="auto"/>
              <w:ind w:left="15"/>
            </w:pPr>
            <w:r>
              <w:rPr>
                <w:color w:val="0000FF"/>
                <w:sz w:val="22"/>
              </w:rPr>
              <w:lastRenderedPageBreak/>
              <w:t xml:space="preserve">Dr. </w:t>
            </w:r>
          </w:p>
        </w:tc>
        <w:tc>
          <w:tcPr>
            <w:tcW w:w="3593" w:type="dxa"/>
            <w:tcBorders>
              <w:top w:val="nil"/>
              <w:left w:val="nil"/>
              <w:bottom w:val="nil"/>
              <w:right w:val="nil"/>
            </w:tcBorders>
          </w:tcPr>
          <w:p w14:paraId="273AE79C" w14:textId="77777777" w:rsidR="008835FE" w:rsidRDefault="008835FE" w:rsidP="002950F0">
            <w:pPr>
              <w:tabs>
                <w:tab w:val="center" w:pos="1879"/>
                <w:tab w:val="center" w:pos="2895"/>
              </w:tabs>
              <w:spacing w:line="259" w:lineRule="auto"/>
            </w:pPr>
            <w:r>
              <w:rPr>
                <w:color w:val="0000FF"/>
                <w:sz w:val="22"/>
              </w:rPr>
              <w:t>Chaney</w:t>
            </w:r>
            <w:r>
              <w:rPr>
                <w:sz w:val="22"/>
              </w:rPr>
              <w:t xml:space="preserve"> (210) </w:t>
            </w:r>
            <w:r>
              <w:rPr>
                <w:sz w:val="22"/>
              </w:rPr>
              <w:tab/>
              <w:t xml:space="preserve">380-4065 </w:t>
            </w:r>
            <w:r>
              <w:rPr>
                <w:sz w:val="22"/>
              </w:rPr>
              <w:tab/>
              <w:t xml:space="preserve"> </w:t>
            </w:r>
          </w:p>
        </w:tc>
      </w:tr>
    </w:tbl>
    <w:p w14:paraId="76D310BF" w14:textId="77777777" w:rsidR="008835FE" w:rsidRDefault="008835FE" w:rsidP="008835FE">
      <w:pPr>
        <w:tabs>
          <w:tab w:val="center" w:pos="1689"/>
          <w:tab w:val="center" w:pos="3319"/>
          <w:tab w:val="center" w:pos="4335"/>
        </w:tabs>
        <w:spacing w:line="258" w:lineRule="auto"/>
      </w:pPr>
      <w:r>
        <w:rPr>
          <w:sz w:val="22"/>
        </w:rPr>
        <w:tab/>
        <w:t xml:space="preserve"> </w:t>
      </w:r>
    </w:p>
    <w:p w14:paraId="1A366D58" w14:textId="77777777" w:rsidR="008835FE" w:rsidRDefault="008835FE" w:rsidP="008835FE">
      <w:pPr>
        <w:spacing w:after="160" w:line="259" w:lineRule="auto"/>
        <w:ind w:left="15"/>
      </w:pPr>
      <w:r>
        <w:rPr>
          <w:sz w:val="22"/>
        </w:rPr>
        <w:t xml:space="preserve"> </w:t>
      </w:r>
    </w:p>
    <w:p w14:paraId="350D897C" w14:textId="77777777" w:rsidR="008835FE" w:rsidRDefault="008835FE" w:rsidP="008835FE">
      <w:pPr>
        <w:spacing w:after="256" w:line="259" w:lineRule="auto"/>
        <w:ind w:left="15"/>
      </w:pPr>
      <w:r>
        <w:rPr>
          <w:sz w:val="22"/>
        </w:rPr>
        <w:t xml:space="preserve"> </w:t>
      </w:r>
    </w:p>
    <w:p w14:paraId="63601C95" w14:textId="77777777" w:rsidR="008835FE" w:rsidRDefault="008835FE" w:rsidP="008835FE">
      <w:pPr>
        <w:pStyle w:val="Heading1"/>
        <w:ind w:left="10"/>
      </w:pPr>
      <w:r>
        <w:t xml:space="preserve">CHRISTUS SANTA ROSA  </w:t>
      </w:r>
    </w:p>
    <w:tbl>
      <w:tblPr>
        <w:tblStyle w:val="TableGrid0"/>
        <w:tblW w:w="9213" w:type="dxa"/>
        <w:tblInd w:w="0" w:type="dxa"/>
        <w:tblLook w:val="04A0" w:firstRow="1" w:lastRow="0" w:firstColumn="1" w:lastColumn="0" w:noHBand="0" w:noVBand="1"/>
      </w:tblPr>
      <w:tblGrid>
        <w:gridCol w:w="719"/>
        <w:gridCol w:w="3563"/>
        <w:gridCol w:w="740"/>
        <w:gridCol w:w="717"/>
        <w:gridCol w:w="717"/>
        <w:gridCol w:w="714"/>
        <w:gridCol w:w="717"/>
        <w:gridCol w:w="714"/>
        <w:gridCol w:w="612"/>
      </w:tblGrid>
      <w:tr w:rsidR="008835FE" w14:paraId="5D1A1960" w14:textId="77777777" w:rsidTr="002950F0">
        <w:trPr>
          <w:trHeight w:val="360"/>
        </w:trPr>
        <w:tc>
          <w:tcPr>
            <w:tcW w:w="720" w:type="dxa"/>
            <w:tcBorders>
              <w:top w:val="nil"/>
              <w:left w:val="nil"/>
              <w:bottom w:val="nil"/>
              <w:right w:val="nil"/>
            </w:tcBorders>
          </w:tcPr>
          <w:p w14:paraId="7935655B" w14:textId="77777777" w:rsidR="008835FE" w:rsidRDefault="008835FE" w:rsidP="002950F0">
            <w:pPr>
              <w:spacing w:line="259" w:lineRule="auto"/>
              <w:ind w:left="15"/>
            </w:pPr>
            <w:r>
              <w:rPr>
                <w:sz w:val="22"/>
              </w:rPr>
              <w:t xml:space="preserve"> </w:t>
            </w:r>
          </w:p>
        </w:tc>
        <w:tc>
          <w:tcPr>
            <w:tcW w:w="5775" w:type="dxa"/>
            <w:gridSpan w:val="4"/>
            <w:tcBorders>
              <w:top w:val="nil"/>
              <w:left w:val="nil"/>
              <w:bottom w:val="nil"/>
              <w:right w:val="nil"/>
            </w:tcBorders>
          </w:tcPr>
          <w:p w14:paraId="107E3D1C" w14:textId="77777777" w:rsidR="008835FE" w:rsidRDefault="008835FE" w:rsidP="002950F0">
            <w:pPr>
              <w:spacing w:after="160" w:line="259" w:lineRule="auto"/>
            </w:pPr>
          </w:p>
        </w:tc>
        <w:tc>
          <w:tcPr>
            <w:tcW w:w="1440" w:type="dxa"/>
            <w:gridSpan w:val="2"/>
            <w:tcBorders>
              <w:top w:val="nil"/>
              <w:left w:val="nil"/>
              <w:bottom w:val="nil"/>
              <w:right w:val="nil"/>
            </w:tcBorders>
          </w:tcPr>
          <w:p w14:paraId="55FB27F9" w14:textId="77777777" w:rsidR="008835FE" w:rsidRDefault="008835FE" w:rsidP="002950F0">
            <w:pPr>
              <w:spacing w:after="160" w:line="259" w:lineRule="auto"/>
            </w:pPr>
          </w:p>
        </w:tc>
        <w:tc>
          <w:tcPr>
            <w:tcW w:w="720" w:type="dxa"/>
            <w:tcBorders>
              <w:top w:val="nil"/>
              <w:left w:val="nil"/>
              <w:bottom w:val="nil"/>
              <w:right w:val="nil"/>
            </w:tcBorders>
          </w:tcPr>
          <w:p w14:paraId="1F395C44" w14:textId="77777777" w:rsidR="008835FE" w:rsidRDefault="008835FE" w:rsidP="002950F0">
            <w:pPr>
              <w:spacing w:after="160" w:line="259" w:lineRule="auto"/>
            </w:pPr>
          </w:p>
        </w:tc>
        <w:tc>
          <w:tcPr>
            <w:tcW w:w="558" w:type="dxa"/>
            <w:tcBorders>
              <w:top w:val="nil"/>
              <w:left w:val="nil"/>
              <w:bottom w:val="nil"/>
              <w:right w:val="nil"/>
            </w:tcBorders>
          </w:tcPr>
          <w:p w14:paraId="76956A40" w14:textId="77777777" w:rsidR="008835FE" w:rsidRDefault="008835FE" w:rsidP="002950F0">
            <w:pPr>
              <w:spacing w:after="160" w:line="259" w:lineRule="auto"/>
            </w:pPr>
          </w:p>
        </w:tc>
      </w:tr>
      <w:tr w:rsidR="008835FE" w14:paraId="263D046C" w14:textId="77777777" w:rsidTr="002950F0">
        <w:trPr>
          <w:trHeight w:val="449"/>
        </w:trPr>
        <w:tc>
          <w:tcPr>
            <w:tcW w:w="720" w:type="dxa"/>
            <w:tcBorders>
              <w:top w:val="nil"/>
              <w:left w:val="nil"/>
              <w:bottom w:val="nil"/>
              <w:right w:val="nil"/>
            </w:tcBorders>
          </w:tcPr>
          <w:p w14:paraId="4D4C68F1" w14:textId="77777777" w:rsidR="008835FE" w:rsidRDefault="008835FE" w:rsidP="002950F0">
            <w:pPr>
              <w:spacing w:line="259" w:lineRule="auto"/>
              <w:ind w:left="15"/>
            </w:pPr>
            <w:r>
              <w:rPr>
                <w:sz w:val="22"/>
              </w:rPr>
              <w:t xml:space="preserve"> </w:t>
            </w:r>
          </w:p>
        </w:tc>
        <w:tc>
          <w:tcPr>
            <w:tcW w:w="5775" w:type="dxa"/>
            <w:gridSpan w:val="4"/>
            <w:tcBorders>
              <w:top w:val="nil"/>
              <w:left w:val="nil"/>
              <w:bottom w:val="nil"/>
              <w:right w:val="nil"/>
            </w:tcBorders>
          </w:tcPr>
          <w:p w14:paraId="0762C311" w14:textId="77777777" w:rsidR="008835FE" w:rsidRDefault="008835FE" w:rsidP="002950F0">
            <w:pPr>
              <w:spacing w:line="259" w:lineRule="auto"/>
              <w:ind w:left="15"/>
            </w:pPr>
            <w:r>
              <w:rPr>
                <w:sz w:val="22"/>
              </w:rPr>
              <w:t xml:space="preserve"> </w:t>
            </w:r>
          </w:p>
        </w:tc>
        <w:tc>
          <w:tcPr>
            <w:tcW w:w="1440" w:type="dxa"/>
            <w:gridSpan w:val="2"/>
            <w:tcBorders>
              <w:top w:val="nil"/>
              <w:left w:val="nil"/>
              <w:bottom w:val="nil"/>
              <w:right w:val="nil"/>
            </w:tcBorders>
          </w:tcPr>
          <w:p w14:paraId="72E20AA9" w14:textId="77777777" w:rsidR="008835FE" w:rsidRDefault="008835FE" w:rsidP="002950F0">
            <w:pPr>
              <w:spacing w:after="160" w:line="259" w:lineRule="auto"/>
            </w:pPr>
          </w:p>
        </w:tc>
        <w:tc>
          <w:tcPr>
            <w:tcW w:w="720" w:type="dxa"/>
            <w:tcBorders>
              <w:top w:val="nil"/>
              <w:left w:val="nil"/>
              <w:bottom w:val="nil"/>
              <w:right w:val="nil"/>
            </w:tcBorders>
          </w:tcPr>
          <w:p w14:paraId="64BFEB08" w14:textId="77777777" w:rsidR="008835FE" w:rsidRDefault="008835FE" w:rsidP="002950F0">
            <w:pPr>
              <w:spacing w:after="160" w:line="259" w:lineRule="auto"/>
            </w:pPr>
          </w:p>
        </w:tc>
        <w:tc>
          <w:tcPr>
            <w:tcW w:w="558" w:type="dxa"/>
            <w:tcBorders>
              <w:top w:val="nil"/>
              <w:left w:val="nil"/>
              <w:bottom w:val="nil"/>
              <w:right w:val="nil"/>
            </w:tcBorders>
          </w:tcPr>
          <w:p w14:paraId="31A8727D" w14:textId="77777777" w:rsidR="008835FE" w:rsidRDefault="008835FE" w:rsidP="002950F0">
            <w:pPr>
              <w:spacing w:after="160" w:line="259" w:lineRule="auto"/>
            </w:pPr>
          </w:p>
        </w:tc>
      </w:tr>
      <w:tr w:rsidR="008835FE" w14:paraId="4003D728" w14:textId="77777777" w:rsidTr="002950F0">
        <w:trPr>
          <w:trHeight w:val="454"/>
        </w:trPr>
        <w:tc>
          <w:tcPr>
            <w:tcW w:w="720" w:type="dxa"/>
            <w:tcBorders>
              <w:top w:val="nil"/>
              <w:left w:val="nil"/>
              <w:bottom w:val="nil"/>
              <w:right w:val="nil"/>
            </w:tcBorders>
          </w:tcPr>
          <w:p w14:paraId="0DDF6300" w14:textId="77777777" w:rsidR="008835FE" w:rsidRDefault="008835FE" w:rsidP="002950F0">
            <w:pPr>
              <w:spacing w:line="259" w:lineRule="auto"/>
            </w:pPr>
            <w:r>
              <w:rPr>
                <w:b/>
                <w:sz w:val="22"/>
                <w:u w:val="single" w:color="000000"/>
              </w:rPr>
              <w:t xml:space="preserve">PASC </w:t>
            </w:r>
          </w:p>
        </w:tc>
        <w:tc>
          <w:tcPr>
            <w:tcW w:w="5775" w:type="dxa"/>
            <w:gridSpan w:val="4"/>
            <w:tcBorders>
              <w:top w:val="nil"/>
              <w:left w:val="nil"/>
              <w:bottom w:val="nil"/>
              <w:right w:val="nil"/>
            </w:tcBorders>
          </w:tcPr>
          <w:p w14:paraId="4DE5C094" w14:textId="77777777" w:rsidR="008835FE" w:rsidRDefault="008835FE" w:rsidP="002950F0">
            <w:pPr>
              <w:tabs>
                <w:tab w:val="center" w:pos="1713"/>
                <w:tab w:val="center" w:pos="2395"/>
                <w:tab w:val="center" w:pos="4157"/>
              </w:tabs>
              <w:spacing w:line="259" w:lineRule="auto"/>
            </w:pPr>
            <w:r>
              <w:rPr>
                <w:b/>
                <w:sz w:val="22"/>
                <w:u w:val="single" w:color="000000"/>
              </w:rPr>
              <w:t xml:space="preserve">4/Christus </w:t>
            </w:r>
            <w:r>
              <w:rPr>
                <w:b/>
                <w:sz w:val="22"/>
                <w:u w:val="single" w:color="000000"/>
              </w:rPr>
              <w:tab/>
              <w:t xml:space="preserve">Santa </w:t>
            </w:r>
            <w:r>
              <w:rPr>
                <w:b/>
                <w:sz w:val="22"/>
                <w:u w:val="single" w:color="000000"/>
              </w:rPr>
              <w:tab/>
              <w:t xml:space="preserve">Rosa </w:t>
            </w:r>
            <w:r>
              <w:rPr>
                <w:b/>
                <w:sz w:val="22"/>
                <w:u w:val="single" w:color="000000"/>
              </w:rPr>
              <w:tab/>
              <w:t>Surgery Center –Stone Oak</w:t>
            </w:r>
            <w:r>
              <w:rPr>
                <w:b/>
                <w:sz w:val="22"/>
              </w:rPr>
              <w:t xml:space="preserve"> </w:t>
            </w:r>
          </w:p>
        </w:tc>
        <w:tc>
          <w:tcPr>
            <w:tcW w:w="1440" w:type="dxa"/>
            <w:gridSpan w:val="2"/>
            <w:tcBorders>
              <w:top w:val="nil"/>
              <w:left w:val="nil"/>
              <w:bottom w:val="nil"/>
              <w:right w:val="nil"/>
            </w:tcBorders>
          </w:tcPr>
          <w:p w14:paraId="0219D5D8" w14:textId="77777777" w:rsidR="008835FE" w:rsidRDefault="008835FE" w:rsidP="002950F0">
            <w:pPr>
              <w:spacing w:line="259" w:lineRule="auto"/>
            </w:pPr>
            <w:r>
              <w:rPr>
                <w:b/>
                <w:sz w:val="22"/>
              </w:rPr>
              <w:t xml:space="preserve"> </w:t>
            </w:r>
            <w:r>
              <w:rPr>
                <w:b/>
                <w:sz w:val="22"/>
              </w:rPr>
              <w:tab/>
              <w:t xml:space="preserve"> </w:t>
            </w:r>
          </w:p>
        </w:tc>
        <w:tc>
          <w:tcPr>
            <w:tcW w:w="720" w:type="dxa"/>
            <w:tcBorders>
              <w:top w:val="nil"/>
              <w:left w:val="nil"/>
              <w:bottom w:val="nil"/>
              <w:right w:val="nil"/>
            </w:tcBorders>
          </w:tcPr>
          <w:p w14:paraId="342D7E69" w14:textId="77777777" w:rsidR="008835FE" w:rsidRDefault="008835FE" w:rsidP="002950F0">
            <w:pPr>
              <w:spacing w:after="160" w:line="259" w:lineRule="auto"/>
            </w:pPr>
          </w:p>
        </w:tc>
        <w:tc>
          <w:tcPr>
            <w:tcW w:w="558" w:type="dxa"/>
            <w:tcBorders>
              <w:top w:val="nil"/>
              <w:left w:val="nil"/>
              <w:bottom w:val="nil"/>
              <w:right w:val="nil"/>
            </w:tcBorders>
          </w:tcPr>
          <w:p w14:paraId="50574BCD" w14:textId="77777777" w:rsidR="008835FE" w:rsidRDefault="008835FE" w:rsidP="002950F0">
            <w:pPr>
              <w:spacing w:after="160" w:line="259" w:lineRule="auto"/>
            </w:pPr>
          </w:p>
        </w:tc>
      </w:tr>
      <w:tr w:rsidR="008835FE" w14:paraId="11505E45" w14:textId="77777777" w:rsidTr="002950F0">
        <w:trPr>
          <w:trHeight w:val="665"/>
        </w:trPr>
        <w:tc>
          <w:tcPr>
            <w:tcW w:w="720" w:type="dxa"/>
            <w:tcBorders>
              <w:top w:val="nil"/>
              <w:left w:val="nil"/>
              <w:bottom w:val="nil"/>
              <w:right w:val="nil"/>
            </w:tcBorders>
          </w:tcPr>
          <w:p w14:paraId="6E61F1A5"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3E803829" w14:textId="77777777" w:rsidR="008835FE" w:rsidRDefault="008835FE" w:rsidP="002950F0">
            <w:pPr>
              <w:tabs>
                <w:tab w:val="center" w:pos="1124"/>
                <w:tab w:val="center" w:pos="2351"/>
                <w:tab w:val="center" w:pos="3029"/>
              </w:tabs>
              <w:spacing w:line="259" w:lineRule="auto"/>
            </w:pPr>
            <w:r>
              <w:rPr>
                <w:sz w:val="22"/>
              </w:rPr>
              <w:t xml:space="preserve">502 </w:t>
            </w:r>
            <w:r>
              <w:rPr>
                <w:sz w:val="22"/>
              </w:rPr>
              <w:tab/>
              <w:t xml:space="preserve">Madison </w:t>
            </w:r>
            <w:r>
              <w:rPr>
                <w:sz w:val="22"/>
              </w:rPr>
              <w:tab/>
              <w:t xml:space="preserve">Oak </w:t>
            </w:r>
            <w:r>
              <w:rPr>
                <w:sz w:val="22"/>
              </w:rPr>
              <w:tab/>
              <w:t xml:space="preserve">Dr. </w:t>
            </w:r>
          </w:p>
          <w:p w14:paraId="57F7420D" w14:textId="77777777" w:rsidR="008835FE" w:rsidRDefault="008835FE" w:rsidP="002950F0">
            <w:pPr>
              <w:spacing w:line="259" w:lineRule="auto"/>
              <w:ind w:left="15"/>
            </w:pPr>
            <w:r>
              <w:rPr>
                <w:sz w:val="22"/>
              </w:rPr>
              <w:t xml:space="preserve"> </w:t>
            </w:r>
            <w:r>
              <w:rPr>
                <w:sz w:val="22"/>
              </w:rPr>
              <w:tab/>
              <w:t xml:space="preserve"> </w:t>
            </w:r>
          </w:p>
        </w:tc>
        <w:tc>
          <w:tcPr>
            <w:tcW w:w="742" w:type="dxa"/>
            <w:tcBorders>
              <w:top w:val="nil"/>
              <w:left w:val="nil"/>
              <w:bottom w:val="nil"/>
              <w:right w:val="nil"/>
            </w:tcBorders>
          </w:tcPr>
          <w:p w14:paraId="43ADDFAA" w14:textId="77777777" w:rsidR="008835FE" w:rsidRDefault="008835FE" w:rsidP="002950F0">
            <w:pPr>
              <w:spacing w:line="259" w:lineRule="auto"/>
              <w:ind w:left="22"/>
            </w:pPr>
            <w:r>
              <w:rPr>
                <w:sz w:val="22"/>
              </w:rPr>
              <w:t xml:space="preserve">Unit </w:t>
            </w:r>
          </w:p>
        </w:tc>
        <w:tc>
          <w:tcPr>
            <w:tcW w:w="720" w:type="dxa"/>
            <w:tcBorders>
              <w:top w:val="nil"/>
              <w:left w:val="nil"/>
              <w:bottom w:val="nil"/>
              <w:right w:val="nil"/>
            </w:tcBorders>
          </w:tcPr>
          <w:p w14:paraId="006A48AA" w14:textId="77777777" w:rsidR="008835FE" w:rsidRDefault="008835FE" w:rsidP="002950F0">
            <w:pPr>
              <w:spacing w:line="259" w:lineRule="auto"/>
            </w:pPr>
            <w:r>
              <w:rPr>
                <w:sz w:val="22"/>
              </w:rPr>
              <w:t xml:space="preserve">500 </w:t>
            </w:r>
          </w:p>
        </w:tc>
        <w:tc>
          <w:tcPr>
            <w:tcW w:w="720" w:type="dxa"/>
            <w:tcBorders>
              <w:top w:val="nil"/>
              <w:left w:val="nil"/>
              <w:bottom w:val="nil"/>
              <w:right w:val="nil"/>
            </w:tcBorders>
          </w:tcPr>
          <w:p w14:paraId="08725550" w14:textId="77777777" w:rsidR="008835FE" w:rsidRDefault="008835FE" w:rsidP="002950F0">
            <w:pPr>
              <w:spacing w:line="259" w:lineRule="auto"/>
            </w:pPr>
            <w:r>
              <w:rPr>
                <w:sz w:val="22"/>
              </w:rPr>
              <w:t xml:space="preserve">San </w:t>
            </w:r>
          </w:p>
        </w:tc>
        <w:tc>
          <w:tcPr>
            <w:tcW w:w="1440" w:type="dxa"/>
            <w:gridSpan w:val="2"/>
            <w:tcBorders>
              <w:top w:val="nil"/>
              <w:left w:val="nil"/>
              <w:bottom w:val="nil"/>
              <w:right w:val="nil"/>
            </w:tcBorders>
          </w:tcPr>
          <w:p w14:paraId="253F9058" w14:textId="77777777" w:rsidR="008835FE" w:rsidRDefault="008835FE" w:rsidP="002950F0">
            <w:pPr>
              <w:spacing w:line="259" w:lineRule="auto"/>
            </w:pPr>
            <w:r>
              <w:rPr>
                <w:sz w:val="22"/>
              </w:rPr>
              <w:t xml:space="preserve">Antonio, </w:t>
            </w:r>
          </w:p>
        </w:tc>
        <w:tc>
          <w:tcPr>
            <w:tcW w:w="720" w:type="dxa"/>
            <w:tcBorders>
              <w:top w:val="nil"/>
              <w:left w:val="nil"/>
              <w:bottom w:val="nil"/>
              <w:right w:val="nil"/>
            </w:tcBorders>
          </w:tcPr>
          <w:p w14:paraId="12913A61" w14:textId="77777777" w:rsidR="008835FE" w:rsidRDefault="008835FE" w:rsidP="002950F0">
            <w:pPr>
              <w:spacing w:line="259" w:lineRule="auto"/>
            </w:pPr>
            <w:r>
              <w:rPr>
                <w:sz w:val="22"/>
              </w:rPr>
              <w:t xml:space="preserve">TX </w:t>
            </w:r>
          </w:p>
        </w:tc>
        <w:tc>
          <w:tcPr>
            <w:tcW w:w="558" w:type="dxa"/>
            <w:tcBorders>
              <w:top w:val="nil"/>
              <w:left w:val="nil"/>
              <w:bottom w:val="nil"/>
              <w:right w:val="nil"/>
            </w:tcBorders>
          </w:tcPr>
          <w:p w14:paraId="6879521F" w14:textId="77777777" w:rsidR="008835FE" w:rsidRDefault="008835FE" w:rsidP="002950F0">
            <w:pPr>
              <w:spacing w:line="259" w:lineRule="auto"/>
              <w:jc w:val="both"/>
            </w:pPr>
            <w:r>
              <w:rPr>
                <w:sz w:val="22"/>
              </w:rPr>
              <w:t>78258</w:t>
            </w:r>
          </w:p>
        </w:tc>
      </w:tr>
      <w:tr w:rsidR="008835FE" w14:paraId="00F7961D" w14:textId="77777777" w:rsidTr="002950F0">
        <w:trPr>
          <w:trHeight w:val="293"/>
        </w:trPr>
        <w:tc>
          <w:tcPr>
            <w:tcW w:w="720" w:type="dxa"/>
            <w:tcBorders>
              <w:top w:val="nil"/>
              <w:left w:val="nil"/>
              <w:bottom w:val="nil"/>
              <w:right w:val="nil"/>
            </w:tcBorders>
          </w:tcPr>
          <w:p w14:paraId="533D479F"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70F16E55" w14:textId="77777777" w:rsidR="008835FE" w:rsidRDefault="008835FE" w:rsidP="002950F0">
            <w:pPr>
              <w:tabs>
                <w:tab w:val="center" w:pos="1823"/>
                <w:tab w:val="center" w:pos="3011"/>
              </w:tabs>
              <w:spacing w:line="259" w:lineRule="auto"/>
            </w:pPr>
            <w:r>
              <w:rPr>
                <w:sz w:val="22"/>
              </w:rPr>
              <w:t xml:space="preserve">Behind NCB </w:t>
            </w:r>
            <w:r>
              <w:rPr>
                <w:sz w:val="22"/>
              </w:rPr>
              <w:tab/>
              <w:t xml:space="preserve">Hospital </w:t>
            </w:r>
            <w:r>
              <w:rPr>
                <w:sz w:val="22"/>
              </w:rPr>
              <w:tab/>
              <w:t xml:space="preserve">on </w:t>
            </w:r>
          </w:p>
        </w:tc>
        <w:tc>
          <w:tcPr>
            <w:tcW w:w="742" w:type="dxa"/>
            <w:tcBorders>
              <w:top w:val="nil"/>
              <w:left w:val="nil"/>
              <w:bottom w:val="nil"/>
              <w:right w:val="nil"/>
            </w:tcBorders>
          </w:tcPr>
          <w:p w14:paraId="7922AF55" w14:textId="77777777" w:rsidR="008835FE" w:rsidRDefault="008835FE" w:rsidP="002950F0">
            <w:pPr>
              <w:spacing w:line="259" w:lineRule="auto"/>
              <w:ind w:left="22"/>
            </w:pPr>
            <w:r>
              <w:rPr>
                <w:sz w:val="22"/>
              </w:rPr>
              <w:t xml:space="preserve">Stoke </w:t>
            </w:r>
          </w:p>
        </w:tc>
        <w:tc>
          <w:tcPr>
            <w:tcW w:w="720" w:type="dxa"/>
            <w:tcBorders>
              <w:top w:val="nil"/>
              <w:left w:val="nil"/>
              <w:bottom w:val="nil"/>
              <w:right w:val="nil"/>
            </w:tcBorders>
          </w:tcPr>
          <w:p w14:paraId="42AD44D8" w14:textId="77777777" w:rsidR="008835FE" w:rsidRDefault="008835FE" w:rsidP="002950F0">
            <w:pPr>
              <w:spacing w:line="259" w:lineRule="auto"/>
            </w:pPr>
            <w:r>
              <w:rPr>
                <w:sz w:val="22"/>
              </w:rPr>
              <w:t xml:space="preserve">Oak </w:t>
            </w:r>
          </w:p>
        </w:tc>
        <w:tc>
          <w:tcPr>
            <w:tcW w:w="720" w:type="dxa"/>
            <w:tcBorders>
              <w:top w:val="nil"/>
              <w:left w:val="nil"/>
              <w:bottom w:val="nil"/>
              <w:right w:val="nil"/>
            </w:tcBorders>
          </w:tcPr>
          <w:p w14:paraId="0C36DAC7" w14:textId="77777777" w:rsidR="008835FE" w:rsidRDefault="008835FE" w:rsidP="002950F0">
            <w:pPr>
              <w:spacing w:line="259" w:lineRule="auto"/>
            </w:pPr>
            <w:r>
              <w:rPr>
                <w:sz w:val="22"/>
              </w:rPr>
              <w:t xml:space="preserve">Pkwy </w:t>
            </w:r>
          </w:p>
        </w:tc>
        <w:tc>
          <w:tcPr>
            <w:tcW w:w="720" w:type="dxa"/>
            <w:tcBorders>
              <w:top w:val="nil"/>
              <w:left w:val="nil"/>
              <w:bottom w:val="nil"/>
              <w:right w:val="nil"/>
            </w:tcBorders>
          </w:tcPr>
          <w:p w14:paraId="2F73C2A2" w14:textId="77777777" w:rsidR="008835FE" w:rsidRDefault="008835FE" w:rsidP="002950F0">
            <w:pPr>
              <w:spacing w:line="259" w:lineRule="auto"/>
            </w:pPr>
            <w:r>
              <w:rPr>
                <w:sz w:val="22"/>
              </w:rPr>
              <w:t xml:space="preserve"> </w:t>
            </w:r>
          </w:p>
        </w:tc>
        <w:tc>
          <w:tcPr>
            <w:tcW w:w="720" w:type="dxa"/>
            <w:tcBorders>
              <w:top w:val="nil"/>
              <w:left w:val="nil"/>
              <w:bottom w:val="nil"/>
              <w:right w:val="nil"/>
            </w:tcBorders>
          </w:tcPr>
          <w:p w14:paraId="06FE9F7D" w14:textId="77777777" w:rsidR="008835FE" w:rsidRDefault="008835FE" w:rsidP="002950F0">
            <w:pPr>
              <w:spacing w:line="259" w:lineRule="auto"/>
            </w:pPr>
            <w:r>
              <w:rPr>
                <w:sz w:val="22"/>
              </w:rPr>
              <w:t xml:space="preserve"> </w:t>
            </w:r>
          </w:p>
        </w:tc>
        <w:tc>
          <w:tcPr>
            <w:tcW w:w="720" w:type="dxa"/>
            <w:tcBorders>
              <w:top w:val="nil"/>
              <w:left w:val="nil"/>
              <w:bottom w:val="nil"/>
              <w:right w:val="nil"/>
            </w:tcBorders>
          </w:tcPr>
          <w:p w14:paraId="713941B1" w14:textId="77777777" w:rsidR="008835FE" w:rsidRDefault="008835FE" w:rsidP="002950F0">
            <w:pPr>
              <w:spacing w:after="160" w:line="259" w:lineRule="auto"/>
            </w:pPr>
          </w:p>
        </w:tc>
        <w:tc>
          <w:tcPr>
            <w:tcW w:w="558" w:type="dxa"/>
            <w:tcBorders>
              <w:top w:val="nil"/>
              <w:left w:val="nil"/>
              <w:bottom w:val="nil"/>
              <w:right w:val="nil"/>
            </w:tcBorders>
          </w:tcPr>
          <w:p w14:paraId="3C9A27D9" w14:textId="77777777" w:rsidR="008835FE" w:rsidRDefault="008835FE" w:rsidP="002950F0">
            <w:pPr>
              <w:spacing w:after="160" w:line="259" w:lineRule="auto"/>
            </w:pPr>
          </w:p>
        </w:tc>
      </w:tr>
      <w:tr w:rsidR="008835FE" w14:paraId="25BC6774" w14:textId="77777777" w:rsidTr="002950F0">
        <w:trPr>
          <w:trHeight w:val="314"/>
        </w:trPr>
        <w:tc>
          <w:tcPr>
            <w:tcW w:w="720" w:type="dxa"/>
            <w:tcBorders>
              <w:top w:val="nil"/>
              <w:left w:val="nil"/>
              <w:bottom w:val="nil"/>
              <w:right w:val="nil"/>
            </w:tcBorders>
          </w:tcPr>
          <w:p w14:paraId="354687B0"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6DD04AC5" w14:textId="77777777" w:rsidR="008835FE" w:rsidRDefault="008835FE" w:rsidP="002950F0">
            <w:pPr>
              <w:tabs>
                <w:tab w:val="center" w:pos="1197"/>
                <w:tab w:val="center" w:pos="2175"/>
              </w:tabs>
              <w:spacing w:line="259" w:lineRule="auto"/>
            </w:pPr>
            <w:r>
              <w:t xml:space="preserve">(210) </w:t>
            </w:r>
            <w:r>
              <w:tab/>
              <w:t>499-6700</w:t>
            </w:r>
            <w:r>
              <w:rPr>
                <w:sz w:val="22"/>
              </w:rPr>
              <w:t xml:space="preserve"> </w:t>
            </w:r>
            <w:r>
              <w:rPr>
                <w:sz w:val="22"/>
              </w:rPr>
              <w:tab/>
              <w:t xml:space="preserve"> </w:t>
            </w:r>
          </w:p>
        </w:tc>
        <w:tc>
          <w:tcPr>
            <w:tcW w:w="742" w:type="dxa"/>
            <w:tcBorders>
              <w:top w:val="nil"/>
              <w:left w:val="nil"/>
              <w:bottom w:val="nil"/>
              <w:right w:val="nil"/>
            </w:tcBorders>
          </w:tcPr>
          <w:p w14:paraId="6AD1591E" w14:textId="77777777" w:rsidR="008835FE" w:rsidRDefault="008835FE" w:rsidP="002950F0">
            <w:pPr>
              <w:spacing w:after="160" w:line="259" w:lineRule="auto"/>
            </w:pPr>
          </w:p>
        </w:tc>
        <w:tc>
          <w:tcPr>
            <w:tcW w:w="720" w:type="dxa"/>
            <w:tcBorders>
              <w:top w:val="nil"/>
              <w:left w:val="nil"/>
              <w:bottom w:val="nil"/>
              <w:right w:val="nil"/>
            </w:tcBorders>
          </w:tcPr>
          <w:p w14:paraId="7C54CB8E" w14:textId="77777777" w:rsidR="008835FE" w:rsidRDefault="008835FE" w:rsidP="002950F0">
            <w:pPr>
              <w:spacing w:after="160" w:line="259" w:lineRule="auto"/>
            </w:pPr>
          </w:p>
        </w:tc>
        <w:tc>
          <w:tcPr>
            <w:tcW w:w="720" w:type="dxa"/>
            <w:tcBorders>
              <w:top w:val="nil"/>
              <w:left w:val="nil"/>
              <w:bottom w:val="nil"/>
              <w:right w:val="nil"/>
            </w:tcBorders>
          </w:tcPr>
          <w:p w14:paraId="5C1209EF" w14:textId="77777777" w:rsidR="008835FE" w:rsidRDefault="008835FE" w:rsidP="002950F0">
            <w:pPr>
              <w:spacing w:after="160" w:line="259" w:lineRule="auto"/>
            </w:pPr>
          </w:p>
        </w:tc>
        <w:tc>
          <w:tcPr>
            <w:tcW w:w="720" w:type="dxa"/>
            <w:tcBorders>
              <w:top w:val="nil"/>
              <w:left w:val="nil"/>
              <w:bottom w:val="nil"/>
              <w:right w:val="nil"/>
            </w:tcBorders>
          </w:tcPr>
          <w:p w14:paraId="3B13FFB3" w14:textId="77777777" w:rsidR="008835FE" w:rsidRDefault="008835FE" w:rsidP="002950F0">
            <w:pPr>
              <w:spacing w:after="160" w:line="259" w:lineRule="auto"/>
            </w:pPr>
          </w:p>
        </w:tc>
        <w:tc>
          <w:tcPr>
            <w:tcW w:w="720" w:type="dxa"/>
            <w:tcBorders>
              <w:top w:val="nil"/>
              <w:left w:val="nil"/>
              <w:bottom w:val="nil"/>
              <w:right w:val="nil"/>
            </w:tcBorders>
          </w:tcPr>
          <w:p w14:paraId="094542C2" w14:textId="77777777" w:rsidR="008835FE" w:rsidRDefault="008835FE" w:rsidP="002950F0">
            <w:pPr>
              <w:spacing w:after="160" w:line="259" w:lineRule="auto"/>
            </w:pPr>
          </w:p>
        </w:tc>
        <w:tc>
          <w:tcPr>
            <w:tcW w:w="720" w:type="dxa"/>
            <w:tcBorders>
              <w:top w:val="nil"/>
              <w:left w:val="nil"/>
              <w:bottom w:val="nil"/>
              <w:right w:val="nil"/>
            </w:tcBorders>
          </w:tcPr>
          <w:p w14:paraId="411EBFF4" w14:textId="77777777" w:rsidR="008835FE" w:rsidRDefault="008835FE" w:rsidP="002950F0">
            <w:pPr>
              <w:spacing w:after="160" w:line="259" w:lineRule="auto"/>
            </w:pPr>
          </w:p>
        </w:tc>
        <w:tc>
          <w:tcPr>
            <w:tcW w:w="558" w:type="dxa"/>
            <w:tcBorders>
              <w:top w:val="nil"/>
              <w:left w:val="nil"/>
              <w:bottom w:val="nil"/>
              <w:right w:val="nil"/>
            </w:tcBorders>
          </w:tcPr>
          <w:p w14:paraId="53B6C550" w14:textId="77777777" w:rsidR="008835FE" w:rsidRDefault="008835FE" w:rsidP="002950F0">
            <w:pPr>
              <w:spacing w:after="160" w:line="259" w:lineRule="auto"/>
            </w:pPr>
          </w:p>
        </w:tc>
      </w:tr>
      <w:tr w:rsidR="008835FE" w14:paraId="672053D2" w14:textId="77777777" w:rsidTr="002950F0">
        <w:trPr>
          <w:trHeight w:val="291"/>
        </w:trPr>
        <w:tc>
          <w:tcPr>
            <w:tcW w:w="720" w:type="dxa"/>
            <w:tcBorders>
              <w:top w:val="nil"/>
              <w:left w:val="nil"/>
              <w:bottom w:val="nil"/>
              <w:right w:val="nil"/>
            </w:tcBorders>
          </w:tcPr>
          <w:p w14:paraId="47D99B5E"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022A30E8" w14:textId="77777777" w:rsidR="008835FE" w:rsidRDefault="008835FE" w:rsidP="002950F0">
            <w:pPr>
              <w:tabs>
                <w:tab w:val="center" w:pos="1069"/>
                <w:tab w:val="center" w:pos="2175"/>
              </w:tabs>
              <w:spacing w:line="259" w:lineRule="auto"/>
            </w:pPr>
            <w:r>
              <w:rPr>
                <w:sz w:val="22"/>
              </w:rPr>
              <w:t xml:space="preserve">Lot </w:t>
            </w:r>
            <w:r>
              <w:rPr>
                <w:sz w:val="22"/>
              </w:rPr>
              <w:tab/>
            </w:r>
            <w:proofErr w:type="gramStart"/>
            <w:r>
              <w:rPr>
                <w:sz w:val="22"/>
              </w:rPr>
              <w:t xml:space="preserve">parking  </w:t>
            </w:r>
            <w:r>
              <w:rPr>
                <w:sz w:val="22"/>
              </w:rPr>
              <w:tab/>
            </w:r>
            <w:proofErr w:type="gramEnd"/>
            <w:r>
              <w:rPr>
                <w:sz w:val="22"/>
              </w:rPr>
              <w:t xml:space="preserve"> </w:t>
            </w:r>
          </w:p>
        </w:tc>
        <w:tc>
          <w:tcPr>
            <w:tcW w:w="742" w:type="dxa"/>
            <w:tcBorders>
              <w:top w:val="nil"/>
              <w:left w:val="nil"/>
              <w:bottom w:val="nil"/>
              <w:right w:val="nil"/>
            </w:tcBorders>
          </w:tcPr>
          <w:p w14:paraId="27A2D9E6" w14:textId="77777777" w:rsidR="008835FE" w:rsidRDefault="008835FE" w:rsidP="002950F0">
            <w:pPr>
              <w:spacing w:after="160" w:line="259" w:lineRule="auto"/>
            </w:pPr>
          </w:p>
        </w:tc>
        <w:tc>
          <w:tcPr>
            <w:tcW w:w="720" w:type="dxa"/>
            <w:tcBorders>
              <w:top w:val="nil"/>
              <w:left w:val="nil"/>
              <w:bottom w:val="nil"/>
              <w:right w:val="nil"/>
            </w:tcBorders>
          </w:tcPr>
          <w:p w14:paraId="2D8E0714" w14:textId="77777777" w:rsidR="008835FE" w:rsidRDefault="008835FE" w:rsidP="002950F0">
            <w:pPr>
              <w:spacing w:after="160" w:line="259" w:lineRule="auto"/>
            </w:pPr>
          </w:p>
        </w:tc>
        <w:tc>
          <w:tcPr>
            <w:tcW w:w="720" w:type="dxa"/>
            <w:tcBorders>
              <w:top w:val="nil"/>
              <w:left w:val="nil"/>
              <w:bottom w:val="nil"/>
              <w:right w:val="nil"/>
            </w:tcBorders>
          </w:tcPr>
          <w:p w14:paraId="3CB24F6D" w14:textId="77777777" w:rsidR="008835FE" w:rsidRDefault="008835FE" w:rsidP="002950F0">
            <w:pPr>
              <w:spacing w:after="160" w:line="259" w:lineRule="auto"/>
            </w:pPr>
          </w:p>
        </w:tc>
        <w:tc>
          <w:tcPr>
            <w:tcW w:w="720" w:type="dxa"/>
            <w:tcBorders>
              <w:top w:val="nil"/>
              <w:left w:val="nil"/>
              <w:bottom w:val="nil"/>
              <w:right w:val="nil"/>
            </w:tcBorders>
          </w:tcPr>
          <w:p w14:paraId="1F9DD52D" w14:textId="77777777" w:rsidR="008835FE" w:rsidRDefault="008835FE" w:rsidP="002950F0">
            <w:pPr>
              <w:spacing w:after="160" w:line="259" w:lineRule="auto"/>
            </w:pPr>
          </w:p>
        </w:tc>
        <w:tc>
          <w:tcPr>
            <w:tcW w:w="720" w:type="dxa"/>
            <w:tcBorders>
              <w:top w:val="nil"/>
              <w:left w:val="nil"/>
              <w:bottom w:val="nil"/>
              <w:right w:val="nil"/>
            </w:tcBorders>
          </w:tcPr>
          <w:p w14:paraId="0507EB41" w14:textId="77777777" w:rsidR="008835FE" w:rsidRDefault="008835FE" w:rsidP="002950F0">
            <w:pPr>
              <w:spacing w:after="160" w:line="259" w:lineRule="auto"/>
            </w:pPr>
          </w:p>
        </w:tc>
        <w:tc>
          <w:tcPr>
            <w:tcW w:w="720" w:type="dxa"/>
            <w:tcBorders>
              <w:top w:val="nil"/>
              <w:left w:val="nil"/>
              <w:bottom w:val="nil"/>
              <w:right w:val="nil"/>
            </w:tcBorders>
          </w:tcPr>
          <w:p w14:paraId="1BD8D02B" w14:textId="77777777" w:rsidR="008835FE" w:rsidRDefault="008835FE" w:rsidP="002950F0">
            <w:pPr>
              <w:spacing w:after="160" w:line="259" w:lineRule="auto"/>
            </w:pPr>
          </w:p>
        </w:tc>
        <w:tc>
          <w:tcPr>
            <w:tcW w:w="558" w:type="dxa"/>
            <w:tcBorders>
              <w:top w:val="nil"/>
              <w:left w:val="nil"/>
              <w:bottom w:val="nil"/>
              <w:right w:val="nil"/>
            </w:tcBorders>
          </w:tcPr>
          <w:p w14:paraId="67B6B3E5" w14:textId="77777777" w:rsidR="008835FE" w:rsidRDefault="008835FE" w:rsidP="002950F0">
            <w:pPr>
              <w:spacing w:after="160" w:line="259" w:lineRule="auto"/>
            </w:pPr>
          </w:p>
        </w:tc>
      </w:tr>
      <w:tr w:rsidR="008835FE" w14:paraId="3B2C0D42" w14:textId="77777777" w:rsidTr="002950F0">
        <w:trPr>
          <w:trHeight w:val="379"/>
        </w:trPr>
        <w:tc>
          <w:tcPr>
            <w:tcW w:w="720" w:type="dxa"/>
            <w:tcBorders>
              <w:top w:val="nil"/>
              <w:left w:val="nil"/>
              <w:bottom w:val="nil"/>
              <w:right w:val="nil"/>
            </w:tcBorders>
          </w:tcPr>
          <w:p w14:paraId="5E3C9440"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551049D8" w14:textId="77777777" w:rsidR="008835FE" w:rsidRDefault="008835FE" w:rsidP="002950F0">
            <w:pPr>
              <w:tabs>
                <w:tab w:val="center" w:pos="851"/>
                <w:tab w:val="center" w:pos="1668"/>
                <w:tab w:val="center" w:pos="2175"/>
                <w:tab w:val="center" w:pos="2895"/>
              </w:tabs>
              <w:spacing w:line="259" w:lineRule="auto"/>
            </w:pPr>
            <w:r>
              <w:rPr>
                <w:sz w:val="22"/>
              </w:rPr>
              <w:t xml:space="preserve">OR </w:t>
            </w:r>
            <w:r>
              <w:rPr>
                <w:sz w:val="22"/>
              </w:rPr>
              <w:tab/>
              <w:t>5</w:t>
            </w:r>
            <w:r>
              <w:rPr>
                <w:sz w:val="22"/>
                <w:vertAlign w:val="superscript"/>
              </w:rPr>
              <w:t>th</w:t>
            </w:r>
            <w:r>
              <w:rPr>
                <w:sz w:val="22"/>
              </w:rPr>
              <w:t xml:space="preserve"> </w:t>
            </w:r>
            <w:r>
              <w:rPr>
                <w:sz w:val="22"/>
              </w:rPr>
              <w:tab/>
              <w:t xml:space="preserve">floor </w:t>
            </w:r>
            <w:r>
              <w:rPr>
                <w:sz w:val="22"/>
              </w:rPr>
              <w:tab/>
              <w:t xml:space="preserve"> </w:t>
            </w:r>
            <w:r>
              <w:rPr>
                <w:sz w:val="22"/>
              </w:rPr>
              <w:tab/>
              <w:t xml:space="preserve"> </w:t>
            </w:r>
          </w:p>
        </w:tc>
        <w:tc>
          <w:tcPr>
            <w:tcW w:w="742" w:type="dxa"/>
            <w:tcBorders>
              <w:top w:val="nil"/>
              <w:left w:val="nil"/>
              <w:bottom w:val="nil"/>
              <w:right w:val="nil"/>
            </w:tcBorders>
          </w:tcPr>
          <w:p w14:paraId="6CEDC134" w14:textId="77777777" w:rsidR="008835FE" w:rsidRDefault="008835FE" w:rsidP="002950F0">
            <w:pPr>
              <w:spacing w:after="160" w:line="259" w:lineRule="auto"/>
            </w:pPr>
          </w:p>
        </w:tc>
        <w:tc>
          <w:tcPr>
            <w:tcW w:w="720" w:type="dxa"/>
            <w:tcBorders>
              <w:top w:val="nil"/>
              <w:left w:val="nil"/>
              <w:bottom w:val="nil"/>
              <w:right w:val="nil"/>
            </w:tcBorders>
          </w:tcPr>
          <w:p w14:paraId="7819CAA5" w14:textId="77777777" w:rsidR="008835FE" w:rsidRDefault="008835FE" w:rsidP="002950F0">
            <w:pPr>
              <w:spacing w:after="160" w:line="259" w:lineRule="auto"/>
            </w:pPr>
          </w:p>
        </w:tc>
        <w:tc>
          <w:tcPr>
            <w:tcW w:w="720" w:type="dxa"/>
            <w:tcBorders>
              <w:top w:val="nil"/>
              <w:left w:val="nil"/>
              <w:bottom w:val="nil"/>
              <w:right w:val="nil"/>
            </w:tcBorders>
          </w:tcPr>
          <w:p w14:paraId="10800538" w14:textId="77777777" w:rsidR="008835FE" w:rsidRDefault="008835FE" w:rsidP="002950F0">
            <w:pPr>
              <w:spacing w:after="160" w:line="259" w:lineRule="auto"/>
            </w:pPr>
          </w:p>
        </w:tc>
        <w:tc>
          <w:tcPr>
            <w:tcW w:w="720" w:type="dxa"/>
            <w:tcBorders>
              <w:top w:val="nil"/>
              <w:left w:val="nil"/>
              <w:bottom w:val="nil"/>
              <w:right w:val="nil"/>
            </w:tcBorders>
          </w:tcPr>
          <w:p w14:paraId="1A54F0C4" w14:textId="77777777" w:rsidR="008835FE" w:rsidRDefault="008835FE" w:rsidP="002950F0">
            <w:pPr>
              <w:spacing w:after="160" w:line="259" w:lineRule="auto"/>
            </w:pPr>
          </w:p>
        </w:tc>
        <w:tc>
          <w:tcPr>
            <w:tcW w:w="720" w:type="dxa"/>
            <w:tcBorders>
              <w:top w:val="nil"/>
              <w:left w:val="nil"/>
              <w:bottom w:val="nil"/>
              <w:right w:val="nil"/>
            </w:tcBorders>
          </w:tcPr>
          <w:p w14:paraId="47A54441" w14:textId="77777777" w:rsidR="008835FE" w:rsidRDefault="008835FE" w:rsidP="002950F0">
            <w:pPr>
              <w:spacing w:after="160" w:line="259" w:lineRule="auto"/>
            </w:pPr>
          </w:p>
        </w:tc>
        <w:tc>
          <w:tcPr>
            <w:tcW w:w="720" w:type="dxa"/>
            <w:tcBorders>
              <w:top w:val="nil"/>
              <w:left w:val="nil"/>
              <w:bottom w:val="nil"/>
              <w:right w:val="nil"/>
            </w:tcBorders>
          </w:tcPr>
          <w:p w14:paraId="2A383C2B" w14:textId="77777777" w:rsidR="008835FE" w:rsidRDefault="008835FE" w:rsidP="002950F0">
            <w:pPr>
              <w:spacing w:after="160" w:line="259" w:lineRule="auto"/>
            </w:pPr>
          </w:p>
        </w:tc>
        <w:tc>
          <w:tcPr>
            <w:tcW w:w="558" w:type="dxa"/>
            <w:tcBorders>
              <w:top w:val="nil"/>
              <w:left w:val="nil"/>
              <w:bottom w:val="nil"/>
              <w:right w:val="nil"/>
            </w:tcBorders>
          </w:tcPr>
          <w:p w14:paraId="4A690D32" w14:textId="77777777" w:rsidR="008835FE" w:rsidRDefault="008835FE" w:rsidP="002950F0">
            <w:pPr>
              <w:spacing w:after="160" w:line="259" w:lineRule="auto"/>
            </w:pPr>
          </w:p>
        </w:tc>
      </w:tr>
      <w:tr w:rsidR="008835FE" w14:paraId="1D6AD4F1" w14:textId="77777777" w:rsidTr="002950F0">
        <w:trPr>
          <w:trHeight w:val="454"/>
        </w:trPr>
        <w:tc>
          <w:tcPr>
            <w:tcW w:w="720" w:type="dxa"/>
            <w:tcBorders>
              <w:top w:val="nil"/>
              <w:left w:val="nil"/>
              <w:bottom w:val="nil"/>
              <w:right w:val="nil"/>
            </w:tcBorders>
          </w:tcPr>
          <w:p w14:paraId="24056B81" w14:textId="77777777" w:rsidR="008835FE" w:rsidRDefault="008835FE" w:rsidP="002950F0">
            <w:pPr>
              <w:spacing w:line="259" w:lineRule="auto"/>
              <w:ind w:left="15"/>
            </w:pPr>
            <w:r>
              <w:rPr>
                <w:color w:val="0000FF"/>
                <w:sz w:val="22"/>
              </w:rPr>
              <w:t xml:space="preserve">Dr. </w:t>
            </w:r>
          </w:p>
        </w:tc>
        <w:tc>
          <w:tcPr>
            <w:tcW w:w="3593" w:type="dxa"/>
            <w:tcBorders>
              <w:top w:val="nil"/>
              <w:left w:val="nil"/>
              <w:bottom w:val="nil"/>
              <w:right w:val="nil"/>
            </w:tcBorders>
          </w:tcPr>
          <w:p w14:paraId="7EF9F51F" w14:textId="77777777" w:rsidR="008835FE" w:rsidRDefault="008835FE" w:rsidP="002950F0">
            <w:pPr>
              <w:tabs>
                <w:tab w:val="center" w:pos="1879"/>
                <w:tab w:val="center" w:pos="2895"/>
              </w:tabs>
              <w:spacing w:line="259" w:lineRule="auto"/>
            </w:pPr>
            <w:r>
              <w:rPr>
                <w:color w:val="0000FF"/>
                <w:sz w:val="22"/>
              </w:rPr>
              <w:t>Chaney</w:t>
            </w:r>
            <w:r>
              <w:rPr>
                <w:sz w:val="22"/>
              </w:rPr>
              <w:t xml:space="preserve"> (210) </w:t>
            </w:r>
            <w:r>
              <w:rPr>
                <w:sz w:val="22"/>
              </w:rPr>
              <w:tab/>
              <w:t xml:space="preserve">380-4065 </w:t>
            </w:r>
            <w:r>
              <w:rPr>
                <w:sz w:val="22"/>
              </w:rPr>
              <w:tab/>
              <w:t xml:space="preserve"> </w:t>
            </w:r>
          </w:p>
        </w:tc>
        <w:tc>
          <w:tcPr>
            <w:tcW w:w="742" w:type="dxa"/>
            <w:tcBorders>
              <w:top w:val="nil"/>
              <w:left w:val="nil"/>
              <w:bottom w:val="nil"/>
              <w:right w:val="nil"/>
            </w:tcBorders>
          </w:tcPr>
          <w:p w14:paraId="563DAE7B" w14:textId="77777777" w:rsidR="008835FE" w:rsidRDefault="008835FE" w:rsidP="002950F0">
            <w:pPr>
              <w:spacing w:after="160" w:line="259" w:lineRule="auto"/>
            </w:pPr>
          </w:p>
        </w:tc>
        <w:tc>
          <w:tcPr>
            <w:tcW w:w="720" w:type="dxa"/>
            <w:tcBorders>
              <w:top w:val="nil"/>
              <w:left w:val="nil"/>
              <w:bottom w:val="nil"/>
              <w:right w:val="nil"/>
            </w:tcBorders>
          </w:tcPr>
          <w:p w14:paraId="175B8711" w14:textId="77777777" w:rsidR="008835FE" w:rsidRDefault="008835FE" w:rsidP="002950F0">
            <w:pPr>
              <w:spacing w:after="160" w:line="259" w:lineRule="auto"/>
            </w:pPr>
          </w:p>
        </w:tc>
        <w:tc>
          <w:tcPr>
            <w:tcW w:w="720" w:type="dxa"/>
            <w:tcBorders>
              <w:top w:val="nil"/>
              <w:left w:val="nil"/>
              <w:bottom w:val="nil"/>
              <w:right w:val="nil"/>
            </w:tcBorders>
          </w:tcPr>
          <w:p w14:paraId="2D595D9C" w14:textId="77777777" w:rsidR="008835FE" w:rsidRDefault="008835FE" w:rsidP="002950F0">
            <w:pPr>
              <w:spacing w:after="160" w:line="259" w:lineRule="auto"/>
            </w:pPr>
          </w:p>
        </w:tc>
        <w:tc>
          <w:tcPr>
            <w:tcW w:w="720" w:type="dxa"/>
            <w:tcBorders>
              <w:top w:val="nil"/>
              <w:left w:val="nil"/>
              <w:bottom w:val="nil"/>
              <w:right w:val="nil"/>
            </w:tcBorders>
          </w:tcPr>
          <w:p w14:paraId="5868F99F" w14:textId="77777777" w:rsidR="008835FE" w:rsidRDefault="008835FE" w:rsidP="002950F0">
            <w:pPr>
              <w:spacing w:after="160" w:line="259" w:lineRule="auto"/>
            </w:pPr>
          </w:p>
        </w:tc>
        <w:tc>
          <w:tcPr>
            <w:tcW w:w="720" w:type="dxa"/>
            <w:tcBorders>
              <w:top w:val="nil"/>
              <w:left w:val="nil"/>
              <w:bottom w:val="nil"/>
              <w:right w:val="nil"/>
            </w:tcBorders>
          </w:tcPr>
          <w:p w14:paraId="4E3D1B55" w14:textId="77777777" w:rsidR="008835FE" w:rsidRDefault="008835FE" w:rsidP="002950F0">
            <w:pPr>
              <w:spacing w:after="160" w:line="259" w:lineRule="auto"/>
            </w:pPr>
          </w:p>
        </w:tc>
        <w:tc>
          <w:tcPr>
            <w:tcW w:w="720" w:type="dxa"/>
            <w:tcBorders>
              <w:top w:val="nil"/>
              <w:left w:val="nil"/>
              <w:bottom w:val="nil"/>
              <w:right w:val="nil"/>
            </w:tcBorders>
          </w:tcPr>
          <w:p w14:paraId="194E6C2A" w14:textId="77777777" w:rsidR="008835FE" w:rsidRDefault="008835FE" w:rsidP="002950F0">
            <w:pPr>
              <w:spacing w:after="160" w:line="259" w:lineRule="auto"/>
            </w:pPr>
          </w:p>
        </w:tc>
        <w:tc>
          <w:tcPr>
            <w:tcW w:w="558" w:type="dxa"/>
            <w:tcBorders>
              <w:top w:val="nil"/>
              <w:left w:val="nil"/>
              <w:bottom w:val="nil"/>
              <w:right w:val="nil"/>
            </w:tcBorders>
          </w:tcPr>
          <w:p w14:paraId="70984A64" w14:textId="77777777" w:rsidR="008835FE" w:rsidRDefault="008835FE" w:rsidP="002950F0">
            <w:pPr>
              <w:spacing w:after="160" w:line="259" w:lineRule="auto"/>
            </w:pPr>
          </w:p>
        </w:tc>
      </w:tr>
      <w:tr w:rsidR="008835FE" w14:paraId="41A2F44F" w14:textId="77777777" w:rsidTr="002950F0">
        <w:trPr>
          <w:trHeight w:val="451"/>
        </w:trPr>
        <w:tc>
          <w:tcPr>
            <w:tcW w:w="720" w:type="dxa"/>
            <w:tcBorders>
              <w:top w:val="nil"/>
              <w:left w:val="nil"/>
              <w:bottom w:val="nil"/>
              <w:right w:val="nil"/>
            </w:tcBorders>
          </w:tcPr>
          <w:p w14:paraId="2677E9B5" w14:textId="77777777" w:rsidR="008835FE" w:rsidRDefault="008835FE" w:rsidP="002950F0">
            <w:pPr>
              <w:spacing w:line="259" w:lineRule="auto"/>
              <w:ind w:left="15"/>
            </w:pPr>
            <w:r>
              <w:rPr>
                <w:color w:val="0000FF"/>
                <w:sz w:val="22"/>
              </w:rPr>
              <w:t xml:space="preserve">Dr. </w:t>
            </w:r>
          </w:p>
        </w:tc>
        <w:tc>
          <w:tcPr>
            <w:tcW w:w="3593" w:type="dxa"/>
            <w:tcBorders>
              <w:top w:val="nil"/>
              <w:left w:val="nil"/>
              <w:bottom w:val="nil"/>
              <w:right w:val="nil"/>
            </w:tcBorders>
          </w:tcPr>
          <w:p w14:paraId="614D9B85" w14:textId="77777777" w:rsidR="008835FE" w:rsidRDefault="008835FE" w:rsidP="002950F0">
            <w:pPr>
              <w:tabs>
                <w:tab w:val="center" w:pos="969"/>
                <w:tab w:val="center" w:pos="1879"/>
                <w:tab w:val="center" w:pos="2895"/>
              </w:tabs>
              <w:spacing w:line="259" w:lineRule="auto"/>
            </w:pPr>
            <w:r>
              <w:rPr>
                <w:color w:val="0000FF"/>
                <w:sz w:val="22"/>
              </w:rPr>
              <w:t>Davis</w:t>
            </w:r>
            <w:r>
              <w:rPr>
                <w:sz w:val="22"/>
              </w:rPr>
              <w:t xml:space="preserve"> </w:t>
            </w:r>
            <w:r>
              <w:rPr>
                <w:sz w:val="22"/>
              </w:rPr>
              <w:tab/>
              <w:t xml:space="preserve">(210) </w:t>
            </w:r>
            <w:r>
              <w:rPr>
                <w:sz w:val="22"/>
              </w:rPr>
              <w:tab/>
              <w:t xml:space="preserve">473-9533 </w:t>
            </w:r>
            <w:r>
              <w:rPr>
                <w:sz w:val="22"/>
              </w:rPr>
              <w:tab/>
              <w:t xml:space="preserve"> </w:t>
            </w:r>
          </w:p>
        </w:tc>
        <w:tc>
          <w:tcPr>
            <w:tcW w:w="742" w:type="dxa"/>
            <w:tcBorders>
              <w:top w:val="nil"/>
              <w:left w:val="nil"/>
              <w:bottom w:val="nil"/>
              <w:right w:val="nil"/>
            </w:tcBorders>
          </w:tcPr>
          <w:p w14:paraId="79542431" w14:textId="77777777" w:rsidR="008835FE" w:rsidRDefault="008835FE" w:rsidP="002950F0">
            <w:pPr>
              <w:spacing w:after="160" w:line="259" w:lineRule="auto"/>
            </w:pPr>
          </w:p>
        </w:tc>
        <w:tc>
          <w:tcPr>
            <w:tcW w:w="720" w:type="dxa"/>
            <w:tcBorders>
              <w:top w:val="nil"/>
              <w:left w:val="nil"/>
              <w:bottom w:val="nil"/>
              <w:right w:val="nil"/>
            </w:tcBorders>
          </w:tcPr>
          <w:p w14:paraId="2BFD54B4" w14:textId="77777777" w:rsidR="008835FE" w:rsidRDefault="008835FE" w:rsidP="002950F0">
            <w:pPr>
              <w:spacing w:after="160" w:line="259" w:lineRule="auto"/>
            </w:pPr>
          </w:p>
        </w:tc>
        <w:tc>
          <w:tcPr>
            <w:tcW w:w="720" w:type="dxa"/>
            <w:tcBorders>
              <w:top w:val="nil"/>
              <w:left w:val="nil"/>
              <w:bottom w:val="nil"/>
              <w:right w:val="nil"/>
            </w:tcBorders>
          </w:tcPr>
          <w:p w14:paraId="30A73C42" w14:textId="77777777" w:rsidR="008835FE" w:rsidRDefault="008835FE" w:rsidP="002950F0">
            <w:pPr>
              <w:spacing w:after="160" w:line="259" w:lineRule="auto"/>
            </w:pPr>
          </w:p>
        </w:tc>
        <w:tc>
          <w:tcPr>
            <w:tcW w:w="720" w:type="dxa"/>
            <w:tcBorders>
              <w:top w:val="nil"/>
              <w:left w:val="nil"/>
              <w:bottom w:val="nil"/>
              <w:right w:val="nil"/>
            </w:tcBorders>
          </w:tcPr>
          <w:p w14:paraId="1ABF72AA" w14:textId="77777777" w:rsidR="008835FE" w:rsidRDefault="008835FE" w:rsidP="002950F0">
            <w:pPr>
              <w:spacing w:after="160" w:line="259" w:lineRule="auto"/>
            </w:pPr>
          </w:p>
        </w:tc>
        <w:tc>
          <w:tcPr>
            <w:tcW w:w="720" w:type="dxa"/>
            <w:tcBorders>
              <w:top w:val="nil"/>
              <w:left w:val="nil"/>
              <w:bottom w:val="nil"/>
              <w:right w:val="nil"/>
            </w:tcBorders>
          </w:tcPr>
          <w:p w14:paraId="3D9EB08F" w14:textId="77777777" w:rsidR="008835FE" w:rsidRDefault="008835FE" w:rsidP="002950F0">
            <w:pPr>
              <w:spacing w:after="160" w:line="259" w:lineRule="auto"/>
            </w:pPr>
          </w:p>
        </w:tc>
        <w:tc>
          <w:tcPr>
            <w:tcW w:w="720" w:type="dxa"/>
            <w:tcBorders>
              <w:top w:val="nil"/>
              <w:left w:val="nil"/>
              <w:bottom w:val="nil"/>
              <w:right w:val="nil"/>
            </w:tcBorders>
          </w:tcPr>
          <w:p w14:paraId="0BE83EC3" w14:textId="77777777" w:rsidR="008835FE" w:rsidRDefault="008835FE" w:rsidP="002950F0">
            <w:pPr>
              <w:spacing w:after="160" w:line="259" w:lineRule="auto"/>
            </w:pPr>
          </w:p>
        </w:tc>
        <w:tc>
          <w:tcPr>
            <w:tcW w:w="558" w:type="dxa"/>
            <w:tcBorders>
              <w:top w:val="nil"/>
              <w:left w:val="nil"/>
              <w:bottom w:val="nil"/>
              <w:right w:val="nil"/>
            </w:tcBorders>
          </w:tcPr>
          <w:p w14:paraId="67BC6606" w14:textId="77777777" w:rsidR="008835FE" w:rsidRDefault="008835FE" w:rsidP="002950F0">
            <w:pPr>
              <w:spacing w:after="160" w:line="259" w:lineRule="auto"/>
            </w:pPr>
          </w:p>
        </w:tc>
      </w:tr>
      <w:tr w:rsidR="008835FE" w14:paraId="22FF805C" w14:textId="77777777" w:rsidTr="002950F0">
        <w:trPr>
          <w:trHeight w:val="451"/>
        </w:trPr>
        <w:tc>
          <w:tcPr>
            <w:tcW w:w="720" w:type="dxa"/>
            <w:tcBorders>
              <w:top w:val="nil"/>
              <w:left w:val="nil"/>
              <w:bottom w:val="nil"/>
              <w:right w:val="nil"/>
            </w:tcBorders>
          </w:tcPr>
          <w:p w14:paraId="23834568" w14:textId="77777777" w:rsidR="008835FE" w:rsidRDefault="008835FE" w:rsidP="002950F0">
            <w:pPr>
              <w:spacing w:line="259" w:lineRule="auto"/>
              <w:ind w:left="15"/>
            </w:pPr>
            <w:r>
              <w:rPr>
                <w:color w:val="0000FF"/>
                <w:sz w:val="22"/>
              </w:rPr>
              <w:t xml:space="preserve">Dr. </w:t>
            </w:r>
          </w:p>
        </w:tc>
        <w:tc>
          <w:tcPr>
            <w:tcW w:w="3593" w:type="dxa"/>
            <w:tcBorders>
              <w:top w:val="nil"/>
              <w:left w:val="nil"/>
              <w:bottom w:val="nil"/>
              <w:right w:val="nil"/>
            </w:tcBorders>
          </w:tcPr>
          <w:p w14:paraId="7E0A5DED" w14:textId="77777777" w:rsidR="008835FE" w:rsidRDefault="008835FE" w:rsidP="002950F0">
            <w:pPr>
              <w:tabs>
                <w:tab w:val="center" w:pos="2163"/>
              </w:tabs>
              <w:spacing w:line="259" w:lineRule="auto"/>
            </w:pPr>
            <w:r>
              <w:rPr>
                <w:color w:val="0000FF"/>
                <w:sz w:val="22"/>
              </w:rPr>
              <w:t>Patterson</w:t>
            </w:r>
            <w:r>
              <w:rPr>
                <w:sz w:val="22"/>
              </w:rPr>
              <w:t xml:space="preserve"> </w:t>
            </w:r>
            <w:r>
              <w:rPr>
                <w:sz w:val="22"/>
              </w:rPr>
              <w:tab/>
              <w:t xml:space="preserve">(210) 601- 3226  </w:t>
            </w:r>
          </w:p>
        </w:tc>
        <w:tc>
          <w:tcPr>
            <w:tcW w:w="742" w:type="dxa"/>
            <w:tcBorders>
              <w:top w:val="nil"/>
              <w:left w:val="nil"/>
              <w:bottom w:val="nil"/>
              <w:right w:val="nil"/>
            </w:tcBorders>
          </w:tcPr>
          <w:p w14:paraId="6EC2414F" w14:textId="77777777" w:rsidR="008835FE" w:rsidRDefault="008835FE" w:rsidP="002950F0">
            <w:pPr>
              <w:spacing w:after="160" w:line="259" w:lineRule="auto"/>
            </w:pPr>
          </w:p>
        </w:tc>
        <w:tc>
          <w:tcPr>
            <w:tcW w:w="720" w:type="dxa"/>
            <w:tcBorders>
              <w:top w:val="nil"/>
              <w:left w:val="nil"/>
              <w:bottom w:val="nil"/>
              <w:right w:val="nil"/>
            </w:tcBorders>
          </w:tcPr>
          <w:p w14:paraId="2D50696A" w14:textId="77777777" w:rsidR="008835FE" w:rsidRDefault="008835FE" w:rsidP="002950F0">
            <w:pPr>
              <w:spacing w:after="160" w:line="259" w:lineRule="auto"/>
            </w:pPr>
          </w:p>
        </w:tc>
        <w:tc>
          <w:tcPr>
            <w:tcW w:w="720" w:type="dxa"/>
            <w:tcBorders>
              <w:top w:val="nil"/>
              <w:left w:val="nil"/>
              <w:bottom w:val="nil"/>
              <w:right w:val="nil"/>
            </w:tcBorders>
          </w:tcPr>
          <w:p w14:paraId="00E8C8C6" w14:textId="77777777" w:rsidR="008835FE" w:rsidRDefault="008835FE" w:rsidP="002950F0">
            <w:pPr>
              <w:spacing w:after="160" w:line="259" w:lineRule="auto"/>
            </w:pPr>
          </w:p>
        </w:tc>
        <w:tc>
          <w:tcPr>
            <w:tcW w:w="720" w:type="dxa"/>
            <w:tcBorders>
              <w:top w:val="nil"/>
              <w:left w:val="nil"/>
              <w:bottom w:val="nil"/>
              <w:right w:val="nil"/>
            </w:tcBorders>
          </w:tcPr>
          <w:p w14:paraId="7D6B0F6B" w14:textId="77777777" w:rsidR="008835FE" w:rsidRDefault="008835FE" w:rsidP="002950F0">
            <w:pPr>
              <w:spacing w:after="160" w:line="259" w:lineRule="auto"/>
            </w:pPr>
          </w:p>
        </w:tc>
        <w:tc>
          <w:tcPr>
            <w:tcW w:w="720" w:type="dxa"/>
            <w:tcBorders>
              <w:top w:val="nil"/>
              <w:left w:val="nil"/>
              <w:bottom w:val="nil"/>
              <w:right w:val="nil"/>
            </w:tcBorders>
          </w:tcPr>
          <w:p w14:paraId="0F3B849F" w14:textId="77777777" w:rsidR="008835FE" w:rsidRDefault="008835FE" w:rsidP="002950F0">
            <w:pPr>
              <w:spacing w:after="160" w:line="259" w:lineRule="auto"/>
            </w:pPr>
          </w:p>
        </w:tc>
        <w:tc>
          <w:tcPr>
            <w:tcW w:w="720" w:type="dxa"/>
            <w:tcBorders>
              <w:top w:val="nil"/>
              <w:left w:val="nil"/>
              <w:bottom w:val="nil"/>
              <w:right w:val="nil"/>
            </w:tcBorders>
          </w:tcPr>
          <w:p w14:paraId="795B734B" w14:textId="77777777" w:rsidR="008835FE" w:rsidRDefault="008835FE" w:rsidP="002950F0">
            <w:pPr>
              <w:spacing w:after="160" w:line="259" w:lineRule="auto"/>
            </w:pPr>
          </w:p>
        </w:tc>
        <w:tc>
          <w:tcPr>
            <w:tcW w:w="558" w:type="dxa"/>
            <w:tcBorders>
              <w:top w:val="nil"/>
              <w:left w:val="nil"/>
              <w:bottom w:val="nil"/>
              <w:right w:val="nil"/>
            </w:tcBorders>
          </w:tcPr>
          <w:p w14:paraId="4462F28A" w14:textId="77777777" w:rsidR="008835FE" w:rsidRDefault="008835FE" w:rsidP="002950F0">
            <w:pPr>
              <w:spacing w:after="160" w:line="259" w:lineRule="auto"/>
            </w:pPr>
          </w:p>
        </w:tc>
      </w:tr>
      <w:tr w:rsidR="008835FE" w14:paraId="42F34A6E" w14:textId="77777777" w:rsidTr="002950F0">
        <w:trPr>
          <w:trHeight w:val="1354"/>
        </w:trPr>
        <w:tc>
          <w:tcPr>
            <w:tcW w:w="720" w:type="dxa"/>
            <w:tcBorders>
              <w:top w:val="nil"/>
              <w:left w:val="nil"/>
              <w:bottom w:val="nil"/>
              <w:right w:val="nil"/>
            </w:tcBorders>
          </w:tcPr>
          <w:p w14:paraId="3EEC164C" w14:textId="77777777" w:rsidR="008835FE" w:rsidRDefault="008835FE" w:rsidP="002950F0">
            <w:pPr>
              <w:spacing w:after="160" w:line="259" w:lineRule="auto"/>
              <w:ind w:left="15"/>
            </w:pPr>
            <w:r>
              <w:rPr>
                <w:color w:val="0000FF"/>
                <w:sz w:val="22"/>
              </w:rPr>
              <w:t xml:space="preserve">Dr. </w:t>
            </w:r>
          </w:p>
          <w:p w14:paraId="02204964" w14:textId="77777777" w:rsidR="008835FE" w:rsidRDefault="008835FE" w:rsidP="002950F0">
            <w:pPr>
              <w:spacing w:after="160" w:line="259" w:lineRule="auto"/>
              <w:ind w:left="15"/>
            </w:pPr>
            <w:r>
              <w:rPr>
                <w:sz w:val="22"/>
              </w:rPr>
              <w:t xml:space="preserve"> </w:t>
            </w:r>
          </w:p>
          <w:p w14:paraId="2BAC2465" w14:textId="77777777" w:rsidR="008835FE" w:rsidRDefault="008835FE" w:rsidP="002950F0">
            <w:pPr>
              <w:spacing w:line="259" w:lineRule="auto"/>
              <w:ind w:left="15"/>
            </w:pPr>
            <w:r>
              <w:rPr>
                <w:sz w:val="22"/>
              </w:rPr>
              <w:t xml:space="preserve"> </w:t>
            </w:r>
          </w:p>
        </w:tc>
        <w:tc>
          <w:tcPr>
            <w:tcW w:w="3593" w:type="dxa"/>
            <w:tcBorders>
              <w:top w:val="nil"/>
              <w:left w:val="nil"/>
              <w:bottom w:val="nil"/>
              <w:right w:val="nil"/>
            </w:tcBorders>
          </w:tcPr>
          <w:p w14:paraId="05FD10D6" w14:textId="77777777" w:rsidR="008835FE" w:rsidRDefault="008835FE" w:rsidP="002950F0">
            <w:pPr>
              <w:tabs>
                <w:tab w:val="center" w:pos="1929"/>
                <w:tab w:val="center" w:pos="2895"/>
              </w:tabs>
              <w:spacing w:line="259" w:lineRule="auto"/>
            </w:pPr>
            <w:r>
              <w:rPr>
                <w:color w:val="0000FF"/>
                <w:sz w:val="22"/>
              </w:rPr>
              <w:t>Murad</w:t>
            </w:r>
            <w:r>
              <w:rPr>
                <w:sz w:val="22"/>
              </w:rPr>
              <w:t xml:space="preserve"> (708) </w:t>
            </w:r>
            <w:r>
              <w:rPr>
                <w:sz w:val="22"/>
              </w:rPr>
              <w:tab/>
              <w:t xml:space="preserve">250 - 3869 </w:t>
            </w:r>
            <w:r>
              <w:rPr>
                <w:sz w:val="22"/>
              </w:rPr>
              <w:tab/>
              <w:t xml:space="preserve"> </w:t>
            </w:r>
          </w:p>
        </w:tc>
        <w:tc>
          <w:tcPr>
            <w:tcW w:w="742" w:type="dxa"/>
            <w:tcBorders>
              <w:top w:val="nil"/>
              <w:left w:val="nil"/>
              <w:bottom w:val="nil"/>
              <w:right w:val="nil"/>
            </w:tcBorders>
          </w:tcPr>
          <w:p w14:paraId="587B9990" w14:textId="77777777" w:rsidR="008835FE" w:rsidRDefault="008835FE" w:rsidP="002950F0">
            <w:pPr>
              <w:spacing w:line="259" w:lineRule="auto"/>
              <w:ind w:left="22"/>
            </w:pPr>
            <w:r>
              <w:rPr>
                <w:sz w:val="22"/>
              </w:rPr>
              <w:t xml:space="preserve"> </w:t>
            </w:r>
          </w:p>
        </w:tc>
        <w:tc>
          <w:tcPr>
            <w:tcW w:w="720" w:type="dxa"/>
            <w:tcBorders>
              <w:top w:val="nil"/>
              <w:left w:val="nil"/>
              <w:bottom w:val="nil"/>
              <w:right w:val="nil"/>
            </w:tcBorders>
          </w:tcPr>
          <w:p w14:paraId="18BF0F84" w14:textId="77777777" w:rsidR="008835FE" w:rsidRDefault="008835FE" w:rsidP="002950F0">
            <w:pPr>
              <w:spacing w:after="160" w:line="259" w:lineRule="auto"/>
            </w:pPr>
          </w:p>
        </w:tc>
        <w:tc>
          <w:tcPr>
            <w:tcW w:w="720" w:type="dxa"/>
            <w:tcBorders>
              <w:top w:val="nil"/>
              <w:left w:val="nil"/>
              <w:bottom w:val="nil"/>
              <w:right w:val="nil"/>
            </w:tcBorders>
          </w:tcPr>
          <w:p w14:paraId="74C30B80" w14:textId="77777777" w:rsidR="008835FE" w:rsidRDefault="008835FE" w:rsidP="002950F0">
            <w:pPr>
              <w:spacing w:after="160" w:line="259" w:lineRule="auto"/>
            </w:pPr>
          </w:p>
        </w:tc>
        <w:tc>
          <w:tcPr>
            <w:tcW w:w="720" w:type="dxa"/>
            <w:tcBorders>
              <w:top w:val="nil"/>
              <w:left w:val="nil"/>
              <w:bottom w:val="nil"/>
              <w:right w:val="nil"/>
            </w:tcBorders>
          </w:tcPr>
          <w:p w14:paraId="799D1173" w14:textId="77777777" w:rsidR="008835FE" w:rsidRDefault="008835FE" w:rsidP="002950F0">
            <w:pPr>
              <w:spacing w:after="160" w:line="259" w:lineRule="auto"/>
            </w:pPr>
          </w:p>
        </w:tc>
        <w:tc>
          <w:tcPr>
            <w:tcW w:w="720" w:type="dxa"/>
            <w:tcBorders>
              <w:top w:val="nil"/>
              <w:left w:val="nil"/>
              <w:bottom w:val="nil"/>
              <w:right w:val="nil"/>
            </w:tcBorders>
          </w:tcPr>
          <w:p w14:paraId="19B374D2" w14:textId="77777777" w:rsidR="008835FE" w:rsidRDefault="008835FE" w:rsidP="002950F0">
            <w:pPr>
              <w:spacing w:after="160" w:line="259" w:lineRule="auto"/>
            </w:pPr>
          </w:p>
        </w:tc>
        <w:tc>
          <w:tcPr>
            <w:tcW w:w="720" w:type="dxa"/>
            <w:tcBorders>
              <w:top w:val="nil"/>
              <w:left w:val="nil"/>
              <w:bottom w:val="nil"/>
              <w:right w:val="nil"/>
            </w:tcBorders>
          </w:tcPr>
          <w:p w14:paraId="14956280" w14:textId="77777777" w:rsidR="008835FE" w:rsidRDefault="008835FE" w:rsidP="002950F0">
            <w:pPr>
              <w:spacing w:after="160" w:line="259" w:lineRule="auto"/>
            </w:pPr>
          </w:p>
        </w:tc>
        <w:tc>
          <w:tcPr>
            <w:tcW w:w="558" w:type="dxa"/>
            <w:tcBorders>
              <w:top w:val="nil"/>
              <w:left w:val="nil"/>
              <w:bottom w:val="nil"/>
              <w:right w:val="nil"/>
            </w:tcBorders>
          </w:tcPr>
          <w:p w14:paraId="41F0838B" w14:textId="77777777" w:rsidR="008835FE" w:rsidRDefault="008835FE" w:rsidP="002950F0">
            <w:pPr>
              <w:spacing w:after="160" w:line="259" w:lineRule="auto"/>
            </w:pPr>
          </w:p>
        </w:tc>
      </w:tr>
      <w:tr w:rsidR="008835FE" w14:paraId="491CF9C3" w14:textId="77777777" w:rsidTr="002950F0">
        <w:trPr>
          <w:trHeight w:val="456"/>
        </w:trPr>
        <w:tc>
          <w:tcPr>
            <w:tcW w:w="720" w:type="dxa"/>
            <w:tcBorders>
              <w:top w:val="nil"/>
              <w:left w:val="nil"/>
              <w:bottom w:val="nil"/>
              <w:right w:val="nil"/>
            </w:tcBorders>
          </w:tcPr>
          <w:p w14:paraId="0A7B3D20" w14:textId="77777777" w:rsidR="008835FE" w:rsidRDefault="008835FE" w:rsidP="002950F0">
            <w:pPr>
              <w:spacing w:line="259" w:lineRule="auto"/>
            </w:pPr>
            <w:r>
              <w:rPr>
                <w:b/>
                <w:sz w:val="22"/>
                <w:u w:val="single" w:color="000000"/>
              </w:rPr>
              <w:t xml:space="preserve">CSR </w:t>
            </w:r>
          </w:p>
        </w:tc>
        <w:tc>
          <w:tcPr>
            <w:tcW w:w="3593" w:type="dxa"/>
            <w:tcBorders>
              <w:top w:val="nil"/>
              <w:left w:val="nil"/>
              <w:bottom w:val="nil"/>
              <w:right w:val="nil"/>
            </w:tcBorders>
          </w:tcPr>
          <w:p w14:paraId="34E49BF7" w14:textId="77777777" w:rsidR="008835FE" w:rsidRDefault="008835FE" w:rsidP="002950F0">
            <w:pPr>
              <w:tabs>
                <w:tab w:val="center" w:pos="2895"/>
              </w:tabs>
              <w:spacing w:line="259" w:lineRule="auto"/>
            </w:pPr>
            <w:r>
              <w:rPr>
                <w:b/>
                <w:sz w:val="22"/>
                <w:u w:val="single" w:color="000000"/>
              </w:rPr>
              <w:t>Alamo Heights/PASC 2</w:t>
            </w:r>
            <w:r>
              <w:rPr>
                <w:b/>
                <w:sz w:val="22"/>
              </w:rPr>
              <w:t xml:space="preserve"> </w:t>
            </w:r>
            <w:r>
              <w:rPr>
                <w:b/>
                <w:sz w:val="22"/>
              </w:rPr>
              <w:tab/>
              <w:t xml:space="preserve"> </w:t>
            </w:r>
          </w:p>
        </w:tc>
        <w:tc>
          <w:tcPr>
            <w:tcW w:w="742" w:type="dxa"/>
            <w:tcBorders>
              <w:top w:val="nil"/>
              <w:left w:val="nil"/>
              <w:bottom w:val="nil"/>
              <w:right w:val="nil"/>
            </w:tcBorders>
          </w:tcPr>
          <w:p w14:paraId="41401411" w14:textId="77777777" w:rsidR="008835FE" w:rsidRDefault="008835FE" w:rsidP="002950F0">
            <w:pPr>
              <w:spacing w:after="160" w:line="259" w:lineRule="auto"/>
            </w:pPr>
          </w:p>
        </w:tc>
        <w:tc>
          <w:tcPr>
            <w:tcW w:w="720" w:type="dxa"/>
            <w:tcBorders>
              <w:top w:val="nil"/>
              <w:left w:val="nil"/>
              <w:bottom w:val="nil"/>
              <w:right w:val="nil"/>
            </w:tcBorders>
          </w:tcPr>
          <w:p w14:paraId="524EB900" w14:textId="77777777" w:rsidR="008835FE" w:rsidRDefault="008835FE" w:rsidP="002950F0">
            <w:pPr>
              <w:spacing w:after="160" w:line="259" w:lineRule="auto"/>
            </w:pPr>
          </w:p>
        </w:tc>
        <w:tc>
          <w:tcPr>
            <w:tcW w:w="1440" w:type="dxa"/>
            <w:gridSpan w:val="2"/>
            <w:tcBorders>
              <w:top w:val="nil"/>
              <w:left w:val="nil"/>
              <w:bottom w:val="nil"/>
              <w:right w:val="nil"/>
            </w:tcBorders>
          </w:tcPr>
          <w:p w14:paraId="311C1343" w14:textId="77777777" w:rsidR="008835FE" w:rsidRDefault="008835FE" w:rsidP="002950F0">
            <w:pPr>
              <w:spacing w:after="160" w:line="259" w:lineRule="auto"/>
            </w:pPr>
          </w:p>
        </w:tc>
        <w:tc>
          <w:tcPr>
            <w:tcW w:w="720" w:type="dxa"/>
            <w:tcBorders>
              <w:top w:val="nil"/>
              <w:left w:val="nil"/>
              <w:bottom w:val="nil"/>
              <w:right w:val="nil"/>
            </w:tcBorders>
          </w:tcPr>
          <w:p w14:paraId="1D1BB826" w14:textId="77777777" w:rsidR="008835FE" w:rsidRDefault="008835FE" w:rsidP="002950F0">
            <w:pPr>
              <w:spacing w:after="160" w:line="259" w:lineRule="auto"/>
            </w:pPr>
          </w:p>
        </w:tc>
        <w:tc>
          <w:tcPr>
            <w:tcW w:w="1278" w:type="dxa"/>
            <w:gridSpan w:val="2"/>
            <w:tcBorders>
              <w:top w:val="nil"/>
              <w:left w:val="nil"/>
              <w:bottom w:val="nil"/>
              <w:right w:val="nil"/>
            </w:tcBorders>
          </w:tcPr>
          <w:p w14:paraId="4B74563B" w14:textId="77777777" w:rsidR="008835FE" w:rsidRDefault="008835FE" w:rsidP="002950F0">
            <w:pPr>
              <w:spacing w:after="160" w:line="259" w:lineRule="auto"/>
            </w:pPr>
          </w:p>
        </w:tc>
      </w:tr>
      <w:tr w:rsidR="008835FE" w14:paraId="791B4C90" w14:textId="77777777" w:rsidTr="002950F0">
        <w:trPr>
          <w:trHeight w:val="665"/>
        </w:trPr>
        <w:tc>
          <w:tcPr>
            <w:tcW w:w="720" w:type="dxa"/>
            <w:tcBorders>
              <w:top w:val="nil"/>
              <w:left w:val="nil"/>
              <w:bottom w:val="nil"/>
              <w:right w:val="nil"/>
            </w:tcBorders>
          </w:tcPr>
          <w:p w14:paraId="77A68FFE"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4BEF0187" w14:textId="77777777" w:rsidR="008835FE" w:rsidRDefault="008835FE" w:rsidP="002950F0">
            <w:pPr>
              <w:tabs>
                <w:tab w:val="center" w:pos="1100"/>
                <w:tab w:val="center" w:pos="2373"/>
                <w:tab w:val="center" w:pos="3073"/>
              </w:tabs>
              <w:spacing w:line="259" w:lineRule="auto"/>
            </w:pPr>
            <w:r>
              <w:rPr>
                <w:sz w:val="22"/>
              </w:rPr>
              <w:t xml:space="preserve">423 </w:t>
            </w:r>
            <w:r>
              <w:rPr>
                <w:sz w:val="22"/>
              </w:rPr>
              <w:tab/>
            </w:r>
            <w:proofErr w:type="spellStart"/>
            <w:r>
              <w:rPr>
                <w:sz w:val="22"/>
              </w:rPr>
              <w:t>Treeline</w:t>
            </w:r>
            <w:proofErr w:type="spellEnd"/>
            <w:r>
              <w:rPr>
                <w:sz w:val="22"/>
              </w:rPr>
              <w:t xml:space="preserve"> </w:t>
            </w:r>
            <w:r>
              <w:rPr>
                <w:sz w:val="22"/>
              </w:rPr>
              <w:tab/>
              <w:t xml:space="preserve">Park </w:t>
            </w:r>
            <w:r>
              <w:rPr>
                <w:sz w:val="22"/>
              </w:rPr>
              <w:tab/>
              <w:t xml:space="preserve">unit </w:t>
            </w:r>
          </w:p>
          <w:p w14:paraId="2B1A746E" w14:textId="77777777" w:rsidR="008835FE" w:rsidRDefault="008835FE" w:rsidP="002950F0">
            <w:pPr>
              <w:spacing w:line="259" w:lineRule="auto"/>
              <w:ind w:left="15"/>
            </w:pPr>
            <w:r>
              <w:rPr>
                <w:sz w:val="22"/>
              </w:rPr>
              <w:t xml:space="preserve"> </w:t>
            </w:r>
          </w:p>
        </w:tc>
        <w:tc>
          <w:tcPr>
            <w:tcW w:w="742" w:type="dxa"/>
            <w:tcBorders>
              <w:top w:val="nil"/>
              <w:left w:val="nil"/>
              <w:bottom w:val="nil"/>
              <w:right w:val="nil"/>
            </w:tcBorders>
          </w:tcPr>
          <w:p w14:paraId="30F17861" w14:textId="77777777" w:rsidR="008835FE" w:rsidRDefault="008835FE" w:rsidP="002950F0">
            <w:pPr>
              <w:spacing w:line="259" w:lineRule="auto"/>
              <w:ind w:left="22"/>
            </w:pPr>
            <w:r>
              <w:rPr>
                <w:sz w:val="22"/>
              </w:rPr>
              <w:t xml:space="preserve">202 </w:t>
            </w:r>
          </w:p>
        </w:tc>
        <w:tc>
          <w:tcPr>
            <w:tcW w:w="720" w:type="dxa"/>
            <w:tcBorders>
              <w:top w:val="nil"/>
              <w:left w:val="nil"/>
              <w:bottom w:val="nil"/>
              <w:right w:val="nil"/>
            </w:tcBorders>
          </w:tcPr>
          <w:p w14:paraId="3AA3E19A" w14:textId="77777777" w:rsidR="008835FE" w:rsidRDefault="008835FE" w:rsidP="002950F0">
            <w:pPr>
              <w:spacing w:line="259" w:lineRule="auto"/>
            </w:pPr>
            <w:r>
              <w:rPr>
                <w:sz w:val="22"/>
              </w:rPr>
              <w:t xml:space="preserve">San </w:t>
            </w:r>
          </w:p>
        </w:tc>
        <w:tc>
          <w:tcPr>
            <w:tcW w:w="1440" w:type="dxa"/>
            <w:gridSpan w:val="2"/>
            <w:tcBorders>
              <w:top w:val="nil"/>
              <w:left w:val="nil"/>
              <w:bottom w:val="nil"/>
              <w:right w:val="nil"/>
            </w:tcBorders>
          </w:tcPr>
          <w:p w14:paraId="3C12ABE9" w14:textId="77777777" w:rsidR="008835FE" w:rsidRDefault="008835FE" w:rsidP="002950F0">
            <w:pPr>
              <w:spacing w:line="259" w:lineRule="auto"/>
            </w:pPr>
            <w:r>
              <w:rPr>
                <w:sz w:val="22"/>
              </w:rPr>
              <w:t xml:space="preserve">Antonio, </w:t>
            </w:r>
          </w:p>
        </w:tc>
        <w:tc>
          <w:tcPr>
            <w:tcW w:w="720" w:type="dxa"/>
            <w:tcBorders>
              <w:top w:val="nil"/>
              <w:left w:val="nil"/>
              <w:bottom w:val="nil"/>
              <w:right w:val="nil"/>
            </w:tcBorders>
          </w:tcPr>
          <w:p w14:paraId="3359D0C1" w14:textId="77777777" w:rsidR="008835FE" w:rsidRDefault="008835FE" w:rsidP="002950F0">
            <w:pPr>
              <w:spacing w:line="259" w:lineRule="auto"/>
            </w:pPr>
            <w:r>
              <w:rPr>
                <w:sz w:val="22"/>
              </w:rPr>
              <w:t xml:space="preserve">TX </w:t>
            </w:r>
          </w:p>
        </w:tc>
        <w:tc>
          <w:tcPr>
            <w:tcW w:w="1278" w:type="dxa"/>
            <w:gridSpan w:val="2"/>
            <w:tcBorders>
              <w:top w:val="nil"/>
              <w:left w:val="nil"/>
              <w:bottom w:val="nil"/>
              <w:right w:val="nil"/>
            </w:tcBorders>
          </w:tcPr>
          <w:p w14:paraId="17AA3E0E" w14:textId="77777777" w:rsidR="008835FE" w:rsidRDefault="008835FE" w:rsidP="002950F0">
            <w:pPr>
              <w:spacing w:line="259" w:lineRule="auto"/>
            </w:pPr>
            <w:r>
              <w:rPr>
                <w:sz w:val="22"/>
              </w:rPr>
              <w:t xml:space="preserve">78209 </w:t>
            </w:r>
          </w:p>
        </w:tc>
      </w:tr>
      <w:tr w:rsidR="008835FE" w14:paraId="2CEB6129" w14:textId="77777777" w:rsidTr="002950F0">
        <w:trPr>
          <w:trHeight w:val="290"/>
        </w:trPr>
        <w:tc>
          <w:tcPr>
            <w:tcW w:w="720" w:type="dxa"/>
            <w:tcBorders>
              <w:top w:val="nil"/>
              <w:left w:val="nil"/>
              <w:bottom w:val="nil"/>
              <w:right w:val="nil"/>
            </w:tcBorders>
          </w:tcPr>
          <w:p w14:paraId="27553A55"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0BAB98B0" w14:textId="77777777" w:rsidR="008835FE" w:rsidRDefault="008835FE" w:rsidP="002950F0">
            <w:pPr>
              <w:spacing w:line="259" w:lineRule="auto"/>
            </w:pPr>
            <w:r>
              <w:rPr>
                <w:sz w:val="22"/>
              </w:rPr>
              <w:t xml:space="preserve">(210)949-6000  </w:t>
            </w:r>
          </w:p>
        </w:tc>
        <w:tc>
          <w:tcPr>
            <w:tcW w:w="742" w:type="dxa"/>
            <w:tcBorders>
              <w:top w:val="nil"/>
              <w:left w:val="nil"/>
              <w:bottom w:val="nil"/>
              <w:right w:val="nil"/>
            </w:tcBorders>
          </w:tcPr>
          <w:p w14:paraId="510D4831" w14:textId="77777777" w:rsidR="008835FE" w:rsidRDefault="008835FE" w:rsidP="002950F0">
            <w:pPr>
              <w:spacing w:after="160" w:line="259" w:lineRule="auto"/>
            </w:pPr>
          </w:p>
        </w:tc>
        <w:tc>
          <w:tcPr>
            <w:tcW w:w="720" w:type="dxa"/>
            <w:tcBorders>
              <w:top w:val="nil"/>
              <w:left w:val="nil"/>
              <w:bottom w:val="nil"/>
              <w:right w:val="nil"/>
            </w:tcBorders>
          </w:tcPr>
          <w:p w14:paraId="059758BF" w14:textId="77777777" w:rsidR="008835FE" w:rsidRDefault="008835FE" w:rsidP="002950F0">
            <w:pPr>
              <w:spacing w:after="160" w:line="259" w:lineRule="auto"/>
            </w:pPr>
          </w:p>
        </w:tc>
        <w:tc>
          <w:tcPr>
            <w:tcW w:w="1440" w:type="dxa"/>
            <w:gridSpan w:val="2"/>
            <w:tcBorders>
              <w:top w:val="nil"/>
              <w:left w:val="nil"/>
              <w:bottom w:val="nil"/>
              <w:right w:val="nil"/>
            </w:tcBorders>
          </w:tcPr>
          <w:p w14:paraId="1A343BCE" w14:textId="77777777" w:rsidR="008835FE" w:rsidRDefault="008835FE" w:rsidP="002950F0">
            <w:pPr>
              <w:spacing w:after="160" w:line="259" w:lineRule="auto"/>
            </w:pPr>
          </w:p>
        </w:tc>
        <w:tc>
          <w:tcPr>
            <w:tcW w:w="720" w:type="dxa"/>
            <w:tcBorders>
              <w:top w:val="nil"/>
              <w:left w:val="nil"/>
              <w:bottom w:val="nil"/>
              <w:right w:val="nil"/>
            </w:tcBorders>
          </w:tcPr>
          <w:p w14:paraId="60E70BF3" w14:textId="77777777" w:rsidR="008835FE" w:rsidRDefault="008835FE" w:rsidP="002950F0">
            <w:pPr>
              <w:spacing w:after="160" w:line="259" w:lineRule="auto"/>
            </w:pPr>
          </w:p>
        </w:tc>
        <w:tc>
          <w:tcPr>
            <w:tcW w:w="1278" w:type="dxa"/>
            <w:gridSpan w:val="2"/>
            <w:tcBorders>
              <w:top w:val="nil"/>
              <w:left w:val="nil"/>
              <w:bottom w:val="nil"/>
              <w:right w:val="nil"/>
            </w:tcBorders>
          </w:tcPr>
          <w:p w14:paraId="1AC2595F" w14:textId="77777777" w:rsidR="008835FE" w:rsidRDefault="008835FE" w:rsidP="002950F0">
            <w:pPr>
              <w:spacing w:after="160" w:line="259" w:lineRule="auto"/>
            </w:pPr>
          </w:p>
        </w:tc>
      </w:tr>
      <w:tr w:rsidR="008835FE" w14:paraId="179D2386" w14:textId="77777777" w:rsidTr="002950F0">
        <w:trPr>
          <w:trHeight w:val="291"/>
        </w:trPr>
        <w:tc>
          <w:tcPr>
            <w:tcW w:w="720" w:type="dxa"/>
            <w:tcBorders>
              <w:top w:val="nil"/>
              <w:left w:val="nil"/>
              <w:bottom w:val="nil"/>
              <w:right w:val="nil"/>
            </w:tcBorders>
          </w:tcPr>
          <w:p w14:paraId="5CFB3EF4"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2DAB0769" w14:textId="77777777" w:rsidR="008835FE" w:rsidRDefault="008835FE" w:rsidP="002950F0">
            <w:pPr>
              <w:tabs>
                <w:tab w:val="center" w:pos="1068"/>
                <w:tab w:val="center" w:pos="2175"/>
              </w:tabs>
              <w:spacing w:line="259" w:lineRule="auto"/>
            </w:pPr>
            <w:r>
              <w:rPr>
                <w:sz w:val="22"/>
              </w:rPr>
              <w:t xml:space="preserve">Lot </w:t>
            </w:r>
            <w:r>
              <w:rPr>
                <w:sz w:val="22"/>
              </w:rPr>
              <w:tab/>
            </w:r>
            <w:proofErr w:type="gramStart"/>
            <w:r>
              <w:rPr>
                <w:sz w:val="22"/>
              </w:rPr>
              <w:t xml:space="preserve">Parking  </w:t>
            </w:r>
            <w:r>
              <w:rPr>
                <w:sz w:val="22"/>
              </w:rPr>
              <w:tab/>
            </w:r>
            <w:proofErr w:type="gramEnd"/>
            <w:r>
              <w:rPr>
                <w:sz w:val="22"/>
              </w:rPr>
              <w:t xml:space="preserve"> </w:t>
            </w:r>
          </w:p>
        </w:tc>
        <w:tc>
          <w:tcPr>
            <w:tcW w:w="742" w:type="dxa"/>
            <w:tcBorders>
              <w:top w:val="nil"/>
              <w:left w:val="nil"/>
              <w:bottom w:val="nil"/>
              <w:right w:val="nil"/>
            </w:tcBorders>
          </w:tcPr>
          <w:p w14:paraId="154808C9" w14:textId="77777777" w:rsidR="008835FE" w:rsidRDefault="008835FE" w:rsidP="002950F0">
            <w:pPr>
              <w:spacing w:after="160" w:line="259" w:lineRule="auto"/>
            </w:pPr>
          </w:p>
        </w:tc>
        <w:tc>
          <w:tcPr>
            <w:tcW w:w="720" w:type="dxa"/>
            <w:tcBorders>
              <w:top w:val="nil"/>
              <w:left w:val="nil"/>
              <w:bottom w:val="nil"/>
              <w:right w:val="nil"/>
            </w:tcBorders>
          </w:tcPr>
          <w:p w14:paraId="0785BEFF" w14:textId="77777777" w:rsidR="008835FE" w:rsidRDefault="008835FE" w:rsidP="002950F0">
            <w:pPr>
              <w:spacing w:after="160" w:line="259" w:lineRule="auto"/>
            </w:pPr>
          </w:p>
        </w:tc>
        <w:tc>
          <w:tcPr>
            <w:tcW w:w="1440" w:type="dxa"/>
            <w:gridSpan w:val="2"/>
            <w:tcBorders>
              <w:top w:val="nil"/>
              <w:left w:val="nil"/>
              <w:bottom w:val="nil"/>
              <w:right w:val="nil"/>
            </w:tcBorders>
          </w:tcPr>
          <w:p w14:paraId="30FCE40D" w14:textId="77777777" w:rsidR="008835FE" w:rsidRDefault="008835FE" w:rsidP="002950F0">
            <w:pPr>
              <w:spacing w:after="160" w:line="259" w:lineRule="auto"/>
            </w:pPr>
          </w:p>
        </w:tc>
        <w:tc>
          <w:tcPr>
            <w:tcW w:w="720" w:type="dxa"/>
            <w:tcBorders>
              <w:top w:val="nil"/>
              <w:left w:val="nil"/>
              <w:bottom w:val="nil"/>
              <w:right w:val="nil"/>
            </w:tcBorders>
          </w:tcPr>
          <w:p w14:paraId="70C58F07" w14:textId="77777777" w:rsidR="008835FE" w:rsidRDefault="008835FE" w:rsidP="002950F0">
            <w:pPr>
              <w:spacing w:after="160" w:line="259" w:lineRule="auto"/>
            </w:pPr>
          </w:p>
        </w:tc>
        <w:tc>
          <w:tcPr>
            <w:tcW w:w="1278" w:type="dxa"/>
            <w:gridSpan w:val="2"/>
            <w:tcBorders>
              <w:top w:val="nil"/>
              <w:left w:val="nil"/>
              <w:bottom w:val="nil"/>
              <w:right w:val="nil"/>
            </w:tcBorders>
          </w:tcPr>
          <w:p w14:paraId="660CE43F" w14:textId="77777777" w:rsidR="008835FE" w:rsidRDefault="008835FE" w:rsidP="002950F0">
            <w:pPr>
              <w:spacing w:after="160" w:line="259" w:lineRule="auto"/>
            </w:pPr>
          </w:p>
        </w:tc>
      </w:tr>
      <w:tr w:rsidR="008835FE" w14:paraId="343D5CEE" w14:textId="77777777" w:rsidTr="002950F0">
        <w:trPr>
          <w:trHeight w:val="376"/>
        </w:trPr>
        <w:tc>
          <w:tcPr>
            <w:tcW w:w="720" w:type="dxa"/>
            <w:tcBorders>
              <w:top w:val="nil"/>
              <w:left w:val="nil"/>
              <w:bottom w:val="nil"/>
              <w:right w:val="nil"/>
            </w:tcBorders>
          </w:tcPr>
          <w:p w14:paraId="02688EF8" w14:textId="77777777" w:rsidR="008835FE" w:rsidRDefault="008835FE" w:rsidP="002950F0">
            <w:pPr>
              <w:spacing w:line="259" w:lineRule="auto"/>
              <w:ind w:left="77"/>
              <w:jc w:val="center"/>
            </w:pPr>
            <w:r>
              <w:rPr>
                <w:rFonts w:eastAsia="Arial" w:cs="Arial"/>
                <w:sz w:val="22"/>
              </w:rPr>
              <w:t xml:space="preserve">• </w:t>
            </w:r>
          </w:p>
        </w:tc>
        <w:tc>
          <w:tcPr>
            <w:tcW w:w="3593" w:type="dxa"/>
            <w:tcBorders>
              <w:top w:val="nil"/>
              <w:left w:val="nil"/>
              <w:bottom w:val="nil"/>
              <w:right w:val="nil"/>
            </w:tcBorders>
          </w:tcPr>
          <w:p w14:paraId="004177EB" w14:textId="77777777" w:rsidR="008835FE" w:rsidRDefault="008835FE" w:rsidP="002950F0">
            <w:pPr>
              <w:tabs>
                <w:tab w:val="center" w:pos="841"/>
                <w:tab w:val="center" w:pos="1668"/>
                <w:tab w:val="center" w:pos="2175"/>
                <w:tab w:val="center" w:pos="2895"/>
              </w:tabs>
              <w:spacing w:line="259" w:lineRule="auto"/>
            </w:pPr>
            <w:r>
              <w:rPr>
                <w:sz w:val="22"/>
              </w:rPr>
              <w:t xml:space="preserve">OR </w:t>
            </w:r>
            <w:r>
              <w:rPr>
                <w:sz w:val="22"/>
              </w:rPr>
              <w:tab/>
              <w:t>1</w:t>
            </w:r>
            <w:r>
              <w:rPr>
                <w:sz w:val="22"/>
                <w:vertAlign w:val="superscript"/>
              </w:rPr>
              <w:t>st</w:t>
            </w:r>
            <w:r>
              <w:rPr>
                <w:sz w:val="22"/>
              </w:rPr>
              <w:t xml:space="preserve"> </w:t>
            </w:r>
            <w:r>
              <w:rPr>
                <w:sz w:val="22"/>
              </w:rPr>
              <w:tab/>
              <w:t xml:space="preserve">floor </w:t>
            </w:r>
            <w:r>
              <w:rPr>
                <w:sz w:val="22"/>
              </w:rPr>
              <w:tab/>
              <w:t xml:space="preserve"> </w:t>
            </w:r>
            <w:r>
              <w:rPr>
                <w:sz w:val="22"/>
              </w:rPr>
              <w:tab/>
              <w:t xml:space="preserve"> </w:t>
            </w:r>
          </w:p>
        </w:tc>
        <w:tc>
          <w:tcPr>
            <w:tcW w:w="742" w:type="dxa"/>
            <w:tcBorders>
              <w:top w:val="nil"/>
              <w:left w:val="nil"/>
              <w:bottom w:val="nil"/>
              <w:right w:val="nil"/>
            </w:tcBorders>
          </w:tcPr>
          <w:p w14:paraId="6AA23236" w14:textId="77777777" w:rsidR="008835FE" w:rsidRDefault="008835FE" w:rsidP="002950F0">
            <w:pPr>
              <w:spacing w:after="160" w:line="259" w:lineRule="auto"/>
            </w:pPr>
          </w:p>
        </w:tc>
        <w:tc>
          <w:tcPr>
            <w:tcW w:w="720" w:type="dxa"/>
            <w:tcBorders>
              <w:top w:val="nil"/>
              <w:left w:val="nil"/>
              <w:bottom w:val="nil"/>
              <w:right w:val="nil"/>
            </w:tcBorders>
          </w:tcPr>
          <w:p w14:paraId="6B6D2929" w14:textId="77777777" w:rsidR="008835FE" w:rsidRDefault="008835FE" w:rsidP="002950F0">
            <w:pPr>
              <w:spacing w:after="160" w:line="259" w:lineRule="auto"/>
            </w:pPr>
          </w:p>
        </w:tc>
        <w:tc>
          <w:tcPr>
            <w:tcW w:w="1440" w:type="dxa"/>
            <w:gridSpan w:val="2"/>
            <w:tcBorders>
              <w:top w:val="nil"/>
              <w:left w:val="nil"/>
              <w:bottom w:val="nil"/>
              <w:right w:val="nil"/>
            </w:tcBorders>
          </w:tcPr>
          <w:p w14:paraId="55D0FAE3" w14:textId="77777777" w:rsidR="008835FE" w:rsidRDefault="008835FE" w:rsidP="002950F0">
            <w:pPr>
              <w:spacing w:after="160" w:line="259" w:lineRule="auto"/>
            </w:pPr>
          </w:p>
        </w:tc>
        <w:tc>
          <w:tcPr>
            <w:tcW w:w="720" w:type="dxa"/>
            <w:tcBorders>
              <w:top w:val="nil"/>
              <w:left w:val="nil"/>
              <w:bottom w:val="nil"/>
              <w:right w:val="nil"/>
            </w:tcBorders>
          </w:tcPr>
          <w:p w14:paraId="4D35AD02" w14:textId="77777777" w:rsidR="008835FE" w:rsidRDefault="008835FE" w:rsidP="002950F0">
            <w:pPr>
              <w:spacing w:after="160" w:line="259" w:lineRule="auto"/>
            </w:pPr>
          </w:p>
        </w:tc>
        <w:tc>
          <w:tcPr>
            <w:tcW w:w="1278" w:type="dxa"/>
            <w:gridSpan w:val="2"/>
            <w:tcBorders>
              <w:top w:val="nil"/>
              <w:left w:val="nil"/>
              <w:bottom w:val="nil"/>
              <w:right w:val="nil"/>
            </w:tcBorders>
          </w:tcPr>
          <w:p w14:paraId="1F3AF7B3" w14:textId="77777777" w:rsidR="008835FE" w:rsidRDefault="008835FE" w:rsidP="002950F0">
            <w:pPr>
              <w:spacing w:after="160" w:line="259" w:lineRule="auto"/>
            </w:pPr>
          </w:p>
        </w:tc>
      </w:tr>
      <w:tr w:rsidR="008835FE" w14:paraId="2314F286" w14:textId="77777777" w:rsidTr="002950F0">
        <w:trPr>
          <w:trHeight w:val="451"/>
        </w:trPr>
        <w:tc>
          <w:tcPr>
            <w:tcW w:w="720" w:type="dxa"/>
            <w:tcBorders>
              <w:top w:val="nil"/>
              <w:left w:val="nil"/>
              <w:bottom w:val="nil"/>
              <w:right w:val="nil"/>
            </w:tcBorders>
          </w:tcPr>
          <w:p w14:paraId="3122D434" w14:textId="77777777" w:rsidR="008835FE" w:rsidRDefault="008835FE" w:rsidP="002950F0">
            <w:pPr>
              <w:spacing w:line="259" w:lineRule="auto"/>
              <w:ind w:left="15"/>
            </w:pPr>
            <w:r>
              <w:rPr>
                <w:color w:val="0000FF"/>
                <w:sz w:val="22"/>
              </w:rPr>
              <w:t xml:space="preserve">Dr. </w:t>
            </w:r>
          </w:p>
        </w:tc>
        <w:tc>
          <w:tcPr>
            <w:tcW w:w="3593" w:type="dxa"/>
            <w:tcBorders>
              <w:top w:val="nil"/>
              <w:left w:val="nil"/>
              <w:bottom w:val="nil"/>
              <w:right w:val="nil"/>
            </w:tcBorders>
          </w:tcPr>
          <w:p w14:paraId="20339C25" w14:textId="77777777" w:rsidR="008835FE" w:rsidRDefault="008835FE" w:rsidP="002950F0">
            <w:pPr>
              <w:tabs>
                <w:tab w:val="center" w:pos="969"/>
                <w:tab w:val="center" w:pos="1879"/>
                <w:tab w:val="center" w:pos="2895"/>
              </w:tabs>
              <w:spacing w:line="259" w:lineRule="auto"/>
            </w:pPr>
            <w:r>
              <w:rPr>
                <w:color w:val="0000FF"/>
                <w:sz w:val="22"/>
              </w:rPr>
              <w:t>Kissel</w:t>
            </w:r>
            <w:r>
              <w:rPr>
                <w:sz w:val="22"/>
              </w:rPr>
              <w:t xml:space="preserve"> </w:t>
            </w:r>
            <w:r>
              <w:rPr>
                <w:sz w:val="22"/>
              </w:rPr>
              <w:tab/>
              <w:t xml:space="preserve">(210) </w:t>
            </w:r>
            <w:r>
              <w:rPr>
                <w:sz w:val="22"/>
              </w:rPr>
              <w:tab/>
              <w:t xml:space="preserve">906-6400 </w:t>
            </w:r>
            <w:r>
              <w:rPr>
                <w:sz w:val="22"/>
              </w:rPr>
              <w:tab/>
              <w:t xml:space="preserve"> </w:t>
            </w:r>
          </w:p>
        </w:tc>
        <w:tc>
          <w:tcPr>
            <w:tcW w:w="742" w:type="dxa"/>
            <w:tcBorders>
              <w:top w:val="nil"/>
              <w:left w:val="nil"/>
              <w:bottom w:val="nil"/>
              <w:right w:val="nil"/>
            </w:tcBorders>
          </w:tcPr>
          <w:p w14:paraId="76F9F554" w14:textId="77777777" w:rsidR="008835FE" w:rsidRDefault="008835FE" w:rsidP="002950F0">
            <w:pPr>
              <w:spacing w:line="259" w:lineRule="auto"/>
              <w:ind w:left="22"/>
            </w:pPr>
            <w:r>
              <w:rPr>
                <w:sz w:val="22"/>
              </w:rPr>
              <w:t xml:space="preserve"> </w:t>
            </w:r>
          </w:p>
        </w:tc>
        <w:tc>
          <w:tcPr>
            <w:tcW w:w="720" w:type="dxa"/>
            <w:tcBorders>
              <w:top w:val="nil"/>
              <w:left w:val="nil"/>
              <w:bottom w:val="nil"/>
              <w:right w:val="nil"/>
            </w:tcBorders>
          </w:tcPr>
          <w:p w14:paraId="6E459910" w14:textId="77777777" w:rsidR="008835FE" w:rsidRDefault="008835FE" w:rsidP="002950F0">
            <w:pPr>
              <w:spacing w:after="160" w:line="259" w:lineRule="auto"/>
            </w:pPr>
          </w:p>
        </w:tc>
        <w:tc>
          <w:tcPr>
            <w:tcW w:w="1440" w:type="dxa"/>
            <w:gridSpan w:val="2"/>
            <w:tcBorders>
              <w:top w:val="nil"/>
              <w:left w:val="nil"/>
              <w:bottom w:val="nil"/>
              <w:right w:val="nil"/>
            </w:tcBorders>
          </w:tcPr>
          <w:p w14:paraId="7F0DFD42" w14:textId="77777777" w:rsidR="008835FE" w:rsidRDefault="008835FE" w:rsidP="002950F0">
            <w:pPr>
              <w:spacing w:after="160" w:line="259" w:lineRule="auto"/>
            </w:pPr>
          </w:p>
        </w:tc>
        <w:tc>
          <w:tcPr>
            <w:tcW w:w="720" w:type="dxa"/>
            <w:tcBorders>
              <w:top w:val="nil"/>
              <w:left w:val="nil"/>
              <w:bottom w:val="nil"/>
              <w:right w:val="nil"/>
            </w:tcBorders>
          </w:tcPr>
          <w:p w14:paraId="56B9D652" w14:textId="77777777" w:rsidR="008835FE" w:rsidRDefault="008835FE" w:rsidP="002950F0">
            <w:pPr>
              <w:spacing w:after="160" w:line="259" w:lineRule="auto"/>
            </w:pPr>
          </w:p>
        </w:tc>
        <w:tc>
          <w:tcPr>
            <w:tcW w:w="1278" w:type="dxa"/>
            <w:gridSpan w:val="2"/>
            <w:tcBorders>
              <w:top w:val="nil"/>
              <w:left w:val="nil"/>
              <w:bottom w:val="nil"/>
              <w:right w:val="nil"/>
            </w:tcBorders>
          </w:tcPr>
          <w:p w14:paraId="325FDFAE" w14:textId="77777777" w:rsidR="008835FE" w:rsidRDefault="008835FE" w:rsidP="002950F0">
            <w:pPr>
              <w:spacing w:after="160" w:line="259" w:lineRule="auto"/>
            </w:pPr>
          </w:p>
        </w:tc>
      </w:tr>
      <w:tr w:rsidR="008835FE" w14:paraId="543F6AEC" w14:textId="77777777" w:rsidTr="002950F0">
        <w:trPr>
          <w:trHeight w:val="451"/>
        </w:trPr>
        <w:tc>
          <w:tcPr>
            <w:tcW w:w="720" w:type="dxa"/>
            <w:tcBorders>
              <w:top w:val="nil"/>
              <w:left w:val="nil"/>
              <w:bottom w:val="nil"/>
              <w:right w:val="nil"/>
            </w:tcBorders>
          </w:tcPr>
          <w:p w14:paraId="75A8D020" w14:textId="77777777" w:rsidR="008835FE" w:rsidRDefault="008835FE" w:rsidP="002950F0">
            <w:pPr>
              <w:spacing w:line="259" w:lineRule="auto"/>
              <w:ind w:left="15"/>
            </w:pPr>
            <w:r>
              <w:rPr>
                <w:color w:val="0000FF"/>
                <w:sz w:val="22"/>
              </w:rPr>
              <w:t xml:space="preserve">Dr. </w:t>
            </w:r>
          </w:p>
        </w:tc>
        <w:tc>
          <w:tcPr>
            <w:tcW w:w="3593" w:type="dxa"/>
            <w:tcBorders>
              <w:top w:val="nil"/>
              <w:left w:val="nil"/>
              <w:bottom w:val="nil"/>
              <w:right w:val="nil"/>
            </w:tcBorders>
          </w:tcPr>
          <w:p w14:paraId="68454678" w14:textId="77777777" w:rsidR="008835FE" w:rsidRDefault="008835FE" w:rsidP="002950F0">
            <w:pPr>
              <w:tabs>
                <w:tab w:val="center" w:pos="1879"/>
                <w:tab w:val="center" w:pos="2895"/>
              </w:tabs>
              <w:spacing w:line="259" w:lineRule="auto"/>
            </w:pPr>
            <w:r>
              <w:rPr>
                <w:color w:val="0000FF"/>
                <w:sz w:val="22"/>
              </w:rPr>
              <w:t>Melton</w:t>
            </w:r>
            <w:r>
              <w:rPr>
                <w:sz w:val="22"/>
              </w:rPr>
              <w:t xml:space="preserve"> (210) </w:t>
            </w:r>
            <w:r>
              <w:rPr>
                <w:sz w:val="22"/>
              </w:rPr>
              <w:tab/>
              <w:t xml:space="preserve">602-2167 </w:t>
            </w:r>
            <w:r>
              <w:rPr>
                <w:sz w:val="22"/>
              </w:rPr>
              <w:tab/>
              <w:t xml:space="preserve"> </w:t>
            </w:r>
          </w:p>
        </w:tc>
        <w:tc>
          <w:tcPr>
            <w:tcW w:w="742" w:type="dxa"/>
            <w:tcBorders>
              <w:top w:val="nil"/>
              <w:left w:val="nil"/>
              <w:bottom w:val="nil"/>
              <w:right w:val="nil"/>
            </w:tcBorders>
          </w:tcPr>
          <w:p w14:paraId="44AD6A8C" w14:textId="77777777" w:rsidR="008835FE" w:rsidRDefault="008835FE" w:rsidP="002950F0">
            <w:pPr>
              <w:spacing w:line="259" w:lineRule="auto"/>
              <w:ind w:left="22"/>
            </w:pPr>
            <w:r>
              <w:rPr>
                <w:sz w:val="22"/>
              </w:rPr>
              <w:t xml:space="preserve"> </w:t>
            </w:r>
          </w:p>
        </w:tc>
        <w:tc>
          <w:tcPr>
            <w:tcW w:w="720" w:type="dxa"/>
            <w:tcBorders>
              <w:top w:val="nil"/>
              <w:left w:val="nil"/>
              <w:bottom w:val="nil"/>
              <w:right w:val="nil"/>
            </w:tcBorders>
          </w:tcPr>
          <w:p w14:paraId="4BDD477D" w14:textId="77777777" w:rsidR="008835FE" w:rsidRDefault="008835FE" w:rsidP="002950F0">
            <w:pPr>
              <w:spacing w:after="160" w:line="259" w:lineRule="auto"/>
            </w:pPr>
          </w:p>
        </w:tc>
        <w:tc>
          <w:tcPr>
            <w:tcW w:w="1440" w:type="dxa"/>
            <w:gridSpan w:val="2"/>
            <w:tcBorders>
              <w:top w:val="nil"/>
              <w:left w:val="nil"/>
              <w:bottom w:val="nil"/>
              <w:right w:val="nil"/>
            </w:tcBorders>
          </w:tcPr>
          <w:p w14:paraId="030C5CF5" w14:textId="77777777" w:rsidR="008835FE" w:rsidRDefault="008835FE" w:rsidP="002950F0">
            <w:pPr>
              <w:spacing w:after="160" w:line="259" w:lineRule="auto"/>
            </w:pPr>
          </w:p>
        </w:tc>
        <w:tc>
          <w:tcPr>
            <w:tcW w:w="720" w:type="dxa"/>
            <w:tcBorders>
              <w:top w:val="nil"/>
              <w:left w:val="nil"/>
              <w:bottom w:val="nil"/>
              <w:right w:val="nil"/>
            </w:tcBorders>
          </w:tcPr>
          <w:p w14:paraId="0C56CE9E" w14:textId="77777777" w:rsidR="008835FE" w:rsidRDefault="008835FE" w:rsidP="002950F0">
            <w:pPr>
              <w:spacing w:after="160" w:line="259" w:lineRule="auto"/>
            </w:pPr>
          </w:p>
        </w:tc>
        <w:tc>
          <w:tcPr>
            <w:tcW w:w="1278" w:type="dxa"/>
            <w:gridSpan w:val="2"/>
            <w:tcBorders>
              <w:top w:val="nil"/>
              <w:left w:val="nil"/>
              <w:bottom w:val="nil"/>
              <w:right w:val="nil"/>
            </w:tcBorders>
          </w:tcPr>
          <w:p w14:paraId="79412BEF" w14:textId="77777777" w:rsidR="008835FE" w:rsidRDefault="008835FE" w:rsidP="002950F0">
            <w:pPr>
              <w:spacing w:after="160" w:line="259" w:lineRule="auto"/>
            </w:pPr>
          </w:p>
        </w:tc>
      </w:tr>
      <w:tr w:rsidR="008835FE" w14:paraId="7F1645EC" w14:textId="77777777" w:rsidTr="002950F0">
        <w:trPr>
          <w:trHeight w:val="451"/>
        </w:trPr>
        <w:tc>
          <w:tcPr>
            <w:tcW w:w="720" w:type="dxa"/>
            <w:tcBorders>
              <w:top w:val="nil"/>
              <w:left w:val="nil"/>
              <w:bottom w:val="nil"/>
              <w:right w:val="nil"/>
            </w:tcBorders>
          </w:tcPr>
          <w:p w14:paraId="1FF5BB13" w14:textId="77777777" w:rsidR="008835FE" w:rsidRDefault="008835FE" w:rsidP="002950F0">
            <w:pPr>
              <w:spacing w:line="259" w:lineRule="auto"/>
              <w:ind w:left="15"/>
            </w:pPr>
            <w:r>
              <w:rPr>
                <w:color w:val="0000FF"/>
                <w:sz w:val="22"/>
              </w:rPr>
              <w:t xml:space="preserve">Dr. </w:t>
            </w:r>
          </w:p>
        </w:tc>
        <w:tc>
          <w:tcPr>
            <w:tcW w:w="3593" w:type="dxa"/>
            <w:tcBorders>
              <w:top w:val="nil"/>
              <w:left w:val="nil"/>
              <w:bottom w:val="nil"/>
              <w:right w:val="nil"/>
            </w:tcBorders>
          </w:tcPr>
          <w:p w14:paraId="31168B7D" w14:textId="77777777" w:rsidR="008835FE" w:rsidRDefault="008835FE" w:rsidP="002950F0">
            <w:pPr>
              <w:tabs>
                <w:tab w:val="center" w:pos="1689"/>
                <w:tab w:val="center" w:pos="2599"/>
              </w:tabs>
              <w:spacing w:line="259" w:lineRule="auto"/>
            </w:pPr>
            <w:r>
              <w:rPr>
                <w:color w:val="0000FF"/>
                <w:sz w:val="22"/>
              </w:rPr>
              <w:t xml:space="preserve">Santellana </w:t>
            </w:r>
            <w:r>
              <w:rPr>
                <w:color w:val="0000FF"/>
                <w:sz w:val="22"/>
              </w:rPr>
              <w:tab/>
            </w:r>
            <w:r>
              <w:rPr>
                <w:sz w:val="22"/>
              </w:rPr>
              <w:t xml:space="preserve">(210) </w:t>
            </w:r>
            <w:r>
              <w:rPr>
                <w:sz w:val="22"/>
              </w:rPr>
              <w:tab/>
              <w:t xml:space="preserve">978-6505 </w:t>
            </w:r>
          </w:p>
        </w:tc>
        <w:tc>
          <w:tcPr>
            <w:tcW w:w="742" w:type="dxa"/>
            <w:tcBorders>
              <w:top w:val="nil"/>
              <w:left w:val="nil"/>
              <w:bottom w:val="nil"/>
              <w:right w:val="nil"/>
            </w:tcBorders>
          </w:tcPr>
          <w:p w14:paraId="48F20E1B" w14:textId="77777777" w:rsidR="008835FE" w:rsidRDefault="008835FE" w:rsidP="002950F0">
            <w:pPr>
              <w:spacing w:line="259" w:lineRule="auto"/>
              <w:ind w:left="22"/>
            </w:pPr>
            <w:r>
              <w:rPr>
                <w:sz w:val="22"/>
              </w:rPr>
              <w:t xml:space="preserve"> </w:t>
            </w:r>
          </w:p>
        </w:tc>
        <w:tc>
          <w:tcPr>
            <w:tcW w:w="720" w:type="dxa"/>
            <w:tcBorders>
              <w:top w:val="nil"/>
              <w:left w:val="nil"/>
              <w:bottom w:val="nil"/>
              <w:right w:val="nil"/>
            </w:tcBorders>
          </w:tcPr>
          <w:p w14:paraId="0913F788" w14:textId="77777777" w:rsidR="008835FE" w:rsidRDefault="008835FE" w:rsidP="002950F0">
            <w:pPr>
              <w:spacing w:line="259" w:lineRule="auto"/>
            </w:pPr>
            <w:r>
              <w:rPr>
                <w:sz w:val="22"/>
              </w:rPr>
              <w:t xml:space="preserve"> </w:t>
            </w:r>
          </w:p>
        </w:tc>
        <w:tc>
          <w:tcPr>
            <w:tcW w:w="1440" w:type="dxa"/>
            <w:gridSpan w:val="2"/>
            <w:tcBorders>
              <w:top w:val="nil"/>
              <w:left w:val="nil"/>
              <w:bottom w:val="nil"/>
              <w:right w:val="nil"/>
            </w:tcBorders>
          </w:tcPr>
          <w:p w14:paraId="5E0BC817" w14:textId="77777777" w:rsidR="008835FE" w:rsidRDefault="008835FE" w:rsidP="002950F0">
            <w:pPr>
              <w:spacing w:after="160" w:line="259" w:lineRule="auto"/>
            </w:pPr>
          </w:p>
        </w:tc>
        <w:tc>
          <w:tcPr>
            <w:tcW w:w="720" w:type="dxa"/>
            <w:tcBorders>
              <w:top w:val="nil"/>
              <w:left w:val="nil"/>
              <w:bottom w:val="nil"/>
              <w:right w:val="nil"/>
            </w:tcBorders>
          </w:tcPr>
          <w:p w14:paraId="0507F03A" w14:textId="77777777" w:rsidR="008835FE" w:rsidRDefault="008835FE" w:rsidP="002950F0">
            <w:pPr>
              <w:spacing w:after="160" w:line="259" w:lineRule="auto"/>
            </w:pPr>
          </w:p>
        </w:tc>
        <w:tc>
          <w:tcPr>
            <w:tcW w:w="1278" w:type="dxa"/>
            <w:gridSpan w:val="2"/>
            <w:tcBorders>
              <w:top w:val="nil"/>
              <w:left w:val="nil"/>
              <w:bottom w:val="nil"/>
              <w:right w:val="nil"/>
            </w:tcBorders>
          </w:tcPr>
          <w:p w14:paraId="1C979AB1" w14:textId="77777777" w:rsidR="008835FE" w:rsidRDefault="008835FE" w:rsidP="002950F0">
            <w:pPr>
              <w:spacing w:after="160" w:line="259" w:lineRule="auto"/>
            </w:pPr>
          </w:p>
        </w:tc>
      </w:tr>
      <w:tr w:rsidR="008835FE" w14:paraId="12D53C2D" w14:textId="77777777" w:rsidTr="002950F0">
        <w:trPr>
          <w:trHeight w:val="451"/>
        </w:trPr>
        <w:tc>
          <w:tcPr>
            <w:tcW w:w="720" w:type="dxa"/>
            <w:tcBorders>
              <w:top w:val="nil"/>
              <w:left w:val="nil"/>
              <w:bottom w:val="nil"/>
              <w:right w:val="nil"/>
            </w:tcBorders>
          </w:tcPr>
          <w:p w14:paraId="148575D5" w14:textId="77777777" w:rsidR="008835FE" w:rsidRDefault="008835FE" w:rsidP="002950F0">
            <w:pPr>
              <w:spacing w:line="259" w:lineRule="auto"/>
              <w:ind w:left="15"/>
            </w:pPr>
            <w:r>
              <w:rPr>
                <w:color w:val="0000FF"/>
                <w:sz w:val="22"/>
              </w:rPr>
              <w:lastRenderedPageBreak/>
              <w:t xml:space="preserve">Dr. </w:t>
            </w:r>
          </w:p>
        </w:tc>
        <w:tc>
          <w:tcPr>
            <w:tcW w:w="3593" w:type="dxa"/>
            <w:tcBorders>
              <w:top w:val="nil"/>
              <w:left w:val="nil"/>
              <w:bottom w:val="nil"/>
              <w:right w:val="nil"/>
            </w:tcBorders>
          </w:tcPr>
          <w:p w14:paraId="5F063309" w14:textId="77777777" w:rsidR="008835FE" w:rsidRDefault="008835FE" w:rsidP="002950F0">
            <w:pPr>
              <w:tabs>
                <w:tab w:val="center" w:pos="969"/>
                <w:tab w:val="center" w:pos="1879"/>
                <w:tab w:val="center" w:pos="2938"/>
              </w:tabs>
              <w:spacing w:line="259" w:lineRule="auto"/>
            </w:pPr>
            <w:r>
              <w:rPr>
                <w:color w:val="0000FF"/>
                <w:sz w:val="22"/>
              </w:rPr>
              <w:t>Fish</w:t>
            </w:r>
            <w:r>
              <w:rPr>
                <w:sz w:val="22"/>
              </w:rPr>
              <w:t xml:space="preserve"> </w:t>
            </w:r>
            <w:r>
              <w:rPr>
                <w:sz w:val="22"/>
              </w:rPr>
              <w:tab/>
              <w:t xml:space="preserve">(210) </w:t>
            </w:r>
            <w:r>
              <w:rPr>
                <w:sz w:val="22"/>
              </w:rPr>
              <w:tab/>
              <w:t xml:space="preserve">363-0402 </w:t>
            </w:r>
            <w:r>
              <w:rPr>
                <w:sz w:val="22"/>
              </w:rPr>
              <w:tab/>
              <w:t xml:space="preserve">/ </w:t>
            </w:r>
          </w:p>
        </w:tc>
        <w:tc>
          <w:tcPr>
            <w:tcW w:w="742" w:type="dxa"/>
            <w:tcBorders>
              <w:top w:val="nil"/>
              <w:left w:val="nil"/>
              <w:bottom w:val="nil"/>
              <w:right w:val="nil"/>
            </w:tcBorders>
          </w:tcPr>
          <w:p w14:paraId="0BE0C520" w14:textId="77777777" w:rsidR="008835FE" w:rsidRDefault="008835FE" w:rsidP="002950F0">
            <w:pPr>
              <w:spacing w:line="259" w:lineRule="auto"/>
              <w:ind w:left="22"/>
            </w:pPr>
            <w:r>
              <w:rPr>
                <w:sz w:val="22"/>
              </w:rPr>
              <w:t xml:space="preserve">office </w:t>
            </w:r>
          </w:p>
        </w:tc>
        <w:tc>
          <w:tcPr>
            <w:tcW w:w="720" w:type="dxa"/>
            <w:tcBorders>
              <w:top w:val="nil"/>
              <w:left w:val="nil"/>
              <w:bottom w:val="nil"/>
              <w:right w:val="nil"/>
            </w:tcBorders>
          </w:tcPr>
          <w:p w14:paraId="48F722D5" w14:textId="77777777" w:rsidR="008835FE" w:rsidRDefault="008835FE" w:rsidP="002950F0">
            <w:pPr>
              <w:spacing w:line="259" w:lineRule="auto"/>
            </w:pPr>
            <w:r>
              <w:rPr>
                <w:sz w:val="22"/>
              </w:rPr>
              <w:t xml:space="preserve">(210) </w:t>
            </w:r>
          </w:p>
        </w:tc>
        <w:tc>
          <w:tcPr>
            <w:tcW w:w="1440" w:type="dxa"/>
            <w:gridSpan w:val="2"/>
            <w:tcBorders>
              <w:top w:val="nil"/>
              <w:left w:val="nil"/>
              <w:bottom w:val="nil"/>
              <w:right w:val="nil"/>
            </w:tcBorders>
          </w:tcPr>
          <w:p w14:paraId="4C0026C9" w14:textId="77777777" w:rsidR="008835FE" w:rsidRDefault="008835FE" w:rsidP="002950F0">
            <w:pPr>
              <w:spacing w:line="259" w:lineRule="auto"/>
            </w:pPr>
            <w:r>
              <w:rPr>
                <w:sz w:val="22"/>
              </w:rPr>
              <w:t xml:space="preserve">616-0819 </w:t>
            </w:r>
          </w:p>
        </w:tc>
        <w:tc>
          <w:tcPr>
            <w:tcW w:w="720" w:type="dxa"/>
            <w:tcBorders>
              <w:top w:val="nil"/>
              <w:left w:val="nil"/>
              <w:bottom w:val="nil"/>
              <w:right w:val="nil"/>
            </w:tcBorders>
          </w:tcPr>
          <w:p w14:paraId="3CDCCBF4" w14:textId="77777777" w:rsidR="008835FE" w:rsidRDefault="008835FE" w:rsidP="002950F0">
            <w:pPr>
              <w:spacing w:line="259" w:lineRule="auto"/>
            </w:pPr>
            <w:r>
              <w:rPr>
                <w:sz w:val="22"/>
              </w:rPr>
              <w:t xml:space="preserve"> </w:t>
            </w:r>
          </w:p>
        </w:tc>
        <w:tc>
          <w:tcPr>
            <w:tcW w:w="1278" w:type="dxa"/>
            <w:gridSpan w:val="2"/>
            <w:tcBorders>
              <w:top w:val="nil"/>
              <w:left w:val="nil"/>
              <w:bottom w:val="nil"/>
              <w:right w:val="nil"/>
            </w:tcBorders>
          </w:tcPr>
          <w:p w14:paraId="7D892ECC" w14:textId="77777777" w:rsidR="008835FE" w:rsidRDefault="008835FE" w:rsidP="002950F0">
            <w:pPr>
              <w:spacing w:after="160" w:line="259" w:lineRule="auto"/>
            </w:pPr>
          </w:p>
        </w:tc>
      </w:tr>
      <w:tr w:rsidR="008835FE" w14:paraId="6F470069" w14:textId="77777777" w:rsidTr="002950F0">
        <w:trPr>
          <w:trHeight w:val="451"/>
        </w:trPr>
        <w:tc>
          <w:tcPr>
            <w:tcW w:w="720" w:type="dxa"/>
            <w:tcBorders>
              <w:top w:val="nil"/>
              <w:left w:val="nil"/>
              <w:bottom w:val="nil"/>
              <w:right w:val="nil"/>
            </w:tcBorders>
          </w:tcPr>
          <w:p w14:paraId="19724BC3" w14:textId="77777777" w:rsidR="008835FE" w:rsidRDefault="008835FE" w:rsidP="002950F0">
            <w:pPr>
              <w:spacing w:line="259" w:lineRule="auto"/>
              <w:ind w:left="15"/>
            </w:pPr>
            <w:r>
              <w:rPr>
                <w:color w:val="0000FF"/>
                <w:sz w:val="22"/>
              </w:rPr>
              <w:t xml:space="preserve">Dr. </w:t>
            </w:r>
          </w:p>
        </w:tc>
        <w:tc>
          <w:tcPr>
            <w:tcW w:w="3593" w:type="dxa"/>
            <w:tcBorders>
              <w:top w:val="nil"/>
              <w:left w:val="nil"/>
              <w:bottom w:val="nil"/>
              <w:right w:val="nil"/>
            </w:tcBorders>
          </w:tcPr>
          <w:p w14:paraId="50D14145" w14:textId="77777777" w:rsidR="008835FE" w:rsidRDefault="008835FE" w:rsidP="002950F0">
            <w:pPr>
              <w:tabs>
                <w:tab w:val="center" w:pos="1879"/>
              </w:tabs>
              <w:spacing w:line="259" w:lineRule="auto"/>
            </w:pPr>
            <w:proofErr w:type="spellStart"/>
            <w:r>
              <w:rPr>
                <w:color w:val="0000FF"/>
                <w:sz w:val="22"/>
              </w:rPr>
              <w:t>Panicco</w:t>
            </w:r>
            <w:proofErr w:type="spellEnd"/>
            <w:r>
              <w:rPr>
                <w:sz w:val="22"/>
              </w:rPr>
              <w:t xml:space="preserve"> (412) </w:t>
            </w:r>
            <w:r>
              <w:rPr>
                <w:sz w:val="22"/>
              </w:rPr>
              <w:tab/>
              <w:t xml:space="preserve">370-5273 </w:t>
            </w:r>
          </w:p>
        </w:tc>
        <w:tc>
          <w:tcPr>
            <w:tcW w:w="742" w:type="dxa"/>
            <w:tcBorders>
              <w:top w:val="nil"/>
              <w:left w:val="nil"/>
              <w:bottom w:val="nil"/>
              <w:right w:val="nil"/>
            </w:tcBorders>
          </w:tcPr>
          <w:p w14:paraId="06C1CE35" w14:textId="77777777" w:rsidR="008835FE" w:rsidRDefault="008835FE" w:rsidP="002950F0">
            <w:pPr>
              <w:spacing w:after="160" w:line="259" w:lineRule="auto"/>
            </w:pPr>
          </w:p>
        </w:tc>
        <w:tc>
          <w:tcPr>
            <w:tcW w:w="720" w:type="dxa"/>
            <w:tcBorders>
              <w:top w:val="nil"/>
              <w:left w:val="nil"/>
              <w:bottom w:val="nil"/>
              <w:right w:val="nil"/>
            </w:tcBorders>
          </w:tcPr>
          <w:p w14:paraId="54108E6F" w14:textId="77777777" w:rsidR="008835FE" w:rsidRDefault="008835FE" w:rsidP="002950F0">
            <w:pPr>
              <w:spacing w:after="160" w:line="259" w:lineRule="auto"/>
            </w:pPr>
          </w:p>
        </w:tc>
        <w:tc>
          <w:tcPr>
            <w:tcW w:w="1440" w:type="dxa"/>
            <w:gridSpan w:val="2"/>
            <w:tcBorders>
              <w:top w:val="nil"/>
              <w:left w:val="nil"/>
              <w:bottom w:val="nil"/>
              <w:right w:val="nil"/>
            </w:tcBorders>
          </w:tcPr>
          <w:p w14:paraId="1A352798" w14:textId="77777777" w:rsidR="008835FE" w:rsidRDefault="008835FE" w:rsidP="002950F0">
            <w:pPr>
              <w:spacing w:after="160" w:line="259" w:lineRule="auto"/>
            </w:pPr>
          </w:p>
        </w:tc>
        <w:tc>
          <w:tcPr>
            <w:tcW w:w="720" w:type="dxa"/>
            <w:tcBorders>
              <w:top w:val="nil"/>
              <w:left w:val="nil"/>
              <w:bottom w:val="nil"/>
              <w:right w:val="nil"/>
            </w:tcBorders>
          </w:tcPr>
          <w:p w14:paraId="043CC1F2" w14:textId="77777777" w:rsidR="008835FE" w:rsidRDefault="008835FE" w:rsidP="002950F0">
            <w:pPr>
              <w:spacing w:after="160" w:line="259" w:lineRule="auto"/>
            </w:pPr>
          </w:p>
        </w:tc>
        <w:tc>
          <w:tcPr>
            <w:tcW w:w="1278" w:type="dxa"/>
            <w:gridSpan w:val="2"/>
            <w:tcBorders>
              <w:top w:val="nil"/>
              <w:left w:val="nil"/>
              <w:bottom w:val="nil"/>
              <w:right w:val="nil"/>
            </w:tcBorders>
          </w:tcPr>
          <w:p w14:paraId="29E91E95" w14:textId="77777777" w:rsidR="008835FE" w:rsidRDefault="008835FE" w:rsidP="002950F0">
            <w:pPr>
              <w:spacing w:after="160" w:line="259" w:lineRule="auto"/>
            </w:pPr>
          </w:p>
        </w:tc>
      </w:tr>
      <w:tr w:rsidR="008835FE" w14:paraId="002E0A52" w14:textId="77777777" w:rsidTr="002950F0">
        <w:trPr>
          <w:trHeight w:val="360"/>
        </w:trPr>
        <w:tc>
          <w:tcPr>
            <w:tcW w:w="720" w:type="dxa"/>
            <w:tcBorders>
              <w:top w:val="nil"/>
              <w:left w:val="nil"/>
              <w:bottom w:val="nil"/>
              <w:right w:val="nil"/>
            </w:tcBorders>
          </w:tcPr>
          <w:p w14:paraId="11E7A486" w14:textId="77777777" w:rsidR="008835FE" w:rsidRDefault="008835FE" w:rsidP="002950F0">
            <w:pPr>
              <w:spacing w:line="259" w:lineRule="auto"/>
              <w:ind w:left="15"/>
            </w:pPr>
            <w:r>
              <w:rPr>
                <w:color w:val="0000FF"/>
                <w:sz w:val="22"/>
              </w:rPr>
              <w:t xml:space="preserve">Dr. </w:t>
            </w:r>
          </w:p>
        </w:tc>
        <w:tc>
          <w:tcPr>
            <w:tcW w:w="3593" w:type="dxa"/>
            <w:tcBorders>
              <w:top w:val="nil"/>
              <w:left w:val="nil"/>
              <w:bottom w:val="nil"/>
              <w:right w:val="nil"/>
            </w:tcBorders>
          </w:tcPr>
          <w:p w14:paraId="7E9F5D33" w14:textId="77777777" w:rsidR="008835FE" w:rsidRDefault="008835FE" w:rsidP="002950F0">
            <w:pPr>
              <w:tabs>
                <w:tab w:val="center" w:pos="1879"/>
                <w:tab w:val="center" w:pos="2895"/>
              </w:tabs>
              <w:spacing w:line="259" w:lineRule="auto"/>
            </w:pPr>
            <w:r>
              <w:rPr>
                <w:color w:val="0000FF"/>
                <w:sz w:val="22"/>
              </w:rPr>
              <w:t>Gunter</w:t>
            </w:r>
            <w:r>
              <w:rPr>
                <w:sz w:val="22"/>
              </w:rPr>
              <w:t xml:space="preserve"> (214) </w:t>
            </w:r>
            <w:r>
              <w:rPr>
                <w:sz w:val="22"/>
              </w:rPr>
              <w:tab/>
              <w:t xml:space="preserve">403-9097 </w:t>
            </w:r>
            <w:r>
              <w:rPr>
                <w:sz w:val="22"/>
              </w:rPr>
              <w:tab/>
              <w:t xml:space="preserve"> </w:t>
            </w:r>
          </w:p>
        </w:tc>
        <w:tc>
          <w:tcPr>
            <w:tcW w:w="742" w:type="dxa"/>
            <w:tcBorders>
              <w:top w:val="nil"/>
              <w:left w:val="nil"/>
              <w:bottom w:val="nil"/>
              <w:right w:val="nil"/>
            </w:tcBorders>
          </w:tcPr>
          <w:p w14:paraId="42C77A65" w14:textId="77777777" w:rsidR="008835FE" w:rsidRDefault="008835FE" w:rsidP="002950F0">
            <w:pPr>
              <w:spacing w:line="259" w:lineRule="auto"/>
              <w:ind w:left="22"/>
            </w:pPr>
            <w:r>
              <w:rPr>
                <w:sz w:val="22"/>
              </w:rPr>
              <w:t xml:space="preserve"> </w:t>
            </w:r>
          </w:p>
        </w:tc>
        <w:tc>
          <w:tcPr>
            <w:tcW w:w="720" w:type="dxa"/>
            <w:tcBorders>
              <w:top w:val="nil"/>
              <w:left w:val="nil"/>
              <w:bottom w:val="nil"/>
              <w:right w:val="nil"/>
            </w:tcBorders>
          </w:tcPr>
          <w:p w14:paraId="79AF3ABF" w14:textId="77777777" w:rsidR="008835FE" w:rsidRDefault="008835FE" w:rsidP="002950F0">
            <w:pPr>
              <w:spacing w:line="259" w:lineRule="auto"/>
            </w:pPr>
            <w:r>
              <w:rPr>
                <w:sz w:val="22"/>
              </w:rPr>
              <w:t xml:space="preserve"> </w:t>
            </w:r>
          </w:p>
        </w:tc>
        <w:tc>
          <w:tcPr>
            <w:tcW w:w="1440" w:type="dxa"/>
            <w:gridSpan w:val="2"/>
            <w:tcBorders>
              <w:top w:val="nil"/>
              <w:left w:val="nil"/>
              <w:bottom w:val="nil"/>
              <w:right w:val="nil"/>
            </w:tcBorders>
          </w:tcPr>
          <w:p w14:paraId="526DAB38" w14:textId="77777777" w:rsidR="008835FE" w:rsidRDefault="008835FE" w:rsidP="002950F0">
            <w:pPr>
              <w:spacing w:after="160" w:line="259" w:lineRule="auto"/>
            </w:pPr>
          </w:p>
        </w:tc>
        <w:tc>
          <w:tcPr>
            <w:tcW w:w="720" w:type="dxa"/>
            <w:tcBorders>
              <w:top w:val="nil"/>
              <w:left w:val="nil"/>
              <w:bottom w:val="nil"/>
              <w:right w:val="nil"/>
            </w:tcBorders>
          </w:tcPr>
          <w:p w14:paraId="544E6A85" w14:textId="77777777" w:rsidR="008835FE" w:rsidRDefault="008835FE" w:rsidP="002950F0">
            <w:pPr>
              <w:spacing w:after="160" w:line="259" w:lineRule="auto"/>
            </w:pPr>
          </w:p>
        </w:tc>
        <w:tc>
          <w:tcPr>
            <w:tcW w:w="1278" w:type="dxa"/>
            <w:gridSpan w:val="2"/>
            <w:tcBorders>
              <w:top w:val="nil"/>
              <w:left w:val="nil"/>
              <w:bottom w:val="nil"/>
              <w:right w:val="nil"/>
            </w:tcBorders>
          </w:tcPr>
          <w:p w14:paraId="5F594EB9" w14:textId="77777777" w:rsidR="008835FE" w:rsidRDefault="008835FE" w:rsidP="002950F0">
            <w:pPr>
              <w:spacing w:after="160" w:line="259" w:lineRule="auto"/>
            </w:pPr>
          </w:p>
        </w:tc>
      </w:tr>
    </w:tbl>
    <w:p w14:paraId="014E899D" w14:textId="77777777" w:rsidR="008835FE" w:rsidRDefault="008835FE" w:rsidP="008835FE">
      <w:pPr>
        <w:spacing w:line="259" w:lineRule="auto"/>
        <w:ind w:left="-1425" w:right="509"/>
      </w:pPr>
    </w:p>
    <w:tbl>
      <w:tblPr>
        <w:tblStyle w:val="TableGrid0"/>
        <w:tblpPr w:leftFromText="180" w:rightFromText="180" w:vertAnchor="text" w:tblpY="1"/>
        <w:tblOverlap w:val="never"/>
        <w:tblW w:w="8783" w:type="dxa"/>
        <w:tblInd w:w="0" w:type="dxa"/>
        <w:tblLook w:val="04A0" w:firstRow="1" w:lastRow="0" w:firstColumn="1" w:lastColumn="0" w:noHBand="0" w:noVBand="1"/>
      </w:tblPr>
      <w:tblGrid>
        <w:gridCol w:w="567"/>
        <w:gridCol w:w="56"/>
        <w:gridCol w:w="561"/>
        <w:gridCol w:w="74"/>
        <w:gridCol w:w="1371"/>
        <w:gridCol w:w="668"/>
        <w:gridCol w:w="356"/>
        <w:gridCol w:w="436"/>
        <w:gridCol w:w="185"/>
        <w:gridCol w:w="635"/>
        <w:gridCol w:w="640"/>
        <w:gridCol w:w="733"/>
        <w:gridCol w:w="647"/>
        <w:gridCol w:w="18"/>
        <w:gridCol w:w="652"/>
        <w:gridCol w:w="140"/>
        <w:gridCol w:w="644"/>
        <w:gridCol w:w="400"/>
      </w:tblGrid>
      <w:tr w:rsidR="008835FE" w14:paraId="19FD1A62" w14:textId="77777777" w:rsidTr="002950F0">
        <w:trPr>
          <w:gridAfter w:val="1"/>
          <w:wAfter w:w="400" w:type="dxa"/>
          <w:trHeight w:val="279"/>
        </w:trPr>
        <w:tc>
          <w:tcPr>
            <w:tcW w:w="1184" w:type="dxa"/>
            <w:gridSpan w:val="3"/>
            <w:tcBorders>
              <w:top w:val="nil"/>
              <w:left w:val="nil"/>
              <w:bottom w:val="nil"/>
              <w:right w:val="nil"/>
            </w:tcBorders>
          </w:tcPr>
          <w:p w14:paraId="3D020AC1" w14:textId="77777777" w:rsidR="008835FE" w:rsidRDefault="008835FE" w:rsidP="002950F0">
            <w:pPr>
              <w:spacing w:line="259" w:lineRule="auto"/>
              <w:ind w:left="15"/>
            </w:pPr>
            <w:r>
              <w:rPr>
                <w:color w:val="0000FF"/>
                <w:sz w:val="22"/>
              </w:rPr>
              <w:t xml:space="preserve">Dr. </w:t>
            </w:r>
          </w:p>
        </w:tc>
        <w:tc>
          <w:tcPr>
            <w:tcW w:w="3090" w:type="dxa"/>
            <w:gridSpan w:val="6"/>
            <w:tcBorders>
              <w:top w:val="nil"/>
              <w:left w:val="nil"/>
              <w:bottom w:val="nil"/>
              <w:right w:val="nil"/>
            </w:tcBorders>
          </w:tcPr>
          <w:p w14:paraId="1263513D" w14:textId="77777777" w:rsidR="008835FE" w:rsidRDefault="008835FE" w:rsidP="002950F0">
            <w:pPr>
              <w:tabs>
                <w:tab w:val="center" w:pos="1689"/>
                <w:tab w:val="center" w:pos="2599"/>
              </w:tabs>
              <w:spacing w:line="259" w:lineRule="auto"/>
            </w:pPr>
            <w:r>
              <w:rPr>
                <w:color w:val="0000FF"/>
                <w:sz w:val="22"/>
              </w:rPr>
              <w:t>Cauthon</w:t>
            </w:r>
            <w:r>
              <w:rPr>
                <w:sz w:val="22"/>
              </w:rPr>
              <w:t xml:space="preserve"> </w:t>
            </w:r>
            <w:r>
              <w:rPr>
                <w:sz w:val="22"/>
              </w:rPr>
              <w:tab/>
              <w:t xml:space="preserve">(210) </w:t>
            </w:r>
            <w:r>
              <w:rPr>
                <w:sz w:val="22"/>
              </w:rPr>
              <w:tab/>
              <w:t xml:space="preserve">848-4783 </w:t>
            </w:r>
          </w:p>
        </w:tc>
        <w:tc>
          <w:tcPr>
            <w:tcW w:w="635" w:type="dxa"/>
            <w:tcBorders>
              <w:top w:val="nil"/>
              <w:left w:val="nil"/>
              <w:bottom w:val="nil"/>
              <w:right w:val="nil"/>
            </w:tcBorders>
          </w:tcPr>
          <w:p w14:paraId="07305606" w14:textId="77777777" w:rsidR="008835FE" w:rsidRDefault="008835FE" w:rsidP="002950F0">
            <w:pPr>
              <w:spacing w:line="259" w:lineRule="auto"/>
            </w:pPr>
            <w:r>
              <w:rPr>
                <w:sz w:val="22"/>
              </w:rPr>
              <w:t xml:space="preserve">/ </w:t>
            </w:r>
          </w:p>
        </w:tc>
        <w:tc>
          <w:tcPr>
            <w:tcW w:w="2020" w:type="dxa"/>
            <w:gridSpan w:val="3"/>
            <w:tcBorders>
              <w:top w:val="nil"/>
              <w:left w:val="nil"/>
              <w:bottom w:val="nil"/>
              <w:right w:val="nil"/>
            </w:tcBorders>
          </w:tcPr>
          <w:p w14:paraId="6460D4E2" w14:textId="77777777" w:rsidR="008835FE" w:rsidRDefault="008835FE" w:rsidP="002950F0">
            <w:pPr>
              <w:tabs>
                <w:tab w:val="center" w:pos="1643"/>
              </w:tabs>
              <w:spacing w:line="259" w:lineRule="auto"/>
            </w:pPr>
            <w:r>
              <w:rPr>
                <w:sz w:val="22"/>
              </w:rPr>
              <w:t xml:space="preserve">Scheduler </w:t>
            </w:r>
            <w:r>
              <w:rPr>
                <w:sz w:val="22"/>
              </w:rPr>
              <w:tab/>
              <w:t xml:space="preserve">Olga </w:t>
            </w:r>
          </w:p>
        </w:tc>
        <w:tc>
          <w:tcPr>
            <w:tcW w:w="670" w:type="dxa"/>
            <w:gridSpan w:val="2"/>
            <w:tcBorders>
              <w:top w:val="nil"/>
              <w:left w:val="nil"/>
              <w:bottom w:val="nil"/>
              <w:right w:val="nil"/>
            </w:tcBorders>
          </w:tcPr>
          <w:p w14:paraId="71D3BE7C" w14:textId="77777777" w:rsidR="008835FE" w:rsidRDefault="008835FE" w:rsidP="002950F0">
            <w:pPr>
              <w:spacing w:line="259" w:lineRule="auto"/>
            </w:pPr>
            <w:r>
              <w:rPr>
                <w:sz w:val="22"/>
              </w:rPr>
              <w:t xml:space="preserve">(210) </w:t>
            </w:r>
          </w:p>
        </w:tc>
        <w:tc>
          <w:tcPr>
            <w:tcW w:w="784" w:type="dxa"/>
            <w:gridSpan w:val="2"/>
            <w:tcBorders>
              <w:top w:val="nil"/>
              <w:left w:val="nil"/>
              <w:bottom w:val="nil"/>
              <w:right w:val="nil"/>
            </w:tcBorders>
          </w:tcPr>
          <w:p w14:paraId="633F99D3" w14:textId="77777777" w:rsidR="008835FE" w:rsidRDefault="008835FE" w:rsidP="002950F0">
            <w:pPr>
              <w:spacing w:line="259" w:lineRule="auto"/>
              <w:jc w:val="both"/>
            </w:pPr>
            <w:r>
              <w:rPr>
                <w:sz w:val="22"/>
              </w:rPr>
              <w:t>561-7080</w:t>
            </w:r>
          </w:p>
        </w:tc>
      </w:tr>
      <w:tr w:rsidR="008835FE" w14:paraId="1ACAF5E5" w14:textId="77777777" w:rsidTr="002950F0">
        <w:trPr>
          <w:gridAfter w:val="1"/>
          <w:wAfter w:w="400" w:type="dxa"/>
          <w:trHeight w:val="372"/>
        </w:trPr>
        <w:tc>
          <w:tcPr>
            <w:tcW w:w="1184" w:type="dxa"/>
            <w:gridSpan w:val="3"/>
            <w:tcBorders>
              <w:top w:val="nil"/>
              <w:left w:val="nil"/>
              <w:bottom w:val="nil"/>
              <w:right w:val="nil"/>
            </w:tcBorders>
          </w:tcPr>
          <w:p w14:paraId="1DE9D634" w14:textId="77777777" w:rsidR="008835FE" w:rsidRDefault="008835FE" w:rsidP="002950F0">
            <w:pPr>
              <w:spacing w:line="259" w:lineRule="auto"/>
            </w:pPr>
            <w:r>
              <w:rPr>
                <w:sz w:val="22"/>
              </w:rPr>
              <w:t xml:space="preserve"> </w:t>
            </w:r>
          </w:p>
        </w:tc>
        <w:tc>
          <w:tcPr>
            <w:tcW w:w="3090" w:type="dxa"/>
            <w:gridSpan w:val="6"/>
            <w:tcBorders>
              <w:top w:val="nil"/>
              <w:left w:val="nil"/>
              <w:bottom w:val="nil"/>
              <w:right w:val="nil"/>
            </w:tcBorders>
          </w:tcPr>
          <w:p w14:paraId="2ECB5000" w14:textId="77777777" w:rsidR="008835FE" w:rsidRDefault="008835FE" w:rsidP="002950F0">
            <w:pPr>
              <w:tabs>
                <w:tab w:val="center" w:pos="1347"/>
                <w:tab w:val="center" w:pos="2265"/>
                <w:tab w:val="center" w:pos="3125"/>
              </w:tabs>
              <w:spacing w:line="259" w:lineRule="auto"/>
            </w:pPr>
            <w:r>
              <w:rPr>
                <w:sz w:val="22"/>
              </w:rPr>
              <w:t xml:space="preserve">VA </w:t>
            </w:r>
            <w:r>
              <w:rPr>
                <w:sz w:val="22"/>
              </w:rPr>
              <w:tab/>
              <w:t xml:space="preserve">Elective Cases </w:t>
            </w:r>
            <w:r>
              <w:rPr>
                <w:sz w:val="22"/>
              </w:rPr>
              <w:tab/>
              <w:t xml:space="preserve">at </w:t>
            </w:r>
            <w:r>
              <w:rPr>
                <w:sz w:val="22"/>
              </w:rPr>
              <w:tab/>
              <w:t xml:space="preserve">PASC </w:t>
            </w:r>
          </w:p>
        </w:tc>
        <w:tc>
          <w:tcPr>
            <w:tcW w:w="635" w:type="dxa"/>
            <w:tcBorders>
              <w:top w:val="nil"/>
              <w:left w:val="nil"/>
              <w:bottom w:val="nil"/>
              <w:right w:val="nil"/>
            </w:tcBorders>
          </w:tcPr>
          <w:p w14:paraId="48C8D1F0" w14:textId="77777777" w:rsidR="008835FE" w:rsidRDefault="008835FE" w:rsidP="002950F0">
            <w:pPr>
              <w:spacing w:line="259" w:lineRule="auto"/>
            </w:pPr>
            <w:r>
              <w:rPr>
                <w:sz w:val="22"/>
              </w:rPr>
              <w:t xml:space="preserve">2 </w:t>
            </w:r>
          </w:p>
        </w:tc>
        <w:tc>
          <w:tcPr>
            <w:tcW w:w="640" w:type="dxa"/>
            <w:tcBorders>
              <w:top w:val="nil"/>
              <w:left w:val="nil"/>
              <w:bottom w:val="nil"/>
              <w:right w:val="nil"/>
            </w:tcBorders>
          </w:tcPr>
          <w:p w14:paraId="5B2AB808" w14:textId="77777777" w:rsidR="008835FE" w:rsidRDefault="008835FE" w:rsidP="002950F0">
            <w:pPr>
              <w:spacing w:line="259" w:lineRule="auto"/>
            </w:pPr>
            <w:r>
              <w:rPr>
                <w:sz w:val="22"/>
              </w:rPr>
              <w:t xml:space="preserve"> </w:t>
            </w:r>
          </w:p>
        </w:tc>
        <w:tc>
          <w:tcPr>
            <w:tcW w:w="1380" w:type="dxa"/>
            <w:gridSpan w:val="2"/>
            <w:tcBorders>
              <w:top w:val="nil"/>
              <w:left w:val="nil"/>
              <w:bottom w:val="nil"/>
              <w:right w:val="nil"/>
            </w:tcBorders>
          </w:tcPr>
          <w:p w14:paraId="10E2EE90" w14:textId="77777777" w:rsidR="008835FE" w:rsidRDefault="008835FE" w:rsidP="002950F0">
            <w:pPr>
              <w:spacing w:line="259" w:lineRule="auto"/>
            </w:pPr>
            <w:r>
              <w:rPr>
                <w:sz w:val="22"/>
              </w:rPr>
              <w:t xml:space="preserve"> </w:t>
            </w:r>
            <w:r>
              <w:rPr>
                <w:sz w:val="22"/>
              </w:rPr>
              <w:tab/>
              <w:t xml:space="preserve"> </w:t>
            </w:r>
          </w:p>
        </w:tc>
        <w:tc>
          <w:tcPr>
            <w:tcW w:w="670" w:type="dxa"/>
            <w:gridSpan w:val="2"/>
            <w:tcBorders>
              <w:top w:val="nil"/>
              <w:left w:val="nil"/>
              <w:bottom w:val="nil"/>
              <w:right w:val="nil"/>
            </w:tcBorders>
          </w:tcPr>
          <w:p w14:paraId="6CE6D41D" w14:textId="77777777" w:rsidR="008835FE" w:rsidRDefault="008835FE" w:rsidP="002950F0">
            <w:pPr>
              <w:spacing w:after="160" w:line="259" w:lineRule="auto"/>
            </w:pPr>
          </w:p>
        </w:tc>
        <w:tc>
          <w:tcPr>
            <w:tcW w:w="784" w:type="dxa"/>
            <w:gridSpan w:val="2"/>
            <w:tcBorders>
              <w:top w:val="nil"/>
              <w:left w:val="nil"/>
              <w:bottom w:val="nil"/>
              <w:right w:val="nil"/>
            </w:tcBorders>
          </w:tcPr>
          <w:p w14:paraId="6E645983" w14:textId="77777777" w:rsidR="008835FE" w:rsidRDefault="008835FE" w:rsidP="002950F0">
            <w:pPr>
              <w:spacing w:after="160" w:line="259" w:lineRule="auto"/>
            </w:pPr>
          </w:p>
        </w:tc>
      </w:tr>
      <w:tr w:rsidR="008835FE" w14:paraId="10332972" w14:textId="77777777" w:rsidTr="002950F0">
        <w:trPr>
          <w:gridAfter w:val="1"/>
          <w:wAfter w:w="400" w:type="dxa"/>
          <w:trHeight w:val="454"/>
        </w:trPr>
        <w:tc>
          <w:tcPr>
            <w:tcW w:w="1184" w:type="dxa"/>
            <w:gridSpan w:val="3"/>
            <w:tcBorders>
              <w:top w:val="nil"/>
              <w:left w:val="nil"/>
              <w:bottom w:val="nil"/>
              <w:right w:val="nil"/>
            </w:tcBorders>
          </w:tcPr>
          <w:p w14:paraId="77481D0B" w14:textId="77777777" w:rsidR="008835FE" w:rsidRDefault="008835FE" w:rsidP="002950F0">
            <w:pPr>
              <w:spacing w:line="259" w:lineRule="auto"/>
              <w:ind w:left="15"/>
            </w:pPr>
            <w:r>
              <w:rPr>
                <w:color w:val="0000FF"/>
                <w:sz w:val="22"/>
              </w:rPr>
              <w:t xml:space="preserve">Dr. </w:t>
            </w:r>
          </w:p>
        </w:tc>
        <w:tc>
          <w:tcPr>
            <w:tcW w:w="3090" w:type="dxa"/>
            <w:gridSpan w:val="6"/>
            <w:tcBorders>
              <w:top w:val="nil"/>
              <w:left w:val="nil"/>
              <w:bottom w:val="nil"/>
              <w:right w:val="nil"/>
            </w:tcBorders>
          </w:tcPr>
          <w:p w14:paraId="248F1A72" w14:textId="77777777" w:rsidR="008835FE" w:rsidRDefault="008835FE" w:rsidP="002950F0">
            <w:pPr>
              <w:tabs>
                <w:tab w:val="center" w:pos="969"/>
                <w:tab w:val="center" w:pos="1879"/>
                <w:tab w:val="center" w:pos="2895"/>
              </w:tabs>
              <w:spacing w:line="259" w:lineRule="auto"/>
            </w:pPr>
            <w:r>
              <w:rPr>
                <w:color w:val="0000FF"/>
                <w:sz w:val="22"/>
              </w:rPr>
              <w:t>Kersh</w:t>
            </w:r>
            <w:r>
              <w:rPr>
                <w:sz w:val="22"/>
              </w:rPr>
              <w:t xml:space="preserve"> </w:t>
            </w:r>
            <w:r>
              <w:rPr>
                <w:sz w:val="22"/>
              </w:rPr>
              <w:tab/>
              <w:t xml:space="preserve">(214) </w:t>
            </w:r>
            <w:r>
              <w:rPr>
                <w:sz w:val="22"/>
              </w:rPr>
              <w:tab/>
              <w:t xml:space="preserve">532-0497 </w:t>
            </w:r>
            <w:r>
              <w:rPr>
                <w:sz w:val="22"/>
              </w:rPr>
              <w:tab/>
              <w:t xml:space="preserve"> </w:t>
            </w:r>
          </w:p>
        </w:tc>
        <w:tc>
          <w:tcPr>
            <w:tcW w:w="635" w:type="dxa"/>
            <w:tcBorders>
              <w:top w:val="nil"/>
              <w:left w:val="nil"/>
              <w:bottom w:val="nil"/>
              <w:right w:val="nil"/>
            </w:tcBorders>
          </w:tcPr>
          <w:p w14:paraId="20F64D06" w14:textId="77777777" w:rsidR="008835FE" w:rsidRDefault="008835FE" w:rsidP="002950F0">
            <w:pPr>
              <w:spacing w:line="259" w:lineRule="auto"/>
            </w:pPr>
            <w:r>
              <w:rPr>
                <w:sz w:val="22"/>
              </w:rPr>
              <w:t xml:space="preserve"> </w:t>
            </w:r>
          </w:p>
        </w:tc>
        <w:tc>
          <w:tcPr>
            <w:tcW w:w="640" w:type="dxa"/>
            <w:tcBorders>
              <w:top w:val="nil"/>
              <w:left w:val="nil"/>
              <w:bottom w:val="nil"/>
              <w:right w:val="nil"/>
            </w:tcBorders>
          </w:tcPr>
          <w:p w14:paraId="23F5AF35" w14:textId="77777777" w:rsidR="008835FE" w:rsidRDefault="008835FE" w:rsidP="002950F0">
            <w:pPr>
              <w:spacing w:line="259" w:lineRule="auto"/>
            </w:pPr>
            <w:r>
              <w:rPr>
                <w:sz w:val="22"/>
              </w:rPr>
              <w:t xml:space="preserve"> </w:t>
            </w:r>
          </w:p>
        </w:tc>
        <w:tc>
          <w:tcPr>
            <w:tcW w:w="1380" w:type="dxa"/>
            <w:gridSpan w:val="2"/>
            <w:tcBorders>
              <w:top w:val="nil"/>
              <w:left w:val="nil"/>
              <w:bottom w:val="nil"/>
              <w:right w:val="nil"/>
            </w:tcBorders>
          </w:tcPr>
          <w:p w14:paraId="234F376F" w14:textId="77777777" w:rsidR="008835FE" w:rsidRDefault="008835FE" w:rsidP="002950F0">
            <w:pPr>
              <w:tabs>
                <w:tab w:val="center" w:pos="720"/>
              </w:tabs>
              <w:spacing w:line="259" w:lineRule="auto"/>
            </w:pPr>
            <w:r>
              <w:rPr>
                <w:b/>
                <w:sz w:val="22"/>
              </w:rPr>
              <w:t>CORE</w:t>
            </w:r>
            <w:r>
              <w:rPr>
                <w:sz w:val="22"/>
              </w:rPr>
              <w:t xml:space="preserve"> </w:t>
            </w:r>
            <w:r>
              <w:rPr>
                <w:sz w:val="22"/>
              </w:rPr>
              <w:tab/>
              <w:t xml:space="preserve"> </w:t>
            </w:r>
          </w:p>
        </w:tc>
        <w:tc>
          <w:tcPr>
            <w:tcW w:w="670" w:type="dxa"/>
            <w:gridSpan w:val="2"/>
            <w:tcBorders>
              <w:top w:val="nil"/>
              <w:left w:val="nil"/>
              <w:bottom w:val="nil"/>
              <w:right w:val="nil"/>
            </w:tcBorders>
          </w:tcPr>
          <w:p w14:paraId="310E5320" w14:textId="77777777" w:rsidR="008835FE" w:rsidRDefault="008835FE" w:rsidP="002950F0">
            <w:pPr>
              <w:spacing w:after="160" w:line="259" w:lineRule="auto"/>
            </w:pPr>
          </w:p>
        </w:tc>
        <w:tc>
          <w:tcPr>
            <w:tcW w:w="784" w:type="dxa"/>
            <w:gridSpan w:val="2"/>
            <w:tcBorders>
              <w:top w:val="nil"/>
              <w:left w:val="nil"/>
              <w:bottom w:val="nil"/>
              <w:right w:val="nil"/>
            </w:tcBorders>
          </w:tcPr>
          <w:p w14:paraId="0D97B624" w14:textId="77777777" w:rsidR="008835FE" w:rsidRDefault="008835FE" w:rsidP="002950F0">
            <w:pPr>
              <w:spacing w:after="160" w:line="259" w:lineRule="auto"/>
            </w:pPr>
          </w:p>
        </w:tc>
      </w:tr>
      <w:tr w:rsidR="008835FE" w14:paraId="5CC5A47A" w14:textId="77777777" w:rsidTr="002950F0">
        <w:trPr>
          <w:gridAfter w:val="1"/>
          <w:wAfter w:w="400" w:type="dxa"/>
          <w:trHeight w:val="451"/>
        </w:trPr>
        <w:tc>
          <w:tcPr>
            <w:tcW w:w="1184" w:type="dxa"/>
            <w:gridSpan w:val="3"/>
            <w:tcBorders>
              <w:top w:val="nil"/>
              <w:left w:val="nil"/>
              <w:bottom w:val="nil"/>
              <w:right w:val="nil"/>
            </w:tcBorders>
          </w:tcPr>
          <w:p w14:paraId="15C9ADE5" w14:textId="77777777" w:rsidR="008835FE" w:rsidRDefault="008835FE" w:rsidP="002950F0">
            <w:pPr>
              <w:spacing w:line="259" w:lineRule="auto"/>
              <w:ind w:left="15"/>
            </w:pPr>
            <w:r>
              <w:rPr>
                <w:color w:val="0000FF"/>
                <w:sz w:val="22"/>
              </w:rPr>
              <w:t xml:space="preserve">Dr. </w:t>
            </w:r>
          </w:p>
        </w:tc>
        <w:tc>
          <w:tcPr>
            <w:tcW w:w="3090" w:type="dxa"/>
            <w:gridSpan w:val="6"/>
            <w:tcBorders>
              <w:top w:val="nil"/>
              <w:left w:val="nil"/>
              <w:bottom w:val="nil"/>
              <w:right w:val="nil"/>
            </w:tcBorders>
          </w:tcPr>
          <w:p w14:paraId="7520D57F" w14:textId="77777777" w:rsidR="008835FE" w:rsidRDefault="008835FE" w:rsidP="002950F0">
            <w:pPr>
              <w:tabs>
                <w:tab w:val="center" w:pos="1689"/>
                <w:tab w:val="center" w:pos="2599"/>
              </w:tabs>
              <w:spacing w:line="259" w:lineRule="auto"/>
            </w:pPr>
            <w:r>
              <w:rPr>
                <w:color w:val="0000FF"/>
                <w:sz w:val="22"/>
              </w:rPr>
              <w:t>Sanchez</w:t>
            </w:r>
            <w:r>
              <w:rPr>
                <w:sz w:val="22"/>
              </w:rPr>
              <w:t xml:space="preserve"> </w:t>
            </w:r>
            <w:r>
              <w:rPr>
                <w:sz w:val="22"/>
              </w:rPr>
              <w:tab/>
              <w:t xml:space="preserve">(210) </w:t>
            </w:r>
            <w:r>
              <w:rPr>
                <w:sz w:val="22"/>
              </w:rPr>
              <w:tab/>
              <w:t xml:space="preserve">849-4457 </w:t>
            </w:r>
          </w:p>
        </w:tc>
        <w:tc>
          <w:tcPr>
            <w:tcW w:w="635" w:type="dxa"/>
            <w:tcBorders>
              <w:top w:val="nil"/>
              <w:left w:val="nil"/>
              <w:bottom w:val="nil"/>
              <w:right w:val="nil"/>
            </w:tcBorders>
          </w:tcPr>
          <w:p w14:paraId="07AB68E5" w14:textId="77777777" w:rsidR="008835FE" w:rsidRDefault="008835FE" w:rsidP="002950F0">
            <w:pPr>
              <w:spacing w:line="259" w:lineRule="auto"/>
            </w:pPr>
            <w:r>
              <w:rPr>
                <w:sz w:val="22"/>
              </w:rPr>
              <w:t xml:space="preserve"> </w:t>
            </w:r>
          </w:p>
        </w:tc>
        <w:tc>
          <w:tcPr>
            <w:tcW w:w="640" w:type="dxa"/>
            <w:tcBorders>
              <w:top w:val="nil"/>
              <w:left w:val="nil"/>
              <w:bottom w:val="nil"/>
              <w:right w:val="nil"/>
            </w:tcBorders>
          </w:tcPr>
          <w:p w14:paraId="55E3C121" w14:textId="77777777" w:rsidR="008835FE" w:rsidRDefault="008835FE" w:rsidP="002950F0">
            <w:pPr>
              <w:spacing w:line="259" w:lineRule="auto"/>
            </w:pPr>
            <w:r>
              <w:rPr>
                <w:sz w:val="22"/>
              </w:rPr>
              <w:t xml:space="preserve"> </w:t>
            </w:r>
          </w:p>
        </w:tc>
        <w:tc>
          <w:tcPr>
            <w:tcW w:w="1380" w:type="dxa"/>
            <w:gridSpan w:val="2"/>
            <w:tcBorders>
              <w:top w:val="nil"/>
              <w:left w:val="nil"/>
              <w:bottom w:val="nil"/>
              <w:right w:val="nil"/>
            </w:tcBorders>
          </w:tcPr>
          <w:p w14:paraId="1D74E1B6" w14:textId="77777777" w:rsidR="008835FE" w:rsidRDefault="008835FE" w:rsidP="002950F0">
            <w:pPr>
              <w:spacing w:line="259" w:lineRule="auto"/>
            </w:pPr>
            <w:r>
              <w:rPr>
                <w:sz w:val="22"/>
              </w:rPr>
              <w:t xml:space="preserve"> </w:t>
            </w:r>
            <w:r>
              <w:rPr>
                <w:sz w:val="22"/>
              </w:rPr>
              <w:tab/>
              <w:t xml:space="preserve"> </w:t>
            </w:r>
          </w:p>
        </w:tc>
        <w:tc>
          <w:tcPr>
            <w:tcW w:w="670" w:type="dxa"/>
            <w:gridSpan w:val="2"/>
            <w:tcBorders>
              <w:top w:val="nil"/>
              <w:left w:val="nil"/>
              <w:bottom w:val="nil"/>
              <w:right w:val="nil"/>
            </w:tcBorders>
          </w:tcPr>
          <w:p w14:paraId="2803CAFA" w14:textId="77777777" w:rsidR="008835FE" w:rsidRDefault="008835FE" w:rsidP="002950F0">
            <w:pPr>
              <w:spacing w:line="259" w:lineRule="auto"/>
            </w:pPr>
            <w:r>
              <w:rPr>
                <w:b/>
                <w:sz w:val="22"/>
              </w:rPr>
              <w:t>CORE</w:t>
            </w:r>
            <w:r>
              <w:rPr>
                <w:sz w:val="22"/>
              </w:rPr>
              <w:t xml:space="preserve"> </w:t>
            </w:r>
          </w:p>
        </w:tc>
        <w:tc>
          <w:tcPr>
            <w:tcW w:w="784" w:type="dxa"/>
            <w:gridSpan w:val="2"/>
            <w:tcBorders>
              <w:top w:val="nil"/>
              <w:left w:val="nil"/>
              <w:bottom w:val="nil"/>
              <w:right w:val="nil"/>
            </w:tcBorders>
          </w:tcPr>
          <w:p w14:paraId="348E93B7" w14:textId="77777777" w:rsidR="008835FE" w:rsidRDefault="008835FE" w:rsidP="002950F0">
            <w:pPr>
              <w:spacing w:line="259" w:lineRule="auto"/>
            </w:pPr>
            <w:r>
              <w:rPr>
                <w:sz w:val="22"/>
              </w:rPr>
              <w:t xml:space="preserve"> </w:t>
            </w:r>
          </w:p>
        </w:tc>
      </w:tr>
      <w:tr w:rsidR="008835FE" w14:paraId="054A08DB" w14:textId="77777777" w:rsidTr="002950F0">
        <w:trPr>
          <w:gridAfter w:val="1"/>
          <w:wAfter w:w="400" w:type="dxa"/>
          <w:trHeight w:val="451"/>
        </w:trPr>
        <w:tc>
          <w:tcPr>
            <w:tcW w:w="1184" w:type="dxa"/>
            <w:gridSpan w:val="3"/>
            <w:tcBorders>
              <w:top w:val="nil"/>
              <w:left w:val="nil"/>
              <w:bottom w:val="nil"/>
              <w:right w:val="nil"/>
            </w:tcBorders>
          </w:tcPr>
          <w:p w14:paraId="2543C3B9" w14:textId="77777777" w:rsidR="008835FE" w:rsidRDefault="008835FE" w:rsidP="002950F0">
            <w:pPr>
              <w:spacing w:line="259" w:lineRule="auto"/>
              <w:ind w:left="15"/>
            </w:pPr>
            <w:r>
              <w:rPr>
                <w:color w:val="0000FF"/>
                <w:sz w:val="22"/>
              </w:rPr>
              <w:t xml:space="preserve">Dr. </w:t>
            </w:r>
          </w:p>
        </w:tc>
        <w:tc>
          <w:tcPr>
            <w:tcW w:w="3090" w:type="dxa"/>
            <w:gridSpan w:val="6"/>
            <w:tcBorders>
              <w:top w:val="nil"/>
              <w:left w:val="nil"/>
              <w:bottom w:val="nil"/>
              <w:right w:val="nil"/>
            </w:tcBorders>
          </w:tcPr>
          <w:p w14:paraId="33B85D29" w14:textId="77777777" w:rsidR="008835FE" w:rsidRDefault="008835FE" w:rsidP="002950F0">
            <w:pPr>
              <w:tabs>
                <w:tab w:val="center" w:pos="1689"/>
                <w:tab w:val="center" w:pos="2599"/>
              </w:tabs>
              <w:spacing w:line="259" w:lineRule="auto"/>
            </w:pPr>
            <w:r>
              <w:rPr>
                <w:color w:val="0000FF"/>
                <w:sz w:val="22"/>
              </w:rPr>
              <w:t>Diamond</w:t>
            </w:r>
            <w:r>
              <w:rPr>
                <w:sz w:val="22"/>
              </w:rPr>
              <w:t xml:space="preserve"> </w:t>
            </w:r>
            <w:r>
              <w:rPr>
                <w:sz w:val="22"/>
              </w:rPr>
              <w:tab/>
              <w:t xml:space="preserve">(623) </w:t>
            </w:r>
            <w:r>
              <w:rPr>
                <w:sz w:val="22"/>
              </w:rPr>
              <w:tab/>
              <w:t xml:space="preserve">332-0831 </w:t>
            </w:r>
          </w:p>
        </w:tc>
        <w:tc>
          <w:tcPr>
            <w:tcW w:w="635" w:type="dxa"/>
            <w:tcBorders>
              <w:top w:val="nil"/>
              <w:left w:val="nil"/>
              <w:bottom w:val="nil"/>
              <w:right w:val="nil"/>
            </w:tcBorders>
          </w:tcPr>
          <w:p w14:paraId="42DAB647" w14:textId="77777777" w:rsidR="008835FE" w:rsidRDefault="008835FE" w:rsidP="002950F0">
            <w:pPr>
              <w:spacing w:line="259" w:lineRule="auto"/>
            </w:pPr>
            <w:r>
              <w:rPr>
                <w:sz w:val="22"/>
              </w:rPr>
              <w:t xml:space="preserve"> </w:t>
            </w:r>
          </w:p>
        </w:tc>
        <w:tc>
          <w:tcPr>
            <w:tcW w:w="640" w:type="dxa"/>
            <w:tcBorders>
              <w:top w:val="nil"/>
              <w:left w:val="nil"/>
              <w:bottom w:val="nil"/>
              <w:right w:val="nil"/>
            </w:tcBorders>
          </w:tcPr>
          <w:p w14:paraId="5B8F871A" w14:textId="77777777" w:rsidR="008835FE" w:rsidRDefault="008835FE" w:rsidP="002950F0">
            <w:pPr>
              <w:spacing w:line="259" w:lineRule="auto"/>
            </w:pPr>
            <w:r>
              <w:rPr>
                <w:sz w:val="22"/>
              </w:rPr>
              <w:t xml:space="preserve"> </w:t>
            </w:r>
          </w:p>
        </w:tc>
        <w:tc>
          <w:tcPr>
            <w:tcW w:w="1380" w:type="dxa"/>
            <w:gridSpan w:val="2"/>
            <w:tcBorders>
              <w:top w:val="nil"/>
              <w:left w:val="nil"/>
              <w:bottom w:val="nil"/>
              <w:right w:val="nil"/>
            </w:tcBorders>
          </w:tcPr>
          <w:p w14:paraId="2C3ECAF6" w14:textId="77777777" w:rsidR="008835FE" w:rsidRDefault="008835FE" w:rsidP="002950F0">
            <w:pPr>
              <w:spacing w:line="259" w:lineRule="auto"/>
            </w:pPr>
            <w:r>
              <w:rPr>
                <w:sz w:val="22"/>
              </w:rPr>
              <w:t xml:space="preserve"> </w:t>
            </w:r>
            <w:r>
              <w:rPr>
                <w:sz w:val="22"/>
              </w:rPr>
              <w:tab/>
              <w:t xml:space="preserve"> </w:t>
            </w:r>
          </w:p>
        </w:tc>
        <w:tc>
          <w:tcPr>
            <w:tcW w:w="670" w:type="dxa"/>
            <w:gridSpan w:val="2"/>
            <w:tcBorders>
              <w:top w:val="nil"/>
              <w:left w:val="nil"/>
              <w:bottom w:val="nil"/>
              <w:right w:val="nil"/>
            </w:tcBorders>
          </w:tcPr>
          <w:p w14:paraId="7FFD0306" w14:textId="77777777" w:rsidR="008835FE" w:rsidRDefault="008835FE" w:rsidP="002950F0">
            <w:pPr>
              <w:spacing w:line="259" w:lineRule="auto"/>
            </w:pPr>
            <w:r>
              <w:rPr>
                <w:b/>
                <w:sz w:val="22"/>
              </w:rPr>
              <w:t>CORE</w:t>
            </w:r>
            <w:r>
              <w:rPr>
                <w:sz w:val="22"/>
              </w:rPr>
              <w:t xml:space="preserve"> </w:t>
            </w:r>
          </w:p>
        </w:tc>
        <w:tc>
          <w:tcPr>
            <w:tcW w:w="784" w:type="dxa"/>
            <w:gridSpan w:val="2"/>
            <w:tcBorders>
              <w:top w:val="nil"/>
              <w:left w:val="nil"/>
              <w:bottom w:val="nil"/>
              <w:right w:val="nil"/>
            </w:tcBorders>
          </w:tcPr>
          <w:p w14:paraId="2869FE35" w14:textId="77777777" w:rsidR="008835FE" w:rsidRDefault="008835FE" w:rsidP="002950F0">
            <w:pPr>
              <w:spacing w:line="259" w:lineRule="auto"/>
            </w:pPr>
            <w:r>
              <w:rPr>
                <w:sz w:val="22"/>
              </w:rPr>
              <w:t xml:space="preserve"> </w:t>
            </w:r>
          </w:p>
        </w:tc>
      </w:tr>
      <w:tr w:rsidR="008835FE" w14:paraId="15FD3516" w14:textId="77777777" w:rsidTr="002950F0">
        <w:trPr>
          <w:gridAfter w:val="1"/>
          <w:wAfter w:w="400" w:type="dxa"/>
          <w:trHeight w:val="451"/>
        </w:trPr>
        <w:tc>
          <w:tcPr>
            <w:tcW w:w="1184" w:type="dxa"/>
            <w:gridSpan w:val="3"/>
            <w:tcBorders>
              <w:top w:val="nil"/>
              <w:left w:val="nil"/>
              <w:bottom w:val="nil"/>
              <w:right w:val="nil"/>
            </w:tcBorders>
          </w:tcPr>
          <w:p w14:paraId="0442659F" w14:textId="77777777" w:rsidR="008835FE" w:rsidRDefault="008835FE" w:rsidP="002950F0">
            <w:pPr>
              <w:spacing w:line="259" w:lineRule="auto"/>
              <w:ind w:left="15"/>
            </w:pPr>
            <w:r>
              <w:rPr>
                <w:color w:val="0000FF"/>
                <w:sz w:val="22"/>
              </w:rPr>
              <w:t xml:space="preserve">Dr. </w:t>
            </w:r>
          </w:p>
        </w:tc>
        <w:tc>
          <w:tcPr>
            <w:tcW w:w="3090" w:type="dxa"/>
            <w:gridSpan w:val="6"/>
            <w:tcBorders>
              <w:top w:val="nil"/>
              <w:left w:val="nil"/>
              <w:bottom w:val="nil"/>
              <w:right w:val="nil"/>
            </w:tcBorders>
          </w:tcPr>
          <w:p w14:paraId="024130C0" w14:textId="77777777" w:rsidR="008835FE" w:rsidRDefault="008835FE" w:rsidP="002950F0">
            <w:pPr>
              <w:tabs>
                <w:tab w:val="center" w:pos="1879"/>
                <w:tab w:val="center" w:pos="2895"/>
              </w:tabs>
              <w:spacing w:line="259" w:lineRule="auto"/>
            </w:pPr>
            <w:r>
              <w:rPr>
                <w:color w:val="0000FF"/>
                <w:sz w:val="22"/>
              </w:rPr>
              <w:t>Hearn</w:t>
            </w:r>
            <w:r>
              <w:rPr>
                <w:sz w:val="22"/>
              </w:rPr>
              <w:t xml:space="preserve"> (845) </w:t>
            </w:r>
            <w:r>
              <w:rPr>
                <w:sz w:val="22"/>
              </w:rPr>
              <w:tab/>
              <w:t xml:space="preserve">649-6959 </w:t>
            </w:r>
            <w:r>
              <w:rPr>
                <w:sz w:val="22"/>
              </w:rPr>
              <w:tab/>
              <w:t xml:space="preserve"> </w:t>
            </w:r>
          </w:p>
        </w:tc>
        <w:tc>
          <w:tcPr>
            <w:tcW w:w="635" w:type="dxa"/>
            <w:tcBorders>
              <w:top w:val="nil"/>
              <w:left w:val="nil"/>
              <w:bottom w:val="nil"/>
              <w:right w:val="nil"/>
            </w:tcBorders>
          </w:tcPr>
          <w:p w14:paraId="19F7DAC4" w14:textId="77777777" w:rsidR="008835FE" w:rsidRDefault="008835FE" w:rsidP="002950F0">
            <w:pPr>
              <w:spacing w:line="259" w:lineRule="auto"/>
            </w:pPr>
            <w:r>
              <w:rPr>
                <w:sz w:val="22"/>
              </w:rPr>
              <w:t xml:space="preserve"> </w:t>
            </w:r>
          </w:p>
        </w:tc>
        <w:tc>
          <w:tcPr>
            <w:tcW w:w="640" w:type="dxa"/>
            <w:tcBorders>
              <w:top w:val="nil"/>
              <w:left w:val="nil"/>
              <w:bottom w:val="nil"/>
              <w:right w:val="nil"/>
            </w:tcBorders>
          </w:tcPr>
          <w:p w14:paraId="549060B4" w14:textId="77777777" w:rsidR="008835FE" w:rsidRDefault="008835FE" w:rsidP="002950F0">
            <w:pPr>
              <w:spacing w:line="259" w:lineRule="auto"/>
            </w:pPr>
            <w:r>
              <w:rPr>
                <w:sz w:val="22"/>
              </w:rPr>
              <w:t xml:space="preserve"> </w:t>
            </w:r>
          </w:p>
        </w:tc>
        <w:tc>
          <w:tcPr>
            <w:tcW w:w="1380" w:type="dxa"/>
            <w:gridSpan w:val="2"/>
            <w:tcBorders>
              <w:top w:val="nil"/>
              <w:left w:val="nil"/>
              <w:bottom w:val="nil"/>
              <w:right w:val="nil"/>
            </w:tcBorders>
          </w:tcPr>
          <w:p w14:paraId="41DABF85" w14:textId="77777777" w:rsidR="008835FE" w:rsidRDefault="008835FE" w:rsidP="002950F0">
            <w:pPr>
              <w:tabs>
                <w:tab w:val="center" w:pos="968"/>
              </w:tabs>
              <w:spacing w:line="259" w:lineRule="auto"/>
            </w:pPr>
            <w:r>
              <w:rPr>
                <w:sz w:val="22"/>
              </w:rPr>
              <w:t xml:space="preserve"> </w:t>
            </w:r>
            <w:r>
              <w:rPr>
                <w:sz w:val="22"/>
              </w:rPr>
              <w:tab/>
            </w:r>
            <w:r>
              <w:rPr>
                <w:b/>
                <w:sz w:val="22"/>
              </w:rPr>
              <w:t>CORE</w:t>
            </w:r>
            <w:r>
              <w:rPr>
                <w:sz w:val="22"/>
              </w:rPr>
              <w:t xml:space="preserve"> </w:t>
            </w:r>
          </w:p>
        </w:tc>
        <w:tc>
          <w:tcPr>
            <w:tcW w:w="670" w:type="dxa"/>
            <w:gridSpan w:val="2"/>
            <w:tcBorders>
              <w:top w:val="nil"/>
              <w:left w:val="nil"/>
              <w:bottom w:val="nil"/>
              <w:right w:val="nil"/>
            </w:tcBorders>
          </w:tcPr>
          <w:p w14:paraId="7FF21AE4" w14:textId="77777777" w:rsidR="008835FE" w:rsidRDefault="008835FE" w:rsidP="002950F0">
            <w:pPr>
              <w:spacing w:line="259" w:lineRule="auto"/>
            </w:pPr>
            <w:r>
              <w:rPr>
                <w:sz w:val="22"/>
              </w:rPr>
              <w:t xml:space="preserve"> </w:t>
            </w:r>
          </w:p>
        </w:tc>
        <w:tc>
          <w:tcPr>
            <w:tcW w:w="784" w:type="dxa"/>
            <w:gridSpan w:val="2"/>
            <w:tcBorders>
              <w:top w:val="nil"/>
              <w:left w:val="nil"/>
              <w:bottom w:val="nil"/>
              <w:right w:val="nil"/>
            </w:tcBorders>
          </w:tcPr>
          <w:p w14:paraId="05FEAB45" w14:textId="77777777" w:rsidR="008835FE" w:rsidRDefault="008835FE" w:rsidP="002950F0">
            <w:pPr>
              <w:spacing w:after="160" w:line="259" w:lineRule="auto"/>
            </w:pPr>
          </w:p>
        </w:tc>
      </w:tr>
      <w:tr w:rsidR="008835FE" w14:paraId="4B8469B5" w14:textId="77777777" w:rsidTr="002950F0">
        <w:trPr>
          <w:gridAfter w:val="1"/>
          <w:wAfter w:w="400" w:type="dxa"/>
          <w:trHeight w:val="451"/>
        </w:trPr>
        <w:tc>
          <w:tcPr>
            <w:tcW w:w="1184" w:type="dxa"/>
            <w:gridSpan w:val="3"/>
            <w:tcBorders>
              <w:top w:val="nil"/>
              <w:left w:val="nil"/>
              <w:bottom w:val="nil"/>
              <w:right w:val="nil"/>
            </w:tcBorders>
          </w:tcPr>
          <w:p w14:paraId="2DEA3741" w14:textId="77777777" w:rsidR="008835FE" w:rsidRDefault="008835FE" w:rsidP="002950F0">
            <w:pPr>
              <w:spacing w:line="259" w:lineRule="auto"/>
              <w:ind w:left="15"/>
            </w:pPr>
            <w:r>
              <w:rPr>
                <w:color w:val="0000FF"/>
                <w:sz w:val="22"/>
              </w:rPr>
              <w:t xml:space="preserve">Dr. </w:t>
            </w:r>
          </w:p>
        </w:tc>
        <w:tc>
          <w:tcPr>
            <w:tcW w:w="3090" w:type="dxa"/>
            <w:gridSpan w:val="6"/>
            <w:tcBorders>
              <w:top w:val="nil"/>
              <w:left w:val="nil"/>
              <w:bottom w:val="nil"/>
              <w:right w:val="nil"/>
            </w:tcBorders>
          </w:tcPr>
          <w:p w14:paraId="0D567D2D" w14:textId="77777777" w:rsidR="008835FE" w:rsidRDefault="008835FE" w:rsidP="002950F0">
            <w:pPr>
              <w:tabs>
                <w:tab w:val="center" w:pos="969"/>
                <w:tab w:val="center" w:pos="1879"/>
                <w:tab w:val="center" w:pos="2895"/>
              </w:tabs>
              <w:spacing w:line="259" w:lineRule="auto"/>
            </w:pPr>
            <w:r>
              <w:rPr>
                <w:color w:val="0000FF"/>
                <w:sz w:val="22"/>
              </w:rPr>
              <w:t>Piper</w:t>
            </w:r>
            <w:r>
              <w:rPr>
                <w:sz w:val="22"/>
              </w:rPr>
              <w:t xml:space="preserve"> </w:t>
            </w:r>
            <w:r>
              <w:rPr>
                <w:sz w:val="22"/>
              </w:rPr>
              <w:tab/>
              <w:t xml:space="preserve">(419) </w:t>
            </w:r>
            <w:r>
              <w:rPr>
                <w:sz w:val="22"/>
              </w:rPr>
              <w:tab/>
              <w:t xml:space="preserve">295-8212 </w:t>
            </w:r>
            <w:r>
              <w:rPr>
                <w:sz w:val="22"/>
              </w:rPr>
              <w:tab/>
              <w:t xml:space="preserve"> </w:t>
            </w:r>
          </w:p>
        </w:tc>
        <w:tc>
          <w:tcPr>
            <w:tcW w:w="635" w:type="dxa"/>
            <w:tcBorders>
              <w:top w:val="nil"/>
              <w:left w:val="nil"/>
              <w:bottom w:val="nil"/>
              <w:right w:val="nil"/>
            </w:tcBorders>
          </w:tcPr>
          <w:p w14:paraId="4A0CE28A" w14:textId="77777777" w:rsidR="008835FE" w:rsidRDefault="008835FE" w:rsidP="002950F0">
            <w:pPr>
              <w:spacing w:line="259" w:lineRule="auto"/>
            </w:pPr>
            <w:r>
              <w:rPr>
                <w:sz w:val="22"/>
              </w:rPr>
              <w:t xml:space="preserve"> </w:t>
            </w:r>
          </w:p>
        </w:tc>
        <w:tc>
          <w:tcPr>
            <w:tcW w:w="640" w:type="dxa"/>
            <w:tcBorders>
              <w:top w:val="nil"/>
              <w:left w:val="nil"/>
              <w:bottom w:val="nil"/>
              <w:right w:val="nil"/>
            </w:tcBorders>
          </w:tcPr>
          <w:p w14:paraId="6B5BB500" w14:textId="77777777" w:rsidR="008835FE" w:rsidRDefault="008835FE" w:rsidP="002950F0">
            <w:pPr>
              <w:spacing w:line="259" w:lineRule="auto"/>
            </w:pPr>
            <w:r>
              <w:rPr>
                <w:sz w:val="22"/>
              </w:rPr>
              <w:t xml:space="preserve"> </w:t>
            </w:r>
          </w:p>
        </w:tc>
        <w:tc>
          <w:tcPr>
            <w:tcW w:w="1380" w:type="dxa"/>
            <w:gridSpan w:val="2"/>
            <w:tcBorders>
              <w:top w:val="nil"/>
              <w:left w:val="nil"/>
              <w:bottom w:val="nil"/>
              <w:right w:val="nil"/>
            </w:tcBorders>
          </w:tcPr>
          <w:p w14:paraId="383BBE48" w14:textId="77777777" w:rsidR="008835FE" w:rsidRDefault="008835FE" w:rsidP="002950F0">
            <w:pPr>
              <w:tabs>
                <w:tab w:val="center" w:pos="968"/>
              </w:tabs>
              <w:spacing w:line="259" w:lineRule="auto"/>
            </w:pPr>
            <w:r>
              <w:rPr>
                <w:sz w:val="22"/>
              </w:rPr>
              <w:t xml:space="preserve"> </w:t>
            </w:r>
            <w:r>
              <w:rPr>
                <w:sz w:val="22"/>
              </w:rPr>
              <w:tab/>
            </w:r>
            <w:r>
              <w:rPr>
                <w:b/>
                <w:sz w:val="22"/>
              </w:rPr>
              <w:t>CORE</w:t>
            </w:r>
            <w:r>
              <w:rPr>
                <w:sz w:val="22"/>
              </w:rPr>
              <w:t xml:space="preserve"> </w:t>
            </w:r>
          </w:p>
        </w:tc>
        <w:tc>
          <w:tcPr>
            <w:tcW w:w="670" w:type="dxa"/>
            <w:gridSpan w:val="2"/>
            <w:tcBorders>
              <w:top w:val="nil"/>
              <w:left w:val="nil"/>
              <w:bottom w:val="nil"/>
              <w:right w:val="nil"/>
            </w:tcBorders>
          </w:tcPr>
          <w:p w14:paraId="66FF9E9B" w14:textId="77777777" w:rsidR="008835FE" w:rsidRDefault="008835FE" w:rsidP="002950F0">
            <w:pPr>
              <w:spacing w:line="259" w:lineRule="auto"/>
            </w:pPr>
            <w:r>
              <w:rPr>
                <w:sz w:val="22"/>
              </w:rPr>
              <w:t xml:space="preserve"> </w:t>
            </w:r>
          </w:p>
        </w:tc>
        <w:tc>
          <w:tcPr>
            <w:tcW w:w="784" w:type="dxa"/>
            <w:gridSpan w:val="2"/>
            <w:tcBorders>
              <w:top w:val="nil"/>
              <w:left w:val="nil"/>
              <w:bottom w:val="nil"/>
              <w:right w:val="nil"/>
            </w:tcBorders>
          </w:tcPr>
          <w:p w14:paraId="777480F7" w14:textId="77777777" w:rsidR="008835FE" w:rsidRDefault="008835FE" w:rsidP="002950F0">
            <w:pPr>
              <w:spacing w:after="160" w:line="259" w:lineRule="auto"/>
            </w:pPr>
          </w:p>
        </w:tc>
      </w:tr>
      <w:tr w:rsidR="008835FE" w14:paraId="0AAC1615" w14:textId="77777777" w:rsidTr="002950F0">
        <w:trPr>
          <w:gridAfter w:val="2"/>
          <w:wAfter w:w="1044" w:type="dxa"/>
          <w:trHeight w:val="451"/>
        </w:trPr>
        <w:tc>
          <w:tcPr>
            <w:tcW w:w="3653" w:type="dxa"/>
            <w:gridSpan w:val="7"/>
            <w:tcBorders>
              <w:top w:val="nil"/>
              <w:left w:val="nil"/>
              <w:bottom w:val="nil"/>
              <w:right w:val="nil"/>
            </w:tcBorders>
          </w:tcPr>
          <w:p w14:paraId="31D826D6" w14:textId="77777777" w:rsidR="008835FE" w:rsidRDefault="008835FE" w:rsidP="002950F0">
            <w:pPr>
              <w:spacing w:line="259" w:lineRule="auto"/>
              <w:ind w:left="15"/>
            </w:pPr>
            <w:r>
              <w:rPr>
                <w:sz w:val="22"/>
              </w:rPr>
              <w:t xml:space="preserve"> </w:t>
            </w:r>
          </w:p>
        </w:tc>
        <w:tc>
          <w:tcPr>
            <w:tcW w:w="621" w:type="dxa"/>
            <w:gridSpan w:val="2"/>
            <w:tcBorders>
              <w:top w:val="nil"/>
              <w:left w:val="nil"/>
              <w:bottom w:val="nil"/>
              <w:right w:val="nil"/>
            </w:tcBorders>
          </w:tcPr>
          <w:p w14:paraId="4C56B0AA" w14:textId="77777777" w:rsidR="008835FE" w:rsidRDefault="008835FE" w:rsidP="002950F0">
            <w:pPr>
              <w:spacing w:after="160" w:line="259" w:lineRule="auto"/>
            </w:pPr>
          </w:p>
        </w:tc>
        <w:tc>
          <w:tcPr>
            <w:tcW w:w="635" w:type="dxa"/>
            <w:tcBorders>
              <w:top w:val="nil"/>
              <w:left w:val="nil"/>
              <w:bottom w:val="nil"/>
              <w:right w:val="nil"/>
            </w:tcBorders>
          </w:tcPr>
          <w:p w14:paraId="34C44A31" w14:textId="77777777" w:rsidR="008835FE" w:rsidRDefault="008835FE" w:rsidP="002950F0">
            <w:pPr>
              <w:spacing w:after="160" w:line="259" w:lineRule="auto"/>
            </w:pPr>
          </w:p>
        </w:tc>
        <w:tc>
          <w:tcPr>
            <w:tcW w:w="1373" w:type="dxa"/>
            <w:gridSpan w:val="2"/>
            <w:tcBorders>
              <w:top w:val="nil"/>
              <w:left w:val="nil"/>
              <w:bottom w:val="nil"/>
              <w:right w:val="nil"/>
            </w:tcBorders>
          </w:tcPr>
          <w:p w14:paraId="695F0ADF" w14:textId="77777777" w:rsidR="008835FE" w:rsidRDefault="008835FE" w:rsidP="002950F0">
            <w:pPr>
              <w:spacing w:after="160" w:line="259" w:lineRule="auto"/>
            </w:pPr>
          </w:p>
        </w:tc>
        <w:tc>
          <w:tcPr>
            <w:tcW w:w="665" w:type="dxa"/>
            <w:gridSpan w:val="2"/>
            <w:tcBorders>
              <w:top w:val="nil"/>
              <w:left w:val="nil"/>
              <w:bottom w:val="nil"/>
              <w:right w:val="nil"/>
            </w:tcBorders>
          </w:tcPr>
          <w:p w14:paraId="7E30FB61" w14:textId="77777777" w:rsidR="008835FE" w:rsidRDefault="008835FE" w:rsidP="002950F0">
            <w:pPr>
              <w:spacing w:after="160" w:line="259" w:lineRule="auto"/>
            </w:pPr>
          </w:p>
        </w:tc>
        <w:tc>
          <w:tcPr>
            <w:tcW w:w="792" w:type="dxa"/>
            <w:gridSpan w:val="2"/>
            <w:tcBorders>
              <w:top w:val="nil"/>
              <w:left w:val="nil"/>
              <w:bottom w:val="nil"/>
              <w:right w:val="nil"/>
            </w:tcBorders>
          </w:tcPr>
          <w:p w14:paraId="3828A76F" w14:textId="77777777" w:rsidR="008835FE" w:rsidRDefault="008835FE" w:rsidP="002950F0">
            <w:pPr>
              <w:spacing w:after="160" w:line="259" w:lineRule="auto"/>
            </w:pPr>
          </w:p>
        </w:tc>
      </w:tr>
      <w:tr w:rsidR="008835FE" w14:paraId="48CBD821" w14:textId="77777777" w:rsidTr="002950F0">
        <w:trPr>
          <w:gridAfter w:val="10"/>
          <w:wAfter w:w="4694" w:type="dxa"/>
          <w:trHeight w:val="449"/>
        </w:trPr>
        <w:tc>
          <w:tcPr>
            <w:tcW w:w="623" w:type="dxa"/>
            <w:gridSpan w:val="2"/>
            <w:tcBorders>
              <w:top w:val="nil"/>
              <w:left w:val="nil"/>
              <w:bottom w:val="nil"/>
              <w:right w:val="nil"/>
            </w:tcBorders>
          </w:tcPr>
          <w:p w14:paraId="06D7E56B" w14:textId="77777777" w:rsidR="008835FE" w:rsidRDefault="008835FE" w:rsidP="002950F0">
            <w:pPr>
              <w:spacing w:after="160" w:line="259" w:lineRule="auto"/>
            </w:pPr>
          </w:p>
        </w:tc>
        <w:tc>
          <w:tcPr>
            <w:tcW w:w="635" w:type="dxa"/>
            <w:gridSpan w:val="2"/>
            <w:tcBorders>
              <w:top w:val="nil"/>
              <w:left w:val="nil"/>
              <w:bottom w:val="nil"/>
              <w:right w:val="nil"/>
            </w:tcBorders>
          </w:tcPr>
          <w:p w14:paraId="2388FFC8" w14:textId="77777777" w:rsidR="008835FE" w:rsidRDefault="008835FE" w:rsidP="002950F0">
            <w:pPr>
              <w:spacing w:after="160" w:line="259" w:lineRule="auto"/>
            </w:pPr>
          </w:p>
        </w:tc>
        <w:tc>
          <w:tcPr>
            <w:tcW w:w="1371" w:type="dxa"/>
            <w:tcBorders>
              <w:top w:val="nil"/>
              <w:left w:val="nil"/>
              <w:bottom w:val="nil"/>
              <w:right w:val="nil"/>
            </w:tcBorders>
          </w:tcPr>
          <w:p w14:paraId="59C96130" w14:textId="77777777" w:rsidR="008835FE" w:rsidRDefault="008835FE" w:rsidP="002950F0">
            <w:pPr>
              <w:spacing w:after="160" w:line="259" w:lineRule="auto"/>
            </w:pPr>
          </w:p>
        </w:tc>
        <w:tc>
          <w:tcPr>
            <w:tcW w:w="668" w:type="dxa"/>
            <w:tcBorders>
              <w:top w:val="nil"/>
              <w:left w:val="nil"/>
              <w:bottom w:val="nil"/>
              <w:right w:val="nil"/>
            </w:tcBorders>
          </w:tcPr>
          <w:p w14:paraId="1DA25DDC" w14:textId="77777777" w:rsidR="008835FE" w:rsidRDefault="008835FE" w:rsidP="002950F0">
            <w:pPr>
              <w:spacing w:after="160" w:line="259" w:lineRule="auto"/>
            </w:pPr>
          </w:p>
        </w:tc>
        <w:tc>
          <w:tcPr>
            <w:tcW w:w="792" w:type="dxa"/>
            <w:gridSpan w:val="2"/>
            <w:tcBorders>
              <w:top w:val="nil"/>
              <w:left w:val="nil"/>
              <w:bottom w:val="nil"/>
              <w:right w:val="nil"/>
            </w:tcBorders>
          </w:tcPr>
          <w:p w14:paraId="78F77837" w14:textId="77777777" w:rsidR="008835FE" w:rsidRDefault="008835FE" w:rsidP="002950F0">
            <w:pPr>
              <w:spacing w:after="160" w:line="259" w:lineRule="auto"/>
            </w:pPr>
          </w:p>
        </w:tc>
      </w:tr>
      <w:tr w:rsidR="008835FE" w14:paraId="663B0BCD" w14:textId="77777777" w:rsidTr="002950F0">
        <w:trPr>
          <w:gridAfter w:val="17"/>
          <w:wAfter w:w="8216" w:type="dxa"/>
          <w:trHeight w:val="454"/>
        </w:trPr>
        <w:tc>
          <w:tcPr>
            <w:tcW w:w="567" w:type="dxa"/>
            <w:tcBorders>
              <w:top w:val="nil"/>
              <w:left w:val="nil"/>
              <w:bottom w:val="nil"/>
              <w:right w:val="nil"/>
            </w:tcBorders>
          </w:tcPr>
          <w:p w14:paraId="4F2F5775" w14:textId="77777777" w:rsidR="008835FE" w:rsidRDefault="008835FE" w:rsidP="002950F0">
            <w:pPr>
              <w:spacing w:line="259" w:lineRule="auto"/>
            </w:pPr>
            <w:r>
              <w:rPr>
                <w:b/>
                <w:sz w:val="22"/>
              </w:rPr>
              <w:t xml:space="preserve"> </w:t>
            </w:r>
          </w:p>
        </w:tc>
      </w:tr>
      <w:tr w:rsidR="008835FE" w14:paraId="68AE00C0" w14:textId="77777777" w:rsidTr="002950F0">
        <w:trPr>
          <w:trHeight w:val="454"/>
        </w:trPr>
        <w:tc>
          <w:tcPr>
            <w:tcW w:w="1184" w:type="dxa"/>
            <w:gridSpan w:val="3"/>
            <w:tcBorders>
              <w:top w:val="nil"/>
              <w:left w:val="nil"/>
              <w:bottom w:val="nil"/>
              <w:right w:val="nil"/>
            </w:tcBorders>
          </w:tcPr>
          <w:p w14:paraId="0240B1AF" w14:textId="77777777" w:rsidR="008835FE" w:rsidRDefault="008835FE" w:rsidP="002950F0">
            <w:pPr>
              <w:spacing w:line="259" w:lineRule="auto"/>
            </w:pPr>
            <w:r>
              <w:rPr>
                <w:b/>
                <w:sz w:val="22"/>
                <w:u w:val="single" w:color="000000"/>
              </w:rPr>
              <w:t xml:space="preserve">CSR </w:t>
            </w:r>
          </w:p>
        </w:tc>
        <w:tc>
          <w:tcPr>
            <w:tcW w:w="5745" w:type="dxa"/>
            <w:gridSpan w:val="10"/>
            <w:tcBorders>
              <w:top w:val="nil"/>
              <w:left w:val="nil"/>
              <w:bottom w:val="nil"/>
              <w:right w:val="nil"/>
            </w:tcBorders>
          </w:tcPr>
          <w:p w14:paraId="06ED43DF" w14:textId="77777777" w:rsidR="008835FE" w:rsidRDefault="008835FE" w:rsidP="002950F0">
            <w:pPr>
              <w:tabs>
                <w:tab w:val="center" w:pos="2895"/>
                <w:tab w:val="center" w:pos="3615"/>
              </w:tabs>
              <w:spacing w:line="259" w:lineRule="auto"/>
            </w:pPr>
            <w:r>
              <w:rPr>
                <w:b/>
                <w:sz w:val="22"/>
                <w:u w:val="single" w:color="000000"/>
              </w:rPr>
              <w:t>Alamo Heights Hospital</w:t>
            </w:r>
            <w:r>
              <w:rPr>
                <w:b/>
                <w:sz w:val="22"/>
              </w:rPr>
              <w:t xml:space="preserve"> </w:t>
            </w:r>
            <w:r>
              <w:rPr>
                <w:b/>
                <w:sz w:val="22"/>
              </w:rPr>
              <w:tab/>
              <w:t xml:space="preserve"> </w:t>
            </w:r>
            <w:r>
              <w:rPr>
                <w:b/>
                <w:sz w:val="22"/>
              </w:rPr>
              <w:tab/>
              <w:t xml:space="preserve"> </w:t>
            </w:r>
          </w:p>
        </w:tc>
        <w:tc>
          <w:tcPr>
            <w:tcW w:w="1854" w:type="dxa"/>
            <w:gridSpan w:val="5"/>
            <w:tcBorders>
              <w:top w:val="nil"/>
              <w:left w:val="nil"/>
              <w:bottom w:val="nil"/>
              <w:right w:val="nil"/>
            </w:tcBorders>
          </w:tcPr>
          <w:p w14:paraId="57516574" w14:textId="77777777" w:rsidR="008835FE" w:rsidRDefault="008835FE" w:rsidP="002950F0">
            <w:pPr>
              <w:spacing w:after="160" w:line="259" w:lineRule="auto"/>
            </w:pPr>
          </w:p>
        </w:tc>
      </w:tr>
      <w:tr w:rsidR="008835FE" w14:paraId="1A34FD71" w14:textId="77777777" w:rsidTr="002950F0">
        <w:trPr>
          <w:trHeight w:val="1032"/>
        </w:trPr>
        <w:tc>
          <w:tcPr>
            <w:tcW w:w="1184" w:type="dxa"/>
            <w:gridSpan w:val="3"/>
            <w:tcBorders>
              <w:top w:val="nil"/>
              <w:left w:val="nil"/>
              <w:bottom w:val="nil"/>
              <w:right w:val="nil"/>
            </w:tcBorders>
          </w:tcPr>
          <w:p w14:paraId="765FACB3" w14:textId="77777777" w:rsidR="008835FE" w:rsidRDefault="008835FE" w:rsidP="002950F0">
            <w:pPr>
              <w:spacing w:after="160" w:line="259" w:lineRule="auto"/>
            </w:pPr>
          </w:p>
        </w:tc>
        <w:tc>
          <w:tcPr>
            <w:tcW w:w="5745" w:type="dxa"/>
            <w:gridSpan w:val="10"/>
            <w:tcBorders>
              <w:top w:val="nil"/>
              <w:left w:val="nil"/>
              <w:bottom w:val="nil"/>
              <w:right w:val="nil"/>
            </w:tcBorders>
          </w:tcPr>
          <w:p w14:paraId="4F713EE5" w14:textId="77777777" w:rsidR="008835FE" w:rsidRDefault="008835FE" w:rsidP="008835FE">
            <w:pPr>
              <w:numPr>
                <w:ilvl w:val="0"/>
                <w:numId w:val="73"/>
              </w:numPr>
              <w:spacing w:line="259" w:lineRule="auto"/>
              <w:ind w:right="1736"/>
            </w:pPr>
            <w:r>
              <w:rPr>
                <w:sz w:val="22"/>
              </w:rPr>
              <w:t xml:space="preserve">403 </w:t>
            </w:r>
            <w:r>
              <w:rPr>
                <w:sz w:val="22"/>
              </w:rPr>
              <w:tab/>
            </w:r>
            <w:proofErr w:type="spellStart"/>
            <w:r>
              <w:rPr>
                <w:sz w:val="22"/>
              </w:rPr>
              <w:t>Treeline</w:t>
            </w:r>
            <w:proofErr w:type="spellEnd"/>
            <w:r>
              <w:rPr>
                <w:sz w:val="22"/>
              </w:rPr>
              <w:t xml:space="preserve"> </w:t>
            </w:r>
            <w:r>
              <w:rPr>
                <w:sz w:val="22"/>
              </w:rPr>
              <w:tab/>
              <w:t xml:space="preserve">Park </w:t>
            </w:r>
            <w:r>
              <w:rPr>
                <w:sz w:val="22"/>
              </w:rPr>
              <w:tab/>
              <w:t xml:space="preserve">San </w:t>
            </w:r>
            <w:r>
              <w:rPr>
                <w:sz w:val="22"/>
              </w:rPr>
              <w:tab/>
              <w:t xml:space="preserve">Antonio, </w:t>
            </w:r>
            <w:r>
              <w:rPr>
                <w:sz w:val="22"/>
              </w:rPr>
              <w:tab/>
              <w:t xml:space="preserve">TX </w:t>
            </w:r>
          </w:p>
          <w:p w14:paraId="4686B860" w14:textId="77777777" w:rsidR="008835FE" w:rsidRDefault="008835FE" w:rsidP="008835FE">
            <w:pPr>
              <w:numPr>
                <w:ilvl w:val="0"/>
                <w:numId w:val="73"/>
              </w:numPr>
              <w:spacing w:line="259" w:lineRule="auto"/>
              <w:ind w:right="1736"/>
            </w:pPr>
            <w:r>
              <w:rPr>
                <w:sz w:val="22"/>
              </w:rPr>
              <w:t xml:space="preserve">(210) </w:t>
            </w:r>
            <w:r>
              <w:rPr>
                <w:sz w:val="22"/>
              </w:rPr>
              <w:tab/>
              <w:t xml:space="preserve">294-8000 </w:t>
            </w:r>
            <w:r>
              <w:rPr>
                <w:sz w:val="22"/>
              </w:rPr>
              <w:tab/>
              <w:t xml:space="preserve"> </w:t>
            </w:r>
            <w:r>
              <w:rPr>
                <w:rFonts w:eastAsia="Arial" w:cs="Arial"/>
                <w:sz w:val="22"/>
              </w:rPr>
              <w:t xml:space="preserve">• </w:t>
            </w:r>
            <w:r>
              <w:rPr>
                <w:rFonts w:eastAsia="Arial" w:cs="Arial"/>
                <w:sz w:val="22"/>
              </w:rPr>
              <w:tab/>
            </w:r>
            <w:r>
              <w:rPr>
                <w:sz w:val="22"/>
              </w:rPr>
              <w:t xml:space="preserve">Lot </w:t>
            </w:r>
            <w:r>
              <w:rPr>
                <w:sz w:val="22"/>
              </w:rPr>
              <w:tab/>
            </w:r>
            <w:proofErr w:type="gramStart"/>
            <w:r>
              <w:rPr>
                <w:sz w:val="22"/>
              </w:rPr>
              <w:t xml:space="preserve">Parking  </w:t>
            </w:r>
            <w:r>
              <w:rPr>
                <w:sz w:val="22"/>
              </w:rPr>
              <w:tab/>
            </w:r>
            <w:proofErr w:type="gramEnd"/>
            <w:r>
              <w:rPr>
                <w:sz w:val="22"/>
              </w:rPr>
              <w:t xml:space="preserve"> </w:t>
            </w:r>
          </w:p>
        </w:tc>
        <w:tc>
          <w:tcPr>
            <w:tcW w:w="1854" w:type="dxa"/>
            <w:gridSpan w:val="5"/>
            <w:tcBorders>
              <w:top w:val="nil"/>
              <w:left w:val="nil"/>
              <w:bottom w:val="nil"/>
              <w:right w:val="nil"/>
            </w:tcBorders>
          </w:tcPr>
          <w:p w14:paraId="395C04E8" w14:textId="77777777" w:rsidR="008835FE" w:rsidRDefault="008835FE" w:rsidP="002950F0">
            <w:pPr>
              <w:tabs>
                <w:tab w:val="center" w:pos="1440"/>
              </w:tabs>
              <w:spacing w:line="259" w:lineRule="auto"/>
            </w:pPr>
            <w:proofErr w:type="gramStart"/>
            <w:r>
              <w:rPr>
                <w:sz w:val="22"/>
              </w:rPr>
              <w:t xml:space="preserve">78209  </w:t>
            </w:r>
            <w:r>
              <w:rPr>
                <w:sz w:val="22"/>
              </w:rPr>
              <w:tab/>
            </w:r>
            <w:proofErr w:type="gramEnd"/>
            <w:r>
              <w:rPr>
                <w:sz w:val="22"/>
              </w:rPr>
              <w:t xml:space="preserve"> </w:t>
            </w:r>
          </w:p>
        </w:tc>
      </w:tr>
      <w:tr w:rsidR="008835FE" w14:paraId="75ED4108" w14:textId="77777777" w:rsidTr="002950F0">
        <w:trPr>
          <w:trHeight w:val="456"/>
        </w:trPr>
        <w:tc>
          <w:tcPr>
            <w:tcW w:w="1184" w:type="dxa"/>
            <w:gridSpan w:val="3"/>
            <w:tcBorders>
              <w:top w:val="nil"/>
              <w:left w:val="nil"/>
              <w:bottom w:val="nil"/>
              <w:right w:val="nil"/>
            </w:tcBorders>
          </w:tcPr>
          <w:p w14:paraId="7DEBA4A0" w14:textId="77777777" w:rsidR="008835FE" w:rsidRDefault="008835FE" w:rsidP="002950F0">
            <w:pPr>
              <w:spacing w:after="160" w:line="259" w:lineRule="auto"/>
            </w:pPr>
          </w:p>
        </w:tc>
        <w:tc>
          <w:tcPr>
            <w:tcW w:w="5745" w:type="dxa"/>
            <w:gridSpan w:val="10"/>
            <w:tcBorders>
              <w:top w:val="nil"/>
              <w:left w:val="nil"/>
              <w:bottom w:val="nil"/>
              <w:right w:val="nil"/>
            </w:tcBorders>
          </w:tcPr>
          <w:p w14:paraId="54178064" w14:textId="77777777" w:rsidR="008835FE" w:rsidRDefault="008835FE" w:rsidP="002950F0">
            <w:pPr>
              <w:tabs>
                <w:tab w:val="center" w:pos="969"/>
                <w:tab w:val="center" w:pos="1571"/>
                <w:tab w:val="center" w:pos="2668"/>
                <w:tab w:val="center" w:pos="3670"/>
                <w:tab w:val="center" w:pos="4451"/>
                <w:tab w:val="center" w:pos="5542"/>
              </w:tabs>
              <w:spacing w:line="259" w:lineRule="auto"/>
            </w:pPr>
            <w:r>
              <w:rPr>
                <w:rFonts w:eastAsia="Arial" w:cs="Arial"/>
                <w:sz w:val="22"/>
              </w:rPr>
              <w:t xml:space="preserve">• </w:t>
            </w:r>
            <w:r>
              <w:rPr>
                <w:rFonts w:eastAsia="Arial" w:cs="Arial"/>
                <w:sz w:val="22"/>
              </w:rPr>
              <w:tab/>
            </w:r>
            <w:r>
              <w:rPr>
                <w:sz w:val="22"/>
              </w:rPr>
              <w:t xml:space="preserve">Strict </w:t>
            </w:r>
            <w:r>
              <w:rPr>
                <w:sz w:val="22"/>
              </w:rPr>
              <w:tab/>
              <w:t xml:space="preserve">on </w:t>
            </w:r>
            <w:r>
              <w:rPr>
                <w:sz w:val="22"/>
              </w:rPr>
              <w:tab/>
              <w:t xml:space="preserve">credentials </w:t>
            </w:r>
            <w:r>
              <w:rPr>
                <w:sz w:val="22"/>
              </w:rPr>
              <w:tab/>
              <w:t xml:space="preserve">– </w:t>
            </w:r>
            <w:r>
              <w:rPr>
                <w:sz w:val="22"/>
              </w:rPr>
              <w:tab/>
              <w:t xml:space="preserve">do </w:t>
            </w:r>
            <w:r>
              <w:rPr>
                <w:sz w:val="22"/>
              </w:rPr>
              <w:tab/>
              <w:t xml:space="preserve">paperwork </w:t>
            </w:r>
          </w:p>
        </w:tc>
        <w:tc>
          <w:tcPr>
            <w:tcW w:w="1854" w:type="dxa"/>
            <w:gridSpan w:val="5"/>
            <w:tcBorders>
              <w:top w:val="nil"/>
              <w:left w:val="nil"/>
              <w:bottom w:val="nil"/>
              <w:right w:val="nil"/>
            </w:tcBorders>
          </w:tcPr>
          <w:p w14:paraId="24A55652" w14:textId="77777777" w:rsidR="008835FE" w:rsidRDefault="008835FE" w:rsidP="002950F0">
            <w:pPr>
              <w:spacing w:line="259" w:lineRule="auto"/>
            </w:pPr>
            <w:r>
              <w:rPr>
                <w:sz w:val="22"/>
              </w:rPr>
              <w:t xml:space="preserve">beforehand </w:t>
            </w:r>
          </w:p>
        </w:tc>
      </w:tr>
      <w:tr w:rsidR="008835FE" w14:paraId="31013E85" w14:textId="77777777" w:rsidTr="002950F0">
        <w:trPr>
          <w:trHeight w:val="463"/>
        </w:trPr>
        <w:tc>
          <w:tcPr>
            <w:tcW w:w="1184" w:type="dxa"/>
            <w:gridSpan w:val="3"/>
            <w:tcBorders>
              <w:top w:val="nil"/>
              <w:left w:val="nil"/>
              <w:bottom w:val="nil"/>
              <w:right w:val="nil"/>
            </w:tcBorders>
          </w:tcPr>
          <w:p w14:paraId="29E4C76B" w14:textId="77777777" w:rsidR="008835FE" w:rsidRDefault="008835FE" w:rsidP="002950F0">
            <w:pPr>
              <w:spacing w:line="259" w:lineRule="auto"/>
              <w:ind w:left="50"/>
              <w:jc w:val="center"/>
            </w:pPr>
            <w:r>
              <w:rPr>
                <w:sz w:val="22"/>
              </w:rPr>
              <w:t xml:space="preserve"> </w:t>
            </w:r>
          </w:p>
        </w:tc>
        <w:tc>
          <w:tcPr>
            <w:tcW w:w="5745" w:type="dxa"/>
            <w:gridSpan w:val="10"/>
            <w:tcBorders>
              <w:top w:val="nil"/>
              <w:left w:val="nil"/>
              <w:bottom w:val="nil"/>
              <w:right w:val="nil"/>
            </w:tcBorders>
          </w:tcPr>
          <w:p w14:paraId="48C322EC" w14:textId="77777777" w:rsidR="008835FE" w:rsidRDefault="008835FE" w:rsidP="002950F0">
            <w:pPr>
              <w:tabs>
                <w:tab w:val="center" w:pos="1150"/>
                <w:tab w:val="center" w:pos="2409"/>
                <w:tab w:val="center" w:pos="3319"/>
                <w:tab w:val="center" w:pos="4335"/>
                <w:tab w:val="center" w:pos="5055"/>
              </w:tabs>
              <w:spacing w:line="259" w:lineRule="auto"/>
            </w:pPr>
            <w:r>
              <w:rPr>
                <w:color w:val="0000FF"/>
                <w:sz w:val="22"/>
              </w:rPr>
              <w:t xml:space="preserve">Dr. </w:t>
            </w:r>
            <w:r>
              <w:rPr>
                <w:color w:val="0000FF"/>
                <w:sz w:val="22"/>
              </w:rPr>
              <w:tab/>
            </w:r>
            <w:proofErr w:type="spellStart"/>
            <w:r>
              <w:rPr>
                <w:color w:val="0000FF"/>
                <w:sz w:val="22"/>
              </w:rPr>
              <w:t>Strash</w:t>
            </w:r>
            <w:proofErr w:type="spellEnd"/>
            <w:r>
              <w:rPr>
                <w:sz w:val="22"/>
              </w:rPr>
              <w:t xml:space="preserve"> – </w:t>
            </w:r>
            <w:r>
              <w:rPr>
                <w:sz w:val="22"/>
              </w:rPr>
              <w:tab/>
              <w:t xml:space="preserve">(210) </w:t>
            </w:r>
            <w:r>
              <w:rPr>
                <w:sz w:val="22"/>
              </w:rPr>
              <w:tab/>
              <w:t xml:space="preserve">842-4747 </w:t>
            </w:r>
            <w:r>
              <w:rPr>
                <w:sz w:val="22"/>
              </w:rPr>
              <w:tab/>
              <w:t xml:space="preserve"> </w:t>
            </w:r>
            <w:r>
              <w:rPr>
                <w:sz w:val="22"/>
              </w:rPr>
              <w:tab/>
              <w:t xml:space="preserve"> </w:t>
            </w:r>
          </w:p>
        </w:tc>
        <w:tc>
          <w:tcPr>
            <w:tcW w:w="1854" w:type="dxa"/>
            <w:gridSpan w:val="5"/>
            <w:tcBorders>
              <w:top w:val="nil"/>
              <w:left w:val="nil"/>
              <w:bottom w:val="nil"/>
              <w:right w:val="nil"/>
            </w:tcBorders>
          </w:tcPr>
          <w:p w14:paraId="011F836B" w14:textId="77777777" w:rsidR="008835FE" w:rsidRDefault="008835FE" w:rsidP="002950F0">
            <w:pPr>
              <w:spacing w:after="160" w:line="259" w:lineRule="auto"/>
            </w:pPr>
          </w:p>
        </w:tc>
      </w:tr>
      <w:tr w:rsidR="008835FE" w14:paraId="0720C709" w14:textId="77777777" w:rsidTr="002950F0">
        <w:trPr>
          <w:trHeight w:val="446"/>
        </w:trPr>
        <w:tc>
          <w:tcPr>
            <w:tcW w:w="1184" w:type="dxa"/>
            <w:gridSpan w:val="3"/>
            <w:tcBorders>
              <w:top w:val="nil"/>
              <w:left w:val="nil"/>
              <w:bottom w:val="nil"/>
              <w:right w:val="nil"/>
            </w:tcBorders>
          </w:tcPr>
          <w:p w14:paraId="17C832F6" w14:textId="77777777" w:rsidR="008835FE" w:rsidRDefault="008835FE" w:rsidP="002950F0">
            <w:pPr>
              <w:spacing w:after="160" w:line="259" w:lineRule="auto"/>
            </w:pPr>
          </w:p>
        </w:tc>
        <w:tc>
          <w:tcPr>
            <w:tcW w:w="5745" w:type="dxa"/>
            <w:gridSpan w:val="10"/>
            <w:tcBorders>
              <w:top w:val="nil"/>
              <w:left w:val="nil"/>
              <w:bottom w:val="nil"/>
              <w:right w:val="nil"/>
            </w:tcBorders>
          </w:tcPr>
          <w:p w14:paraId="7657C0A6" w14:textId="77777777" w:rsidR="008835FE" w:rsidRDefault="008835FE" w:rsidP="002950F0">
            <w:pPr>
              <w:tabs>
                <w:tab w:val="center" w:pos="1120"/>
                <w:tab w:val="center" w:pos="3452"/>
                <w:tab w:val="center" w:pos="5289"/>
                <w:tab w:val="center" w:pos="5976"/>
              </w:tabs>
              <w:spacing w:line="259" w:lineRule="auto"/>
            </w:pPr>
            <w:r>
              <w:rPr>
                <w:rFonts w:eastAsia="Arial" w:cs="Arial"/>
                <w:sz w:val="22"/>
              </w:rPr>
              <w:t xml:space="preserve">• </w:t>
            </w:r>
            <w:r>
              <w:rPr>
                <w:rFonts w:eastAsia="Arial" w:cs="Arial"/>
                <w:sz w:val="22"/>
              </w:rPr>
              <w:tab/>
            </w:r>
            <w:r>
              <w:rPr>
                <w:sz w:val="22"/>
              </w:rPr>
              <w:t xml:space="preserve">Brittany, </w:t>
            </w:r>
            <w:r>
              <w:rPr>
                <w:sz w:val="22"/>
              </w:rPr>
              <w:tab/>
            </w:r>
            <w:proofErr w:type="spellStart"/>
            <w:r>
              <w:rPr>
                <w:sz w:val="22"/>
              </w:rPr>
              <w:t>Strash’s</w:t>
            </w:r>
            <w:proofErr w:type="spellEnd"/>
            <w:r>
              <w:rPr>
                <w:sz w:val="22"/>
              </w:rPr>
              <w:t xml:space="preserve"> surgery coordinator: </w:t>
            </w:r>
            <w:r>
              <w:rPr>
                <w:sz w:val="22"/>
              </w:rPr>
              <w:tab/>
              <w:t xml:space="preserve">(210) </w:t>
            </w:r>
            <w:r>
              <w:rPr>
                <w:sz w:val="22"/>
              </w:rPr>
              <w:tab/>
              <w:t xml:space="preserve">601- </w:t>
            </w:r>
          </w:p>
        </w:tc>
        <w:tc>
          <w:tcPr>
            <w:tcW w:w="1854" w:type="dxa"/>
            <w:gridSpan w:val="5"/>
            <w:tcBorders>
              <w:top w:val="nil"/>
              <w:left w:val="nil"/>
              <w:bottom w:val="nil"/>
              <w:right w:val="nil"/>
            </w:tcBorders>
          </w:tcPr>
          <w:p w14:paraId="1F86881F" w14:textId="77777777" w:rsidR="008835FE" w:rsidRDefault="008835FE" w:rsidP="002950F0">
            <w:pPr>
              <w:tabs>
                <w:tab w:val="center" w:pos="720"/>
                <w:tab w:val="center" w:pos="1440"/>
              </w:tabs>
              <w:spacing w:line="259" w:lineRule="auto"/>
            </w:pPr>
            <w:r>
              <w:rPr>
                <w:sz w:val="22"/>
              </w:rPr>
              <w:t xml:space="preserve">5048 </w:t>
            </w:r>
            <w:r>
              <w:rPr>
                <w:sz w:val="22"/>
              </w:rPr>
              <w:tab/>
              <w:t xml:space="preserve"> </w:t>
            </w:r>
            <w:r>
              <w:rPr>
                <w:sz w:val="22"/>
              </w:rPr>
              <w:tab/>
              <w:t xml:space="preserve"> </w:t>
            </w:r>
          </w:p>
        </w:tc>
      </w:tr>
      <w:tr w:rsidR="008835FE" w14:paraId="7A845EFE" w14:textId="77777777" w:rsidTr="002950F0">
        <w:trPr>
          <w:trHeight w:val="437"/>
        </w:trPr>
        <w:tc>
          <w:tcPr>
            <w:tcW w:w="1184" w:type="dxa"/>
            <w:gridSpan w:val="3"/>
            <w:tcBorders>
              <w:top w:val="nil"/>
              <w:left w:val="nil"/>
              <w:bottom w:val="nil"/>
              <w:right w:val="nil"/>
            </w:tcBorders>
          </w:tcPr>
          <w:p w14:paraId="0F805979" w14:textId="77777777" w:rsidR="008835FE" w:rsidRDefault="008835FE" w:rsidP="002950F0">
            <w:pPr>
              <w:spacing w:line="259" w:lineRule="auto"/>
              <w:ind w:left="15"/>
            </w:pPr>
            <w:r>
              <w:rPr>
                <w:sz w:val="22"/>
              </w:rPr>
              <w:t xml:space="preserve"> </w:t>
            </w:r>
          </w:p>
        </w:tc>
        <w:tc>
          <w:tcPr>
            <w:tcW w:w="5745" w:type="dxa"/>
            <w:gridSpan w:val="10"/>
            <w:tcBorders>
              <w:top w:val="nil"/>
              <w:left w:val="nil"/>
              <w:bottom w:val="nil"/>
              <w:right w:val="nil"/>
            </w:tcBorders>
          </w:tcPr>
          <w:p w14:paraId="49F52915" w14:textId="77777777" w:rsidR="008835FE" w:rsidRDefault="008835FE" w:rsidP="002950F0">
            <w:pPr>
              <w:spacing w:line="259" w:lineRule="auto"/>
              <w:ind w:left="15"/>
            </w:pPr>
            <w:r>
              <w:rPr>
                <w:sz w:val="22"/>
              </w:rPr>
              <w:t xml:space="preserve"> </w:t>
            </w:r>
          </w:p>
        </w:tc>
        <w:tc>
          <w:tcPr>
            <w:tcW w:w="1854" w:type="dxa"/>
            <w:gridSpan w:val="5"/>
            <w:tcBorders>
              <w:top w:val="nil"/>
              <w:left w:val="nil"/>
              <w:bottom w:val="nil"/>
              <w:right w:val="nil"/>
            </w:tcBorders>
          </w:tcPr>
          <w:p w14:paraId="5D35F853" w14:textId="77777777" w:rsidR="008835FE" w:rsidRDefault="008835FE" w:rsidP="002950F0">
            <w:pPr>
              <w:spacing w:after="160" w:line="259" w:lineRule="auto"/>
            </w:pPr>
          </w:p>
        </w:tc>
      </w:tr>
      <w:tr w:rsidR="008835FE" w14:paraId="6F73DA4D" w14:textId="77777777" w:rsidTr="002950F0">
        <w:trPr>
          <w:trHeight w:val="446"/>
        </w:trPr>
        <w:tc>
          <w:tcPr>
            <w:tcW w:w="1184" w:type="dxa"/>
            <w:gridSpan w:val="3"/>
            <w:tcBorders>
              <w:top w:val="nil"/>
              <w:left w:val="nil"/>
              <w:bottom w:val="nil"/>
              <w:right w:val="nil"/>
            </w:tcBorders>
          </w:tcPr>
          <w:p w14:paraId="433D241E" w14:textId="77777777" w:rsidR="008835FE" w:rsidRDefault="008835FE" w:rsidP="002950F0">
            <w:pPr>
              <w:spacing w:line="259" w:lineRule="auto"/>
              <w:ind w:left="15"/>
            </w:pPr>
            <w:r>
              <w:rPr>
                <w:sz w:val="22"/>
              </w:rPr>
              <w:t xml:space="preserve"> </w:t>
            </w:r>
          </w:p>
        </w:tc>
        <w:tc>
          <w:tcPr>
            <w:tcW w:w="5745" w:type="dxa"/>
            <w:gridSpan w:val="10"/>
            <w:tcBorders>
              <w:top w:val="nil"/>
              <w:left w:val="nil"/>
              <w:bottom w:val="nil"/>
              <w:right w:val="nil"/>
            </w:tcBorders>
          </w:tcPr>
          <w:p w14:paraId="1B9F77AE" w14:textId="77777777" w:rsidR="008835FE" w:rsidRDefault="008835FE" w:rsidP="002950F0">
            <w:pPr>
              <w:spacing w:line="259" w:lineRule="auto"/>
              <w:ind w:left="15"/>
            </w:pPr>
            <w:r>
              <w:rPr>
                <w:sz w:val="22"/>
              </w:rPr>
              <w:t xml:space="preserve"> </w:t>
            </w:r>
          </w:p>
        </w:tc>
        <w:tc>
          <w:tcPr>
            <w:tcW w:w="1854" w:type="dxa"/>
            <w:gridSpan w:val="5"/>
            <w:tcBorders>
              <w:top w:val="nil"/>
              <w:left w:val="nil"/>
              <w:bottom w:val="nil"/>
              <w:right w:val="nil"/>
            </w:tcBorders>
          </w:tcPr>
          <w:p w14:paraId="4FBF0D73" w14:textId="77777777" w:rsidR="008835FE" w:rsidRDefault="008835FE" w:rsidP="002950F0">
            <w:pPr>
              <w:spacing w:after="160" w:line="259" w:lineRule="auto"/>
            </w:pPr>
          </w:p>
        </w:tc>
      </w:tr>
      <w:tr w:rsidR="008835FE" w14:paraId="15C04260" w14:textId="77777777" w:rsidTr="002950F0">
        <w:trPr>
          <w:trHeight w:val="1483"/>
        </w:trPr>
        <w:tc>
          <w:tcPr>
            <w:tcW w:w="1184" w:type="dxa"/>
            <w:gridSpan w:val="3"/>
            <w:tcBorders>
              <w:top w:val="nil"/>
              <w:left w:val="nil"/>
              <w:bottom w:val="nil"/>
              <w:right w:val="nil"/>
            </w:tcBorders>
          </w:tcPr>
          <w:p w14:paraId="4A8AC0E5" w14:textId="77777777" w:rsidR="008835FE" w:rsidRDefault="008835FE" w:rsidP="002950F0">
            <w:pPr>
              <w:spacing w:after="746" w:line="259" w:lineRule="auto"/>
            </w:pPr>
            <w:r>
              <w:rPr>
                <w:b/>
                <w:sz w:val="22"/>
                <w:u w:val="single" w:color="000000"/>
              </w:rPr>
              <w:t xml:space="preserve">CSR </w:t>
            </w:r>
          </w:p>
          <w:p w14:paraId="4816F3DF" w14:textId="77777777" w:rsidR="008835FE" w:rsidRDefault="008835FE" w:rsidP="002950F0">
            <w:pPr>
              <w:spacing w:line="259" w:lineRule="auto"/>
              <w:ind w:left="15"/>
            </w:pPr>
            <w:r>
              <w:rPr>
                <w:sz w:val="22"/>
              </w:rPr>
              <w:t xml:space="preserve"> </w:t>
            </w:r>
          </w:p>
        </w:tc>
        <w:tc>
          <w:tcPr>
            <w:tcW w:w="5745" w:type="dxa"/>
            <w:gridSpan w:val="10"/>
            <w:tcBorders>
              <w:top w:val="nil"/>
              <w:left w:val="nil"/>
              <w:bottom w:val="nil"/>
              <w:right w:val="nil"/>
            </w:tcBorders>
          </w:tcPr>
          <w:p w14:paraId="33969452" w14:textId="77777777" w:rsidR="008835FE" w:rsidRDefault="008835FE" w:rsidP="002950F0">
            <w:pPr>
              <w:tabs>
                <w:tab w:val="center" w:pos="1455"/>
                <w:tab w:val="center" w:pos="2175"/>
              </w:tabs>
              <w:spacing w:after="170" w:line="259" w:lineRule="auto"/>
            </w:pPr>
            <w:r>
              <w:rPr>
                <w:b/>
                <w:sz w:val="22"/>
                <w:u w:val="single" w:color="000000"/>
              </w:rPr>
              <w:t>Olympia Hills</w:t>
            </w:r>
            <w:r>
              <w:rPr>
                <w:b/>
                <w:sz w:val="22"/>
              </w:rPr>
              <w:t xml:space="preserve"> </w:t>
            </w:r>
            <w:r>
              <w:rPr>
                <w:b/>
                <w:sz w:val="22"/>
              </w:rPr>
              <w:tab/>
              <w:t xml:space="preserve"> </w:t>
            </w:r>
            <w:r>
              <w:rPr>
                <w:b/>
                <w:sz w:val="22"/>
              </w:rPr>
              <w:tab/>
              <w:t xml:space="preserve"> </w:t>
            </w:r>
          </w:p>
          <w:p w14:paraId="32C4CD41" w14:textId="77777777" w:rsidR="008835FE" w:rsidRDefault="008835FE" w:rsidP="008835FE">
            <w:pPr>
              <w:numPr>
                <w:ilvl w:val="0"/>
                <w:numId w:val="74"/>
              </w:numPr>
              <w:spacing w:line="259" w:lineRule="auto"/>
              <w:ind w:hanging="735"/>
            </w:pPr>
            <w:r>
              <w:rPr>
                <w:sz w:val="22"/>
              </w:rPr>
              <w:t xml:space="preserve">13525 Centerbrook #100, Universal City, TX 78148 </w:t>
            </w:r>
          </w:p>
          <w:p w14:paraId="43030AAF" w14:textId="77777777" w:rsidR="008835FE" w:rsidRDefault="008835FE" w:rsidP="008835FE">
            <w:pPr>
              <w:numPr>
                <w:ilvl w:val="0"/>
                <w:numId w:val="74"/>
              </w:numPr>
              <w:spacing w:line="259" w:lineRule="auto"/>
              <w:ind w:hanging="735"/>
            </w:pPr>
            <w:r>
              <w:rPr>
                <w:sz w:val="22"/>
              </w:rPr>
              <w:t xml:space="preserve">(210) </w:t>
            </w:r>
            <w:r>
              <w:rPr>
                <w:sz w:val="22"/>
              </w:rPr>
              <w:tab/>
              <w:t xml:space="preserve">499 - 6790 </w:t>
            </w:r>
            <w:r>
              <w:rPr>
                <w:sz w:val="22"/>
              </w:rPr>
              <w:tab/>
              <w:t xml:space="preserve"> </w:t>
            </w:r>
          </w:p>
        </w:tc>
        <w:tc>
          <w:tcPr>
            <w:tcW w:w="1854" w:type="dxa"/>
            <w:gridSpan w:val="5"/>
            <w:tcBorders>
              <w:top w:val="nil"/>
              <w:left w:val="nil"/>
              <w:bottom w:val="nil"/>
              <w:right w:val="nil"/>
            </w:tcBorders>
          </w:tcPr>
          <w:p w14:paraId="66BDADC5" w14:textId="77777777" w:rsidR="008835FE" w:rsidRDefault="008835FE" w:rsidP="002950F0">
            <w:pPr>
              <w:spacing w:after="160" w:line="259" w:lineRule="auto"/>
            </w:pPr>
          </w:p>
        </w:tc>
      </w:tr>
      <w:tr w:rsidR="008835FE" w14:paraId="2B8417AF" w14:textId="77777777" w:rsidTr="002950F0">
        <w:trPr>
          <w:trHeight w:val="358"/>
        </w:trPr>
        <w:tc>
          <w:tcPr>
            <w:tcW w:w="1184" w:type="dxa"/>
            <w:gridSpan w:val="3"/>
            <w:tcBorders>
              <w:top w:val="nil"/>
              <w:left w:val="nil"/>
              <w:bottom w:val="nil"/>
              <w:right w:val="nil"/>
            </w:tcBorders>
          </w:tcPr>
          <w:p w14:paraId="0BBF0E42" w14:textId="77777777" w:rsidR="008835FE" w:rsidRDefault="008835FE" w:rsidP="002950F0">
            <w:pPr>
              <w:spacing w:line="259" w:lineRule="auto"/>
              <w:ind w:left="15"/>
            </w:pPr>
            <w:r>
              <w:rPr>
                <w:sz w:val="22"/>
              </w:rPr>
              <w:t xml:space="preserve"> </w:t>
            </w:r>
            <w:r>
              <w:rPr>
                <w:color w:val="0000FF"/>
                <w:sz w:val="22"/>
              </w:rPr>
              <w:t xml:space="preserve">Dr. </w:t>
            </w:r>
          </w:p>
        </w:tc>
        <w:tc>
          <w:tcPr>
            <w:tcW w:w="5745" w:type="dxa"/>
            <w:gridSpan w:val="10"/>
            <w:tcBorders>
              <w:top w:val="nil"/>
              <w:left w:val="nil"/>
              <w:bottom w:val="nil"/>
              <w:right w:val="nil"/>
            </w:tcBorders>
          </w:tcPr>
          <w:p w14:paraId="3B92A1FD" w14:textId="77777777" w:rsidR="008835FE" w:rsidRDefault="008835FE" w:rsidP="002950F0">
            <w:pPr>
              <w:tabs>
                <w:tab w:val="center" w:pos="1689"/>
                <w:tab w:val="center" w:pos="2599"/>
              </w:tabs>
              <w:spacing w:line="259" w:lineRule="auto"/>
            </w:pPr>
            <w:proofErr w:type="gramStart"/>
            <w:r>
              <w:rPr>
                <w:color w:val="0000FF"/>
                <w:sz w:val="22"/>
              </w:rPr>
              <w:t xml:space="preserve">Januszewski </w:t>
            </w:r>
            <w:r>
              <w:rPr>
                <w:sz w:val="22"/>
              </w:rPr>
              <w:t xml:space="preserve"> </w:t>
            </w:r>
            <w:r>
              <w:rPr>
                <w:sz w:val="22"/>
              </w:rPr>
              <w:tab/>
            </w:r>
            <w:proofErr w:type="gramEnd"/>
            <w:r>
              <w:rPr>
                <w:sz w:val="22"/>
              </w:rPr>
              <w:t xml:space="preserve">(773) </w:t>
            </w:r>
            <w:r>
              <w:rPr>
                <w:sz w:val="22"/>
              </w:rPr>
              <w:tab/>
              <w:t xml:space="preserve">892-2267 </w:t>
            </w:r>
          </w:p>
        </w:tc>
        <w:tc>
          <w:tcPr>
            <w:tcW w:w="1854" w:type="dxa"/>
            <w:gridSpan w:val="5"/>
            <w:tcBorders>
              <w:top w:val="nil"/>
              <w:left w:val="nil"/>
              <w:bottom w:val="nil"/>
              <w:right w:val="nil"/>
            </w:tcBorders>
          </w:tcPr>
          <w:p w14:paraId="035D409A" w14:textId="77777777" w:rsidR="008835FE" w:rsidRDefault="008835FE" w:rsidP="002950F0">
            <w:pPr>
              <w:spacing w:after="160" w:line="259" w:lineRule="auto"/>
            </w:pPr>
          </w:p>
        </w:tc>
      </w:tr>
    </w:tbl>
    <w:p w14:paraId="058D4FD9" w14:textId="77777777" w:rsidR="008835FE" w:rsidRDefault="008835FE" w:rsidP="008835FE">
      <w:pPr>
        <w:spacing w:after="160" w:line="259" w:lineRule="auto"/>
        <w:ind w:left="15"/>
      </w:pPr>
      <w:r>
        <w:rPr>
          <w:sz w:val="22"/>
        </w:rPr>
        <w:br w:type="textWrapping" w:clear="all"/>
        <w:t xml:space="preserve"> </w:t>
      </w:r>
    </w:p>
    <w:p w14:paraId="193CDEF3" w14:textId="6CDBCD2A" w:rsidR="008835FE" w:rsidRDefault="008835FE" w:rsidP="008835FE">
      <w:pPr>
        <w:spacing w:after="155" w:line="259" w:lineRule="auto"/>
        <w:ind w:left="15"/>
      </w:pPr>
      <w:r>
        <w:rPr>
          <w:b/>
          <w:sz w:val="22"/>
        </w:rPr>
        <w:lastRenderedPageBreak/>
        <w:t xml:space="preserve"> </w:t>
      </w:r>
    </w:p>
    <w:p w14:paraId="0F4B6CD2" w14:textId="77777777" w:rsidR="008835FE" w:rsidRDefault="008835FE" w:rsidP="008835FE">
      <w:pPr>
        <w:pStyle w:val="Heading2"/>
        <w:tabs>
          <w:tab w:val="center" w:pos="1455"/>
        </w:tabs>
        <w:ind w:left="-15" w:firstLine="0"/>
      </w:pPr>
    </w:p>
    <w:p w14:paraId="1F60947D" w14:textId="77777777" w:rsidR="008835FE" w:rsidRDefault="008835FE" w:rsidP="008835FE">
      <w:pPr>
        <w:pStyle w:val="Heading2"/>
        <w:tabs>
          <w:tab w:val="center" w:pos="1455"/>
        </w:tabs>
        <w:ind w:left="-15" w:firstLine="0"/>
      </w:pPr>
    </w:p>
    <w:p w14:paraId="4F41BCB6" w14:textId="2FAD1DE5" w:rsidR="008835FE" w:rsidRPr="00C81F6F" w:rsidRDefault="008835FE" w:rsidP="008835FE">
      <w:pPr>
        <w:pStyle w:val="Heading2"/>
        <w:tabs>
          <w:tab w:val="center" w:pos="1455"/>
        </w:tabs>
        <w:ind w:left="-15" w:firstLine="0"/>
        <w:rPr>
          <w:b/>
          <w:bCs/>
        </w:rPr>
      </w:pPr>
      <w:r w:rsidRPr="00C81F6F">
        <w:rPr>
          <w:b/>
          <w:bCs/>
        </w:rPr>
        <w:t>MARC</w:t>
      </w:r>
      <w:r w:rsidRPr="00C81F6F">
        <w:rPr>
          <w:b/>
          <w:bCs/>
          <w:u w:val="none"/>
        </w:rPr>
        <w:t xml:space="preserve">  </w:t>
      </w:r>
      <w:r w:rsidRPr="00C81F6F">
        <w:rPr>
          <w:b/>
          <w:bCs/>
          <w:u w:val="none"/>
        </w:rPr>
        <w:tab/>
        <w:t xml:space="preserve"> </w:t>
      </w:r>
    </w:p>
    <w:p w14:paraId="27F160F2" w14:textId="77777777" w:rsidR="008835FE" w:rsidRDefault="008835FE" w:rsidP="008835FE">
      <w:pPr>
        <w:numPr>
          <w:ilvl w:val="0"/>
          <w:numId w:val="70"/>
        </w:numPr>
        <w:spacing w:after="5" w:line="258" w:lineRule="auto"/>
        <w:ind w:hanging="360"/>
      </w:pPr>
      <w:r>
        <w:rPr>
          <w:sz w:val="22"/>
        </w:rPr>
        <w:t xml:space="preserve">8300 </w:t>
      </w:r>
      <w:r>
        <w:rPr>
          <w:sz w:val="22"/>
        </w:rPr>
        <w:tab/>
        <w:t xml:space="preserve">Floyd </w:t>
      </w:r>
      <w:r>
        <w:rPr>
          <w:sz w:val="22"/>
        </w:rPr>
        <w:tab/>
        <w:t xml:space="preserve">Curl </w:t>
      </w:r>
      <w:r>
        <w:rPr>
          <w:sz w:val="22"/>
        </w:rPr>
        <w:tab/>
        <w:t xml:space="preserve">Dr. </w:t>
      </w:r>
      <w:r>
        <w:rPr>
          <w:sz w:val="22"/>
        </w:rPr>
        <w:tab/>
        <w:t xml:space="preserve">San </w:t>
      </w:r>
      <w:r>
        <w:rPr>
          <w:sz w:val="22"/>
        </w:rPr>
        <w:tab/>
        <w:t xml:space="preserve">Antonio, </w:t>
      </w:r>
      <w:r>
        <w:rPr>
          <w:sz w:val="22"/>
        </w:rPr>
        <w:tab/>
        <w:t xml:space="preserve">TX </w:t>
      </w:r>
      <w:r>
        <w:rPr>
          <w:sz w:val="22"/>
        </w:rPr>
        <w:tab/>
        <w:t xml:space="preserve">78229  </w:t>
      </w:r>
      <w:r>
        <w:rPr>
          <w:sz w:val="22"/>
        </w:rPr>
        <w:tab/>
        <w:t xml:space="preserve"> </w:t>
      </w:r>
    </w:p>
    <w:p w14:paraId="7220DAAF" w14:textId="77777777" w:rsidR="008835FE" w:rsidRDefault="008835FE" w:rsidP="008835FE">
      <w:pPr>
        <w:numPr>
          <w:ilvl w:val="0"/>
          <w:numId w:val="70"/>
        </w:numPr>
        <w:spacing w:after="5" w:line="258" w:lineRule="auto"/>
        <w:ind w:hanging="360"/>
      </w:pPr>
      <w:r>
        <w:rPr>
          <w:sz w:val="22"/>
        </w:rPr>
        <w:t xml:space="preserve">Parking across MARC at </w:t>
      </w:r>
      <w:r>
        <w:rPr>
          <w:sz w:val="22"/>
        </w:rPr>
        <w:tab/>
        <w:t xml:space="preserve">lot </w:t>
      </w:r>
      <w:r>
        <w:rPr>
          <w:sz w:val="22"/>
        </w:rPr>
        <w:tab/>
      </w:r>
      <w:proofErr w:type="gramStart"/>
      <w:r>
        <w:rPr>
          <w:sz w:val="22"/>
        </w:rPr>
        <w:t xml:space="preserve">behind  </w:t>
      </w:r>
      <w:proofErr w:type="spellStart"/>
      <w:r>
        <w:rPr>
          <w:sz w:val="22"/>
        </w:rPr>
        <w:t>Barshop</w:t>
      </w:r>
      <w:proofErr w:type="spellEnd"/>
      <w:proofErr w:type="gramEnd"/>
      <w:r>
        <w:rPr>
          <w:sz w:val="22"/>
        </w:rPr>
        <w:t xml:space="preserve"> </w:t>
      </w:r>
      <w:r>
        <w:rPr>
          <w:sz w:val="22"/>
        </w:rPr>
        <w:tab/>
        <w:t xml:space="preserve">Institute </w:t>
      </w:r>
      <w:r>
        <w:rPr>
          <w:sz w:val="22"/>
        </w:rPr>
        <w:tab/>
        <w:t>for</w:t>
      </w:r>
    </w:p>
    <w:p w14:paraId="7172634F" w14:textId="77777777" w:rsidR="008835FE" w:rsidRDefault="008835FE" w:rsidP="008835FE">
      <w:pPr>
        <w:tabs>
          <w:tab w:val="center" w:pos="1158"/>
          <w:tab w:val="center" w:pos="2343"/>
          <w:tab w:val="center" w:pos="3145"/>
          <w:tab w:val="center" w:pos="4432"/>
          <w:tab w:val="center" w:pos="5969"/>
          <w:tab w:val="center" w:pos="6938"/>
          <w:tab w:val="center" w:pos="8237"/>
        </w:tabs>
        <w:spacing w:after="2" w:line="259" w:lineRule="auto"/>
      </w:pPr>
      <w:r>
        <w:rPr>
          <w:sz w:val="22"/>
        </w:rPr>
        <w:tab/>
        <w:t xml:space="preserve"> Longevity </w:t>
      </w:r>
      <w:r>
        <w:rPr>
          <w:sz w:val="22"/>
        </w:rPr>
        <w:tab/>
        <w:t xml:space="preserve">and </w:t>
      </w:r>
      <w:r>
        <w:rPr>
          <w:sz w:val="22"/>
        </w:rPr>
        <w:tab/>
        <w:t xml:space="preserve">Aging </w:t>
      </w:r>
      <w:r>
        <w:rPr>
          <w:sz w:val="22"/>
        </w:rPr>
        <w:tab/>
        <w:t xml:space="preserve">Studies building or </w:t>
      </w:r>
      <w:r>
        <w:rPr>
          <w:sz w:val="22"/>
        </w:rPr>
        <w:tab/>
        <w:t xml:space="preserve">paid </w:t>
      </w:r>
      <w:r>
        <w:rPr>
          <w:sz w:val="22"/>
        </w:rPr>
        <w:tab/>
        <w:t xml:space="preserve">parking in </w:t>
      </w:r>
      <w:r>
        <w:rPr>
          <w:sz w:val="22"/>
        </w:rPr>
        <w:tab/>
        <w:t xml:space="preserve">garage </w:t>
      </w:r>
    </w:p>
    <w:p w14:paraId="4C58B194" w14:textId="77777777" w:rsidR="008835FE" w:rsidRDefault="008835FE" w:rsidP="008835FE">
      <w:pPr>
        <w:spacing w:after="28" w:line="259" w:lineRule="auto"/>
        <w:ind w:left="735"/>
      </w:pPr>
      <w:r>
        <w:rPr>
          <w:sz w:val="22"/>
        </w:rPr>
        <w:t xml:space="preserve"> </w:t>
      </w:r>
    </w:p>
    <w:p w14:paraId="01A1598E" w14:textId="77777777" w:rsidR="008835FE" w:rsidRDefault="008835FE" w:rsidP="008835FE">
      <w:pPr>
        <w:numPr>
          <w:ilvl w:val="0"/>
          <w:numId w:val="70"/>
        </w:numPr>
        <w:spacing w:after="5" w:line="258" w:lineRule="auto"/>
        <w:ind w:hanging="360"/>
      </w:pPr>
      <w:r>
        <w:rPr>
          <w:sz w:val="22"/>
        </w:rPr>
        <w:t xml:space="preserve">OR </w:t>
      </w:r>
      <w:r>
        <w:rPr>
          <w:sz w:val="22"/>
        </w:rPr>
        <w:tab/>
        <w:t>2</w:t>
      </w:r>
      <w:r>
        <w:rPr>
          <w:sz w:val="22"/>
          <w:vertAlign w:val="superscript"/>
        </w:rPr>
        <w:t>nd</w:t>
      </w:r>
      <w:r>
        <w:rPr>
          <w:sz w:val="22"/>
        </w:rPr>
        <w:t xml:space="preserve"> </w:t>
      </w:r>
      <w:r>
        <w:rPr>
          <w:sz w:val="22"/>
        </w:rPr>
        <w:tab/>
        <w:t xml:space="preserve">floor </w:t>
      </w:r>
      <w:r>
        <w:rPr>
          <w:sz w:val="22"/>
        </w:rPr>
        <w:tab/>
        <w:t xml:space="preserve"> </w:t>
      </w:r>
      <w:r>
        <w:rPr>
          <w:sz w:val="22"/>
        </w:rPr>
        <w:tab/>
      </w:r>
      <w:proofErr w:type="spellStart"/>
      <w:r>
        <w:rPr>
          <w:rFonts w:ascii="Courier New" w:eastAsia="Courier New" w:hAnsi="Courier New" w:cs="Courier New"/>
          <w:sz w:val="22"/>
        </w:rPr>
        <w:t>o</w:t>
      </w:r>
      <w:proofErr w:type="spellEnd"/>
      <w:r>
        <w:rPr>
          <w:rFonts w:eastAsia="Arial" w:cs="Arial"/>
          <w:sz w:val="22"/>
        </w:rPr>
        <w:t xml:space="preserve"> </w:t>
      </w:r>
      <w:r>
        <w:rPr>
          <w:sz w:val="22"/>
        </w:rPr>
        <w:t xml:space="preserve">Use UH </w:t>
      </w:r>
      <w:r>
        <w:rPr>
          <w:sz w:val="22"/>
        </w:rPr>
        <w:tab/>
        <w:t xml:space="preserve">badge on </w:t>
      </w:r>
      <w:r>
        <w:rPr>
          <w:sz w:val="22"/>
        </w:rPr>
        <w:tab/>
        <w:t xml:space="preserve">staff </w:t>
      </w:r>
      <w:r>
        <w:rPr>
          <w:sz w:val="22"/>
        </w:rPr>
        <w:tab/>
        <w:t xml:space="preserve">elevators </w:t>
      </w:r>
    </w:p>
    <w:p w14:paraId="25F54772" w14:textId="77777777" w:rsidR="008835FE" w:rsidRDefault="008835FE" w:rsidP="008835FE">
      <w:pPr>
        <w:spacing w:after="160" w:line="259" w:lineRule="auto"/>
        <w:ind w:left="735"/>
      </w:pPr>
      <w:r>
        <w:rPr>
          <w:sz w:val="22"/>
        </w:rPr>
        <w:t xml:space="preserve"> </w:t>
      </w:r>
    </w:p>
    <w:p w14:paraId="4DC2B65C" w14:textId="7811B3C8" w:rsidR="008835FE" w:rsidRDefault="008835FE" w:rsidP="008835FE">
      <w:pPr>
        <w:tabs>
          <w:tab w:val="center" w:pos="1125"/>
          <w:tab w:val="center" w:pos="2409"/>
          <w:tab w:val="center" w:pos="3319"/>
          <w:tab w:val="center" w:pos="4335"/>
          <w:tab w:val="center" w:pos="5055"/>
          <w:tab w:val="center" w:pos="5775"/>
          <w:tab w:val="center" w:pos="6743"/>
          <w:tab w:val="center" w:pos="7215"/>
        </w:tabs>
        <w:spacing w:after="161" w:line="258" w:lineRule="auto"/>
      </w:pPr>
      <w:r>
        <w:rPr>
          <w:color w:val="0000FF"/>
          <w:sz w:val="22"/>
        </w:rPr>
        <w:t xml:space="preserve">Dr. </w:t>
      </w:r>
      <w:r>
        <w:rPr>
          <w:color w:val="0000FF"/>
          <w:sz w:val="22"/>
        </w:rPr>
        <w:tab/>
        <w:t>Blaschke</w:t>
      </w:r>
      <w:r>
        <w:rPr>
          <w:sz w:val="22"/>
        </w:rPr>
        <w:t xml:space="preserve"> </w:t>
      </w:r>
      <w:r>
        <w:rPr>
          <w:sz w:val="22"/>
        </w:rPr>
        <w:tab/>
        <w:t xml:space="preserve">(608) </w:t>
      </w:r>
      <w:r>
        <w:rPr>
          <w:sz w:val="22"/>
        </w:rPr>
        <w:tab/>
        <w:t xml:space="preserve">738-2382 </w:t>
      </w:r>
      <w:r>
        <w:rPr>
          <w:sz w:val="22"/>
        </w:rPr>
        <w:tab/>
        <w:t xml:space="preserve"> </w:t>
      </w:r>
      <w:r>
        <w:rPr>
          <w:sz w:val="22"/>
        </w:rPr>
        <w:tab/>
        <w:t xml:space="preserve"> </w:t>
      </w:r>
      <w:r>
        <w:rPr>
          <w:sz w:val="22"/>
        </w:rPr>
        <w:tab/>
        <w:t xml:space="preserve"> </w:t>
      </w:r>
      <w:r>
        <w:rPr>
          <w:sz w:val="22"/>
        </w:rPr>
        <w:tab/>
      </w:r>
      <w:r>
        <w:rPr>
          <w:sz w:val="22"/>
        </w:rPr>
        <w:tab/>
        <w:t xml:space="preserve"> </w:t>
      </w:r>
    </w:p>
    <w:p w14:paraId="41DAB383" w14:textId="77777777" w:rsidR="008835FE" w:rsidRDefault="008835FE" w:rsidP="008835FE">
      <w:pPr>
        <w:spacing w:after="155" w:line="259" w:lineRule="auto"/>
        <w:ind w:left="15"/>
      </w:pPr>
      <w:r w:rsidRPr="00C74FA9">
        <w:rPr>
          <w:color w:val="0070C0"/>
          <w:sz w:val="22"/>
        </w:rPr>
        <w:t xml:space="preserve"> Dr.         Frykberg</w:t>
      </w:r>
      <w:r>
        <w:rPr>
          <w:sz w:val="22"/>
        </w:rPr>
        <w:tab/>
        <w:t xml:space="preserve"> </w:t>
      </w:r>
    </w:p>
    <w:p w14:paraId="7E2580C7" w14:textId="77777777" w:rsidR="008835FE" w:rsidRDefault="008835FE" w:rsidP="008835FE">
      <w:pPr>
        <w:pStyle w:val="Heading2"/>
        <w:tabs>
          <w:tab w:val="center" w:pos="2480"/>
          <w:tab w:val="center" w:pos="4335"/>
        </w:tabs>
        <w:ind w:left="-15" w:firstLine="0"/>
      </w:pPr>
    </w:p>
    <w:p w14:paraId="7FCA4A79" w14:textId="77777777" w:rsidR="008835FE" w:rsidRDefault="008835FE" w:rsidP="008835FE">
      <w:pPr>
        <w:pStyle w:val="Heading2"/>
        <w:tabs>
          <w:tab w:val="center" w:pos="2480"/>
          <w:tab w:val="center" w:pos="4335"/>
        </w:tabs>
        <w:ind w:left="-15" w:firstLine="0"/>
      </w:pPr>
    </w:p>
    <w:p w14:paraId="0E9811A6" w14:textId="77777777" w:rsidR="008835FE" w:rsidRDefault="008835FE" w:rsidP="008835FE">
      <w:pPr>
        <w:pStyle w:val="Heading2"/>
        <w:tabs>
          <w:tab w:val="center" w:pos="2480"/>
          <w:tab w:val="center" w:pos="4335"/>
        </w:tabs>
        <w:ind w:left="-15" w:firstLine="0"/>
      </w:pPr>
    </w:p>
    <w:p w14:paraId="7AE9D35C" w14:textId="77777777" w:rsidR="008835FE" w:rsidRPr="00C81F6F" w:rsidRDefault="008835FE" w:rsidP="008835FE">
      <w:pPr>
        <w:pStyle w:val="Heading2"/>
        <w:tabs>
          <w:tab w:val="center" w:pos="2480"/>
          <w:tab w:val="center" w:pos="4335"/>
        </w:tabs>
        <w:ind w:left="-15" w:firstLine="0"/>
        <w:rPr>
          <w:b/>
          <w:bCs/>
        </w:rPr>
      </w:pPr>
      <w:r w:rsidRPr="00C81F6F">
        <w:rPr>
          <w:b/>
          <w:bCs/>
        </w:rPr>
        <w:t xml:space="preserve">Robert B </w:t>
      </w:r>
      <w:r w:rsidRPr="00C81F6F">
        <w:rPr>
          <w:b/>
          <w:bCs/>
        </w:rPr>
        <w:tab/>
        <w:t>Green Surgery Center</w:t>
      </w:r>
      <w:r w:rsidRPr="00C81F6F">
        <w:rPr>
          <w:b/>
          <w:bCs/>
          <w:u w:val="none"/>
        </w:rPr>
        <w:t xml:space="preserve">  </w:t>
      </w:r>
      <w:r w:rsidRPr="00C81F6F">
        <w:rPr>
          <w:b/>
          <w:bCs/>
          <w:u w:val="none"/>
        </w:rPr>
        <w:tab/>
        <w:t xml:space="preserve"> </w:t>
      </w:r>
    </w:p>
    <w:p w14:paraId="775E6A41" w14:textId="77777777" w:rsidR="008835FE" w:rsidRDefault="008835FE" w:rsidP="008835FE">
      <w:pPr>
        <w:numPr>
          <w:ilvl w:val="0"/>
          <w:numId w:val="71"/>
        </w:numPr>
        <w:spacing w:after="5" w:line="258" w:lineRule="auto"/>
        <w:ind w:hanging="360"/>
      </w:pPr>
      <w:r>
        <w:rPr>
          <w:sz w:val="22"/>
        </w:rPr>
        <w:t xml:space="preserve">903 </w:t>
      </w:r>
      <w:r>
        <w:rPr>
          <w:sz w:val="22"/>
        </w:rPr>
        <w:tab/>
        <w:t xml:space="preserve">W </w:t>
      </w:r>
      <w:r>
        <w:rPr>
          <w:sz w:val="22"/>
        </w:rPr>
        <w:tab/>
        <w:t xml:space="preserve">Martin St. </w:t>
      </w:r>
      <w:r>
        <w:rPr>
          <w:sz w:val="22"/>
        </w:rPr>
        <w:tab/>
        <w:t xml:space="preserve">San </w:t>
      </w:r>
      <w:r>
        <w:rPr>
          <w:sz w:val="22"/>
        </w:rPr>
        <w:tab/>
        <w:t xml:space="preserve">Antonio, </w:t>
      </w:r>
      <w:r>
        <w:rPr>
          <w:sz w:val="22"/>
        </w:rPr>
        <w:tab/>
        <w:t xml:space="preserve">TX </w:t>
      </w:r>
      <w:r>
        <w:rPr>
          <w:sz w:val="22"/>
        </w:rPr>
        <w:tab/>
        <w:t xml:space="preserve">78207  </w:t>
      </w:r>
      <w:r>
        <w:rPr>
          <w:sz w:val="22"/>
        </w:rPr>
        <w:tab/>
        <w:t xml:space="preserve"> </w:t>
      </w:r>
    </w:p>
    <w:p w14:paraId="7C1F26C9" w14:textId="77777777" w:rsidR="008835FE" w:rsidRDefault="008835FE" w:rsidP="008835FE">
      <w:pPr>
        <w:numPr>
          <w:ilvl w:val="0"/>
          <w:numId w:val="71"/>
        </w:numPr>
        <w:spacing w:after="5" w:line="258" w:lineRule="auto"/>
        <w:ind w:hanging="360"/>
      </w:pPr>
      <w:r>
        <w:rPr>
          <w:sz w:val="22"/>
        </w:rPr>
        <w:t xml:space="preserve">(210) </w:t>
      </w:r>
      <w:r>
        <w:rPr>
          <w:sz w:val="22"/>
        </w:rPr>
        <w:tab/>
        <w:t xml:space="preserve">358-6700 </w:t>
      </w:r>
      <w:r>
        <w:rPr>
          <w:sz w:val="22"/>
        </w:rPr>
        <w:tab/>
        <w:t xml:space="preserve"> </w:t>
      </w:r>
      <w:r>
        <w:rPr>
          <w:sz w:val="22"/>
        </w:rPr>
        <w:tab/>
        <w:t xml:space="preserve"> </w:t>
      </w:r>
    </w:p>
    <w:p w14:paraId="521FF1DE" w14:textId="77777777" w:rsidR="008835FE" w:rsidRDefault="008835FE" w:rsidP="008835FE">
      <w:pPr>
        <w:numPr>
          <w:ilvl w:val="0"/>
          <w:numId w:val="71"/>
        </w:numPr>
        <w:spacing w:after="5" w:line="258" w:lineRule="auto"/>
        <w:ind w:hanging="360"/>
      </w:pPr>
      <w:r>
        <w:rPr>
          <w:sz w:val="22"/>
        </w:rPr>
        <w:t xml:space="preserve">Lot </w:t>
      </w:r>
      <w:r>
        <w:rPr>
          <w:sz w:val="22"/>
        </w:rPr>
        <w:tab/>
        <w:t xml:space="preserve">Parking  </w:t>
      </w:r>
      <w:r>
        <w:rPr>
          <w:sz w:val="22"/>
        </w:rPr>
        <w:tab/>
        <w:t xml:space="preserve"> </w:t>
      </w:r>
    </w:p>
    <w:p w14:paraId="2E8EAD70" w14:textId="77777777" w:rsidR="008835FE" w:rsidRDefault="008835FE" w:rsidP="008835FE">
      <w:pPr>
        <w:numPr>
          <w:ilvl w:val="0"/>
          <w:numId w:val="71"/>
        </w:numPr>
        <w:spacing w:after="177" w:line="258" w:lineRule="auto"/>
        <w:ind w:hanging="360"/>
      </w:pPr>
      <w:r>
        <w:rPr>
          <w:sz w:val="22"/>
        </w:rPr>
        <w:t xml:space="preserve">OR </w:t>
      </w:r>
      <w:r>
        <w:rPr>
          <w:sz w:val="22"/>
        </w:rPr>
        <w:tab/>
        <w:t>5</w:t>
      </w:r>
      <w:r>
        <w:rPr>
          <w:sz w:val="22"/>
          <w:vertAlign w:val="superscript"/>
        </w:rPr>
        <w:t>th</w:t>
      </w:r>
      <w:r>
        <w:rPr>
          <w:sz w:val="22"/>
        </w:rPr>
        <w:t xml:space="preserve"> </w:t>
      </w:r>
      <w:r>
        <w:rPr>
          <w:sz w:val="22"/>
        </w:rPr>
        <w:tab/>
        <w:t xml:space="preserve">floor </w:t>
      </w:r>
      <w:r>
        <w:rPr>
          <w:sz w:val="22"/>
        </w:rPr>
        <w:tab/>
        <w:t xml:space="preserve"> </w:t>
      </w:r>
      <w:r>
        <w:rPr>
          <w:sz w:val="22"/>
        </w:rPr>
        <w:tab/>
        <w:t xml:space="preserve"> </w:t>
      </w:r>
    </w:p>
    <w:p w14:paraId="32A068B8" w14:textId="77777777" w:rsidR="008835FE" w:rsidRDefault="008835FE" w:rsidP="008835FE">
      <w:pPr>
        <w:tabs>
          <w:tab w:val="center" w:pos="1232"/>
          <w:tab w:val="center" w:pos="2409"/>
          <w:tab w:val="center" w:pos="3319"/>
          <w:tab w:val="center" w:pos="4335"/>
          <w:tab w:val="center" w:pos="5055"/>
        </w:tabs>
        <w:spacing w:after="161" w:line="258" w:lineRule="auto"/>
      </w:pPr>
      <w:r>
        <w:rPr>
          <w:color w:val="0000FF"/>
          <w:sz w:val="22"/>
        </w:rPr>
        <w:t xml:space="preserve">Dr. </w:t>
      </w:r>
      <w:r>
        <w:rPr>
          <w:color w:val="0000FF"/>
          <w:sz w:val="22"/>
        </w:rPr>
        <w:tab/>
        <w:t>Sobolevsky</w:t>
      </w:r>
      <w:r>
        <w:rPr>
          <w:sz w:val="22"/>
        </w:rPr>
        <w:t xml:space="preserve"> </w:t>
      </w:r>
      <w:r>
        <w:rPr>
          <w:sz w:val="22"/>
        </w:rPr>
        <w:tab/>
        <w:t xml:space="preserve">(281) </w:t>
      </w:r>
      <w:r>
        <w:rPr>
          <w:sz w:val="22"/>
        </w:rPr>
        <w:tab/>
        <w:t xml:space="preserve">467-8864 </w:t>
      </w:r>
      <w:r>
        <w:rPr>
          <w:sz w:val="22"/>
        </w:rPr>
        <w:tab/>
        <w:t xml:space="preserve"> </w:t>
      </w:r>
      <w:r>
        <w:rPr>
          <w:sz w:val="22"/>
        </w:rPr>
        <w:tab/>
        <w:t xml:space="preserve"> </w:t>
      </w:r>
    </w:p>
    <w:p w14:paraId="63B94F4B" w14:textId="0BAE2A3C" w:rsidR="008835FE" w:rsidRPr="00C81F6F" w:rsidRDefault="008835FE" w:rsidP="00C81F6F">
      <w:pPr>
        <w:spacing w:after="155" w:line="259" w:lineRule="auto"/>
        <w:ind w:left="15"/>
      </w:pPr>
      <w:r>
        <w:rPr>
          <w:sz w:val="22"/>
        </w:rPr>
        <w:t xml:space="preserve"> </w:t>
      </w:r>
      <w:r>
        <w:rPr>
          <w:sz w:val="22"/>
        </w:rPr>
        <w:tab/>
      </w:r>
    </w:p>
    <w:p w14:paraId="5723DB78" w14:textId="77777777" w:rsidR="008835FE" w:rsidRDefault="008835FE" w:rsidP="008835FE">
      <w:pPr>
        <w:spacing w:line="259" w:lineRule="auto"/>
        <w:ind w:left="15"/>
        <w:rPr>
          <w:sz w:val="22"/>
        </w:rPr>
      </w:pPr>
    </w:p>
    <w:p w14:paraId="15A761AA" w14:textId="77777777" w:rsidR="008835FE" w:rsidRDefault="008835FE" w:rsidP="008835FE">
      <w:pPr>
        <w:spacing w:line="259" w:lineRule="auto"/>
        <w:ind w:left="15"/>
        <w:rPr>
          <w:b/>
          <w:bCs/>
          <w:sz w:val="22"/>
        </w:rPr>
      </w:pPr>
    </w:p>
    <w:p w14:paraId="515A6CC8" w14:textId="77777777" w:rsidR="008835FE" w:rsidRDefault="008835FE" w:rsidP="008835FE">
      <w:pPr>
        <w:spacing w:line="259" w:lineRule="auto"/>
        <w:ind w:left="15"/>
        <w:rPr>
          <w:b/>
          <w:bCs/>
          <w:sz w:val="22"/>
        </w:rPr>
      </w:pPr>
    </w:p>
    <w:p w14:paraId="0A5E5245" w14:textId="77777777" w:rsidR="008835FE" w:rsidRPr="00C74FA9" w:rsidRDefault="008835FE" w:rsidP="00C81F6F">
      <w:pPr>
        <w:spacing w:line="259" w:lineRule="auto"/>
        <w:rPr>
          <w:b/>
          <w:bCs/>
          <w:sz w:val="22"/>
        </w:rPr>
      </w:pPr>
      <w:r w:rsidRPr="00C74FA9">
        <w:rPr>
          <w:b/>
          <w:bCs/>
          <w:sz w:val="22"/>
        </w:rPr>
        <w:t>CSR Medical Center and Westover Hills Attendings</w:t>
      </w:r>
    </w:p>
    <w:p w14:paraId="5F86D5AA" w14:textId="77777777" w:rsidR="008835FE" w:rsidRDefault="008835FE" w:rsidP="008835FE">
      <w:pPr>
        <w:pStyle w:val="p1"/>
        <w:rPr>
          <w:rFonts w:ascii="Helvetica" w:hAnsi="Helvetica" w:cs="Times New Roman"/>
        </w:rPr>
      </w:pPr>
      <w:r>
        <w:t>11212 State Highway 151 San Antonio, TX 78251</w:t>
      </w:r>
    </w:p>
    <w:p w14:paraId="52BFC83A" w14:textId="77777777" w:rsidR="008835FE" w:rsidRDefault="008835FE" w:rsidP="008835FE">
      <w:pPr>
        <w:pStyle w:val="p1"/>
      </w:pPr>
      <w:r>
        <w:rPr>
          <w:rStyle w:val="s1"/>
        </w:rPr>
        <w:t xml:space="preserve">• </w:t>
      </w:r>
      <w:r>
        <w:t>(210) 703-8000</w:t>
      </w:r>
    </w:p>
    <w:p w14:paraId="2271415F" w14:textId="77777777" w:rsidR="008835FE" w:rsidRDefault="008835FE" w:rsidP="008835FE">
      <w:pPr>
        <w:pStyle w:val="p1"/>
      </w:pPr>
      <w:r>
        <w:rPr>
          <w:rStyle w:val="s1"/>
        </w:rPr>
        <w:t xml:space="preserve">• </w:t>
      </w:r>
      <w:r>
        <w:t>Lot Parking</w:t>
      </w:r>
    </w:p>
    <w:p w14:paraId="6DE5AD5B" w14:textId="77777777" w:rsidR="008835FE" w:rsidRDefault="008835FE" w:rsidP="008835FE">
      <w:pPr>
        <w:pStyle w:val="p1"/>
      </w:pPr>
      <w:r>
        <w:rPr>
          <w:rStyle w:val="s1"/>
        </w:rPr>
        <w:t xml:space="preserve">• </w:t>
      </w:r>
      <w:r>
        <w:t>OR floor 2</w:t>
      </w:r>
    </w:p>
    <w:p w14:paraId="1F385FB7" w14:textId="77777777" w:rsidR="008835FE" w:rsidRDefault="008835FE" w:rsidP="008835FE">
      <w:pPr>
        <w:spacing w:line="259" w:lineRule="auto"/>
        <w:ind w:left="15"/>
        <w:rPr>
          <w:sz w:val="22"/>
        </w:rPr>
      </w:pPr>
    </w:p>
    <w:tbl>
      <w:tblPr>
        <w:tblStyle w:val="TableGrid0"/>
        <w:tblW w:w="8783" w:type="dxa"/>
        <w:tblInd w:w="0" w:type="dxa"/>
        <w:tblLook w:val="04A0" w:firstRow="1" w:lastRow="0" w:firstColumn="1" w:lastColumn="0" w:noHBand="0" w:noVBand="1"/>
      </w:tblPr>
      <w:tblGrid>
        <w:gridCol w:w="1191"/>
        <w:gridCol w:w="628"/>
        <w:gridCol w:w="1291"/>
        <w:gridCol w:w="637"/>
        <w:gridCol w:w="540"/>
        <w:gridCol w:w="210"/>
        <w:gridCol w:w="4286"/>
      </w:tblGrid>
      <w:tr w:rsidR="008835FE" w14:paraId="508109D5" w14:textId="77777777" w:rsidTr="002950F0">
        <w:trPr>
          <w:gridAfter w:val="1"/>
          <w:wAfter w:w="4286" w:type="dxa"/>
          <w:trHeight w:val="372"/>
        </w:trPr>
        <w:tc>
          <w:tcPr>
            <w:tcW w:w="1191" w:type="dxa"/>
            <w:tcBorders>
              <w:top w:val="nil"/>
              <w:left w:val="nil"/>
              <w:bottom w:val="nil"/>
              <w:right w:val="nil"/>
            </w:tcBorders>
          </w:tcPr>
          <w:p w14:paraId="50BCB949" w14:textId="77777777" w:rsidR="008835FE" w:rsidRDefault="008835FE" w:rsidP="002950F0">
            <w:pPr>
              <w:spacing w:after="160" w:line="259" w:lineRule="auto"/>
            </w:pPr>
          </w:p>
        </w:tc>
        <w:tc>
          <w:tcPr>
            <w:tcW w:w="628" w:type="dxa"/>
            <w:tcBorders>
              <w:top w:val="nil"/>
              <w:left w:val="nil"/>
              <w:bottom w:val="nil"/>
              <w:right w:val="nil"/>
            </w:tcBorders>
          </w:tcPr>
          <w:p w14:paraId="731CFC22" w14:textId="77777777" w:rsidR="008835FE" w:rsidRDefault="008835FE" w:rsidP="002950F0">
            <w:pPr>
              <w:spacing w:after="160" w:line="259" w:lineRule="auto"/>
            </w:pPr>
          </w:p>
        </w:tc>
        <w:tc>
          <w:tcPr>
            <w:tcW w:w="1291" w:type="dxa"/>
            <w:tcBorders>
              <w:top w:val="nil"/>
              <w:left w:val="nil"/>
              <w:bottom w:val="nil"/>
              <w:right w:val="nil"/>
            </w:tcBorders>
          </w:tcPr>
          <w:p w14:paraId="3A01A3A8" w14:textId="77777777" w:rsidR="008835FE" w:rsidRDefault="008835FE" w:rsidP="002950F0">
            <w:pPr>
              <w:spacing w:after="160" w:line="259" w:lineRule="auto"/>
            </w:pPr>
          </w:p>
        </w:tc>
        <w:tc>
          <w:tcPr>
            <w:tcW w:w="637" w:type="dxa"/>
            <w:tcBorders>
              <w:top w:val="nil"/>
              <w:left w:val="nil"/>
              <w:bottom w:val="nil"/>
              <w:right w:val="nil"/>
            </w:tcBorders>
          </w:tcPr>
          <w:p w14:paraId="6BF02EE2" w14:textId="77777777" w:rsidR="008835FE" w:rsidRDefault="008835FE" w:rsidP="002950F0">
            <w:pPr>
              <w:spacing w:after="160" w:line="259" w:lineRule="auto"/>
            </w:pPr>
          </w:p>
        </w:tc>
        <w:tc>
          <w:tcPr>
            <w:tcW w:w="750" w:type="dxa"/>
            <w:gridSpan w:val="2"/>
            <w:tcBorders>
              <w:top w:val="nil"/>
              <w:left w:val="nil"/>
              <w:bottom w:val="nil"/>
              <w:right w:val="nil"/>
            </w:tcBorders>
          </w:tcPr>
          <w:p w14:paraId="78437F8C" w14:textId="77777777" w:rsidR="008835FE" w:rsidRDefault="008835FE" w:rsidP="002950F0">
            <w:pPr>
              <w:spacing w:after="160" w:line="259" w:lineRule="auto"/>
            </w:pPr>
          </w:p>
        </w:tc>
      </w:tr>
      <w:tr w:rsidR="008835FE" w14:paraId="2FC4DA49" w14:textId="77777777" w:rsidTr="002950F0">
        <w:trPr>
          <w:trHeight w:val="451"/>
        </w:trPr>
        <w:tc>
          <w:tcPr>
            <w:tcW w:w="1191" w:type="dxa"/>
            <w:tcBorders>
              <w:top w:val="nil"/>
              <w:left w:val="nil"/>
              <w:bottom w:val="nil"/>
              <w:right w:val="nil"/>
            </w:tcBorders>
          </w:tcPr>
          <w:p w14:paraId="0163007B" w14:textId="77777777" w:rsidR="008835FE" w:rsidRDefault="008835FE" w:rsidP="002950F0">
            <w:pPr>
              <w:spacing w:line="259" w:lineRule="auto"/>
              <w:ind w:left="15"/>
              <w:rPr>
                <w:color w:val="0000FF"/>
                <w:sz w:val="22"/>
              </w:rPr>
            </w:pPr>
            <w:r>
              <w:rPr>
                <w:color w:val="0000FF"/>
                <w:sz w:val="22"/>
              </w:rPr>
              <w:t>Dr.</w:t>
            </w:r>
          </w:p>
          <w:p w14:paraId="4E1628D4" w14:textId="77777777" w:rsidR="008835FE" w:rsidRDefault="008835FE" w:rsidP="002950F0">
            <w:pPr>
              <w:spacing w:line="259" w:lineRule="auto"/>
              <w:ind w:left="15"/>
            </w:pPr>
            <w:r>
              <w:rPr>
                <w:color w:val="0000FF"/>
                <w:sz w:val="22"/>
              </w:rPr>
              <w:t xml:space="preserve">Dr. </w:t>
            </w:r>
          </w:p>
        </w:tc>
        <w:tc>
          <w:tcPr>
            <w:tcW w:w="3096" w:type="dxa"/>
            <w:gridSpan w:val="4"/>
            <w:tcBorders>
              <w:top w:val="nil"/>
              <w:left w:val="nil"/>
              <w:bottom w:val="nil"/>
              <w:right w:val="nil"/>
            </w:tcBorders>
          </w:tcPr>
          <w:p w14:paraId="4329250F" w14:textId="77777777" w:rsidR="008835FE" w:rsidRDefault="008835FE" w:rsidP="002950F0">
            <w:pPr>
              <w:tabs>
                <w:tab w:val="center" w:pos="1689"/>
                <w:tab w:val="center" w:pos="2599"/>
              </w:tabs>
              <w:spacing w:line="259" w:lineRule="auto"/>
              <w:rPr>
                <w:color w:val="0000FF"/>
                <w:sz w:val="22"/>
              </w:rPr>
            </w:pPr>
            <w:r>
              <w:rPr>
                <w:color w:val="0000FF"/>
                <w:sz w:val="22"/>
              </w:rPr>
              <w:t>Ian Barron</w:t>
            </w:r>
          </w:p>
          <w:p w14:paraId="1C7F7FCD" w14:textId="77777777" w:rsidR="008835FE" w:rsidRDefault="008835FE" w:rsidP="002950F0">
            <w:pPr>
              <w:tabs>
                <w:tab w:val="center" w:pos="1689"/>
                <w:tab w:val="center" w:pos="2599"/>
              </w:tabs>
              <w:spacing w:line="259" w:lineRule="auto"/>
            </w:pPr>
            <w:r>
              <w:rPr>
                <w:color w:val="0000FF"/>
                <w:sz w:val="22"/>
              </w:rPr>
              <w:t>McCarty</w:t>
            </w:r>
            <w:r>
              <w:rPr>
                <w:sz w:val="22"/>
              </w:rPr>
              <w:t xml:space="preserve"> </w:t>
            </w:r>
            <w:r>
              <w:rPr>
                <w:sz w:val="22"/>
              </w:rPr>
              <w:tab/>
              <w:t xml:space="preserve">(210) </w:t>
            </w:r>
            <w:r>
              <w:rPr>
                <w:sz w:val="22"/>
              </w:rPr>
              <w:tab/>
              <w:t xml:space="preserve">845-8909 </w:t>
            </w:r>
          </w:p>
        </w:tc>
        <w:tc>
          <w:tcPr>
            <w:tcW w:w="636" w:type="dxa"/>
            <w:gridSpan w:val="2"/>
            <w:tcBorders>
              <w:top w:val="nil"/>
              <w:left w:val="nil"/>
              <w:bottom w:val="nil"/>
              <w:right w:val="nil"/>
            </w:tcBorders>
          </w:tcPr>
          <w:p w14:paraId="62569CA9" w14:textId="77777777" w:rsidR="008835FE" w:rsidRDefault="008835FE" w:rsidP="002950F0">
            <w:pPr>
              <w:spacing w:line="259" w:lineRule="auto"/>
            </w:pPr>
            <w:r>
              <w:rPr>
                <w:sz w:val="22"/>
              </w:rPr>
              <w:t xml:space="preserve"> </w:t>
            </w:r>
          </w:p>
        </w:tc>
      </w:tr>
      <w:tr w:rsidR="008835FE" w14:paraId="15BC93DA" w14:textId="77777777" w:rsidTr="002950F0">
        <w:trPr>
          <w:trHeight w:val="451"/>
        </w:trPr>
        <w:tc>
          <w:tcPr>
            <w:tcW w:w="1191" w:type="dxa"/>
            <w:tcBorders>
              <w:top w:val="nil"/>
              <w:left w:val="nil"/>
              <w:bottom w:val="nil"/>
              <w:right w:val="nil"/>
            </w:tcBorders>
          </w:tcPr>
          <w:p w14:paraId="2DF6E2A9" w14:textId="77777777" w:rsidR="008835FE" w:rsidRDefault="008835FE" w:rsidP="002950F0">
            <w:pPr>
              <w:spacing w:line="259" w:lineRule="auto"/>
              <w:ind w:left="15"/>
            </w:pPr>
            <w:r>
              <w:rPr>
                <w:color w:val="0000FF"/>
                <w:sz w:val="22"/>
              </w:rPr>
              <w:t xml:space="preserve">Dr. </w:t>
            </w:r>
          </w:p>
        </w:tc>
        <w:tc>
          <w:tcPr>
            <w:tcW w:w="3096" w:type="dxa"/>
            <w:gridSpan w:val="4"/>
            <w:tcBorders>
              <w:top w:val="nil"/>
              <w:left w:val="nil"/>
              <w:bottom w:val="nil"/>
              <w:right w:val="nil"/>
            </w:tcBorders>
          </w:tcPr>
          <w:p w14:paraId="73623373" w14:textId="77777777" w:rsidR="008835FE" w:rsidRDefault="008835FE" w:rsidP="002950F0">
            <w:pPr>
              <w:tabs>
                <w:tab w:val="center" w:pos="1689"/>
                <w:tab w:val="center" w:pos="2599"/>
              </w:tabs>
              <w:spacing w:line="259" w:lineRule="auto"/>
            </w:pPr>
            <w:r>
              <w:rPr>
                <w:color w:val="0000FF"/>
                <w:sz w:val="22"/>
              </w:rPr>
              <w:t>Cauthon</w:t>
            </w:r>
            <w:r>
              <w:rPr>
                <w:sz w:val="22"/>
              </w:rPr>
              <w:t xml:space="preserve"> </w:t>
            </w:r>
            <w:r>
              <w:rPr>
                <w:sz w:val="22"/>
              </w:rPr>
              <w:tab/>
              <w:t xml:space="preserve">(210) </w:t>
            </w:r>
            <w:r>
              <w:rPr>
                <w:sz w:val="22"/>
              </w:rPr>
              <w:tab/>
              <w:t xml:space="preserve">848-4783 </w:t>
            </w:r>
          </w:p>
        </w:tc>
        <w:tc>
          <w:tcPr>
            <w:tcW w:w="636" w:type="dxa"/>
            <w:gridSpan w:val="2"/>
            <w:tcBorders>
              <w:top w:val="nil"/>
              <w:left w:val="nil"/>
              <w:bottom w:val="nil"/>
              <w:right w:val="nil"/>
            </w:tcBorders>
          </w:tcPr>
          <w:p w14:paraId="195CBC9D" w14:textId="77777777" w:rsidR="008835FE" w:rsidRDefault="008835FE" w:rsidP="002950F0">
            <w:pPr>
              <w:spacing w:line="259" w:lineRule="auto"/>
            </w:pPr>
            <w:r>
              <w:rPr>
                <w:sz w:val="22"/>
              </w:rPr>
              <w:t xml:space="preserve"> </w:t>
            </w:r>
          </w:p>
        </w:tc>
      </w:tr>
    </w:tbl>
    <w:p w14:paraId="7E80CA3D" w14:textId="77777777" w:rsidR="008835FE" w:rsidRDefault="008835FE" w:rsidP="008835FE">
      <w:pPr>
        <w:spacing w:line="259" w:lineRule="auto"/>
        <w:ind w:left="15"/>
        <w:rPr>
          <w:sz w:val="22"/>
        </w:rPr>
      </w:pPr>
    </w:p>
    <w:p w14:paraId="2DDB8145" w14:textId="77777777" w:rsidR="008835FE" w:rsidRDefault="008835FE" w:rsidP="008835FE">
      <w:pPr>
        <w:tabs>
          <w:tab w:val="center" w:pos="1329"/>
          <w:tab w:val="center" w:pos="2599"/>
          <w:tab w:val="center" w:pos="3615"/>
        </w:tabs>
        <w:spacing w:after="160" w:line="259" w:lineRule="auto"/>
      </w:pPr>
      <w:r>
        <w:rPr>
          <w:color w:val="0000FF"/>
          <w:sz w:val="22"/>
        </w:rPr>
        <w:t xml:space="preserve">Dr. </w:t>
      </w:r>
      <w:r>
        <w:rPr>
          <w:color w:val="0000FF"/>
          <w:sz w:val="22"/>
        </w:rPr>
        <w:tab/>
        <w:t>Farber</w:t>
      </w:r>
      <w:r>
        <w:rPr>
          <w:sz w:val="22"/>
        </w:rPr>
        <w:t xml:space="preserve"> (210) </w:t>
      </w:r>
      <w:r>
        <w:rPr>
          <w:sz w:val="22"/>
        </w:rPr>
        <w:tab/>
        <w:t xml:space="preserve">606-2750 </w:t>
      </w:r>
      <w:r>
        <w:rPr>
          <w:sz w:val="22"/>
        </w:rPr>
        <w:tab/>
        <w:t xml:space="preserve"> </w:t>
      </w:r>
    </w:p>
    <w:p w14:paraId="58FAF853" w14:textId="77777777" w:rsidR="008835FE" w:rsidRDefault="008835FE" w:rsidP="008835FE">
      <w:pPr>
        <w:tabs>
          <w:tab w:val="center" w:pos="1744"/>
        </w:tabs>
        <w:spacing w:after="160" w:line="259" w:lineRule="auto"/>
      </w:pPr>
      <w:r>
        <w:rPr>
          <w:color w:val="0000FF"/>
          <w:sz w:val="22"/>
        </w:rPr>
        <w:t xml:space="preserve">Dr. </w:t>
      </w:r>
      <w:r>
        <w:rPr>
          <w:color w:val="0000FF"/>
          <w:sz w:val="22"/>
        </w:rPr>
        <w:tab/>
        <w:t>Gunter</w:t>
      </w:r>
      <w:r>
        <w:rPr>
          <w:sz w:val="22"/>
        </w:rPr>
        <w:t xml:space="preserve"> (214)403 9097</w:t>
      </w:r>
    </w:p>
    <w:p w14:paraId="2F157433" w14:textId="77777777" w:rsidR="008835FE" w:rsidRPr="00CE0AD9" w:rsidRDefault="008835FE" w:rsidP="008835FE">
      <w:pPr>
        <w:spacing w:line="259" w:lineRule="auto"/>
        <w:ind w:left="15"/>
        <w:rPr>
          <w:sz w:val="22"/>
        </w:rPr>
      </w:pPr>
    </w:p>
    <w:p w14:paraId="4B7E9322" w14:textId="77777777" w:rsidR="00267632" w:rsidRDefault="00267632" w:rsidP="00267632">
      <w:pPr>
        <w:spacing w:line="259" w:lineRule="auto"/>
        <w:ind w:left="15"/>
      </w:pPr>
      <w:r>
        <w:t xml:space="preserve"> </w:t>
      </w:r>
    </w:p>
    <w:p w14:paraId="51DF52D2" w14:textId="77777777" w:rsidR="00267632" w:rsidRDefault="00267632" w:rsidP="00267632">
      <w:pPr>
        <w:spacing w:line="259" w:lineRule="auto"/>
        <w:ind w:left="15"/>
      </w:pPr>
      <w:r>
        <w:t xml:space="preserve"> </w:t>
      </w:r>
    </w:p>
    <w:p w14:paraId="7F7934ED" w14:textId="77777777" w:rsidR="00267632" w:rsidRDefault="00267632" w:rsidP="00267632">
      <w:pPr>
        <w:spacing w:line="259" w:lineRule="auto"/>
        <w:ind w:left="15"/>
      </w:pPr>
      <w:r>
        <w:lastRenderedPageBreak/>
        <w:t xml:space="preserve"> </w:t>
      </w:r>
    </w:p>
    <w:p w14:paraId="67F064DA" w14:textId="77777777" w:rsidR="00267632" w:rsidRDefault="00267632" w:rsidP="00267632">
      <w:pPr>
        <w:spacing w:line="259" w:lineRule="auto"/>
        <w:ind w:left="15"/>
      </w:pPr>
      <w:r>
        <w:t xml:space="preserve"> </w:t>
      </w:r>
    </w:p>
    <w:p w14:paraId="430CBDFA" w14:textId="1389A959" w:rsidR="00BC1448" w:rsidRPr="00C81F6F" w:rsidRDefault="00267632" w:rsidP="00C81F6F">
      <w:pPr>
        <w:rPr>
          <w:sz w:val="28"/>
          <w:szCs w:val="28"/>
        </w:rPr>
      </w:pPr>
      <w:r>
        <w:t xml:space="preserve"> </w:t>
      </w:r>
      <w:r w:rsidR="00BC1448" w:rsidRPr="00C81F6F">
        <w:rPr>
          <w:b/>
          <w:sz w:val="28"/>
          <w:szCs w:val="28"/>
        </w:rPr>
        <w:t>CONTINUING EDUCATION</w:t>
      </w:r>
    </w:p>
    <w:bookmarkEnd w:id="388"/>
    <w:bookmarkEnd w:id="389"/>
    <w:bookmarkEnd w:id="390"/>
    <w:bookmarkEnd w:id="391"/>
    <w:bookmarkEnd w:id="392"/>
    <w:bookmarkEnd w:id="393"/>
    <w:bookmarkEnd w:id="394"/>
    <w:p w14:paraId="5AE0FC5B" w14:textId="77777777" w:rsidR="00BC1448" w:rsidRPr="00C81F6F" w:rsidRDefault="00BC1448" w:rsidP="00BC1448">
      <w:pPr>
        <w:rPr>
          <w:rFonts w:cs="Arial"/>
          <w:sz w:val="28"/>
          <w:szCs w:val="28"/>
        </w:rPr>
      </w:pPr>
    </w:p>
    <w:p w14:paraId="1802904E" w14:textId="2206A437" w:rsidR="00BC1448" w:rsidRDefault="00BC1448" w:rsidP="00BB0E8D">
      <w:pPr>
        <w:rPr>
          <w:rFonts w:cs="Arial"/>
        </w:rPr>
      </w:pPr>
      <w:r>
        <w:rPr>
          <w:rFonts w:cs="Arial"/>
        </w:rPr>
        <w:t xml:space="preserve">All of us in the medical profession understand and accept the principle that continuing education is a life-long commitment which does not end at the completion of formal education and training.  </w:t>
      </w:r>
      <w:r w:rsidR="00BB0E8D">
        <w:rPr>
          <w:rFonts w:cs="Arial"/>
        </w:rPr>
        <w:t>We encourage you to read, attend conferences and expand your clinical toolbox.</w:t>
      </w:r>
    </w:p>
    <w:p w14:paraId="7E74CCC1" w14:textId="77777777" w:rsidR="00BC1448" w:rsidRDefault="00BC1448" w:rsidP="00BC1448"/>
    <w:p w14:paraId="61DFF6EE" w14:textId="77777777" w:rsidR="00BC1448" w:rsidRDefault="00BC1448" w:rsidP="00BC1448"/>
    <w:p w14:paraId="5D48717A" w14:textId="77777777" w:rsidR="003D03F9" w:rsidRDefault="003D03F9" w:rsidP="00BC1448">
      <w:pPr>
        <w:rPr>
          <w:b/>
          <w:bCs/>
          <w:sz w:val="40"/>
          <w:szCs w:val="40"/>
          <w:u w:val="single"/>
        </w:rPr>
      </w:pPr>
    </w:p>
    <w:p w14:paraId="6810FB2D" w14:textId="16E7FFAE" w:rsidR="00BC1448" w:rsidRDefault="00BC1448" w:rsidP="00BC1448">
      <w:pPr>
        <w:rPr>
          <w:b/>
          <w:bCs/>
          <w:sz w:val="40"/>
          <w:szCs w:val="40"/>
          <w:u w:val="single"/>
        </w:rPr>
      </w:pPr>
      <w:r w:rsidRPr="00C26AFE">
        <w:rPr>
          <w:b/>
          <w:bCs/>
          <w:sz w:val="40"/>
          <w:szCs w:val="40"/>
          <w:u w:val="single"/>
        </w:rPr>
        <w:t>QUICK TIPS</w:t>
      </w:r>
    </w:p>
    <w:p w14:paraId="6E80CAB5" w14:textId="77777777" w:rsidR="00BC1448" w:rsidRDefault="00BC1448" w:rsidP="00BC1448">
      <w:pPr>
        <w:pStyle w:val="ListParagraph"/>
        <w:numPr>
          <w:ilvl w:val="0"/>
          <w:numId w:val="45"/>
        </w:numPr>
        <w:rPr>
          <w:b/>
          <w:bCs/>
          <w:sz w:val="40"/>
          <w:szCs w:val="40"/>
        </w:rPr>
      </w:pPr>
      <w:r>
        <w:rPr>
          <w:b/>
          <w:bCs/>
          <w:sz w:val="40"/>
          <w:szCs w:val="40"/>
        </w:rPr>
        <w:t>Be on time</w:t>
      </w:r>
    </w:p>
    <w:p w14:paraId="5DED6808" w14:textId="77777777" w:rsidR="00BC1448" w:rsidRDefault="00BC1448" w:rsidP="00BC1448">
      <w:pPr>
        <w:pStyle w:val="ListParagraph"/>
        <w:numPr>
          <w:ilvl w:val="0"/>
          <w:numId w:val="45"/>
        </w:numPr>
        <w:rPr>
          <w:b/>
          <w:bCs/>
          <w:sz w:val="40"/>
          <w:szCs w:val="40"/>
        </w:rPr>
      </w:pPr>
      <w:r>
        <w:rPr>
          <w:b/>
          <w:bCs/>
          <w:sz w:val="40"/>
          <w:szCs w:val="40"/>
        </w:rPr>
        <w:t>Be prepared</w:t>
      </w:r>
    </w:p>
    <w:p w14:paraId="77BCD27F" w14:textId="77777777" w:rsidR="00BC1448" w:rsidRDefault="00BC1448" w:rsidP="00BC1448">
      <w:pPr>
        <w:pStyle w:val="ListParagraph"/>
        <w:numPr>
          <w:ilvl w:val="0"/>
          <w:numId w:val="45"/>
        </w:numPr>
        <w:rPr>
          <w:b/>
          <w:bCs/>
          <w:sz w:val="40"/>
          <w:szCs w:val="40"/>
        </w:rPr>
      </w:pPr>
      <w:r>
        <w:rPr>
          <w:b/>
          <w:bCs/>
          <w:sz w:val="40"/>
          <w:szCs w:val="40"/>
        </w:rPr>
        <w:t>Be professional</w:t>
      </w:r>
    </w:p>
    <w:p w14:paraId="21E438F1" w14:textId="230FEE1E" w:rsidR="00BC1448" w:rsidRDefault="00BC1448" w:rsidP="00BC1448">
      <w:pPr>
        <w:pStyle w:val="ListParagraph"/>
        <w:numPr>
          <w:ilvl w:val="0"/>
          <w:numId w:val="45"/>
        </w:numPr>
        <w:rPr>
          <w:b/>
          <w:bCs/>
          <w:sz w:val="40"/>
          <w:szCs w:val="40"/>
        </w:rPr>
      </w:pPr>
      <w:r>
        <w:rPr>
          <w:b/>
          <w:bCs/>
          <w:sz w:val="40"/>
          <w:szCs w:val="40"/>
        </w:rPr>
        <w:t>Stay on top of your logs in PRR</w:t>
      </w:r>
      <w:r w:rsidR="00267632">
        <w:rPr>
          <w:b/>
          <w:bCs/>
          <w:sz w:val="40"/>
          <w:szCs w:val="40"/>
        </w:rPr>
        <w:t xml:space="preserve">              </w:t>
      </w:r>
      <w:proofErr w:type="gramStart"/>
      <w:r w:rsidR="00267632">
        <w:rPr>
          <w:b/>
          <w:bCs/>
          <w:sz w:val="40"/>
          <w:szCs w:val="40"/>
        </w:rPr>
        <w:t xml:space="preserve">   (</w:t>
      </w:r>
      <w:proofErr w:type="gramEnd"/>
      <w:r w:rsidR="00267632">
        <w:rPr>
          <w:b/>
          <w:bCs/>
          <w:sz w:val="40"/>
          <w:szCs w:val="40"/>
        </w:rPr>
        <w:t>every experience must be logged!)</w:t>
      </w:r>
    </w:p>
    <w:p w14:paraId="4B69311E" w14:textId="77777777" w:rsidR="00BC1448" w:rsidRDefault="00BC1448" w:rsidP="00BC1448">
      <w:pPr>
        <w:pStyle w:val="ListParagraph"/>
        <w:numPr>
          <w:ilvl w:val="0"/>
          <w:numId w:val="45"/>
        </w:numPr>
        <w:rPr>
          <w:b/>
          <w:bCs/>
          <w:sz w:val="40"/>
          <w:szCs w:val="40"/>
        </w:rPr>
      </w:pPr>
      <w:r>
        <w:rPr>
          <w:b/>
          <w:bCs/>
          <w:sz w:val="40"/>
          <w:szCs w:val="40"/>
        </w:rPr>
        <w:t>Ask for help</w:t>
      </w:r>
    </w:p>
    <w:p w14:paraId="1D8E3540" w14:textId="77777777" w:rsidR="00BC1448" w:rsidRDefault="00BC1448" w:rsidP="00BC1448">
      <w:pPr>
        <w:pStyle w:val="ListParagraph"/>
        <w:numPr>
          <w:ilvl w:val="0"/>
          <w:numId w:val="45"/>
        </w:numPr>
        <w:rPr>
          <w:b/>
          <w:bCs/>
          <w:sz w:val="40"/>
          <w:szCs w:val="40"/>
        </w:rPr>
      </w:pPr>
      <w:r>
        <w:rPr>
          <w:b/>
          <w:bCs/>
          <w:sz w:val="40"/>
          <w:szCs w:val="40"/>
        </w:rPr>
        <w:t>Branch out – make connections with other doctors and specialties.</w:t>
      </w:r>
    </w:p>
    <w:p w14:paraId="739D9A8F" w14:textId="77777777" w:rsidR="00BC1448" w:rsidRPr="00C26AFE" w:rsidRDefault="00BC1448" w:rsidP="00BC1448">
      <w:pPr>
        <w:pStyle w:val="ListParagraph"/>
        <w:numPr>
          <w:ilvl w:val="0"/>
          <w:numId w:val="45"/>
        </w:numPr>
        <w:rPr>
          <w:b/>
          <w:bCs/>
          <w:sz w:val="40"/>
          <w:szCs w:val="40"/>
        </w:rPr>
      </w:pPr>
      <w:r>
        <w:rPr>
          <w:b/>
          <w:bCs/>
          <w:sz w:val="40"/>
          <w:szCs w:val="40"/>
        </w:rPr>
        <w:t>Have fun!</w:t>
      </w:r>
    </w:p>
    <w:p w14:paraId="003F56A4" w14:textId="77777777" w:rsidR="00BC1448" w:rsidRDefault="00BC1448" w:rsidP="00BC1448"/>
    <w:p w14:paraId="18EB7A44" w14:textId="77777777" w:rsidR="00BC1448" w:rsidRDefault="00BC1448" w:rsidP="00BC1448"/>
    <w:p w14:paraId="1CBE4E62" w14:textId="77777777" w:rsidR="00BC1448" w:rsidRDefault="00BC1448" w:rsidP="00BC1448"/>
    <w:p w14:paraId="4BD1D8FA" w14:textId="77777777" w:rsidR="00BC1448" w:rsidRDefault="00BC1448" w:rsidP="00BC1448"/>
    <w:p w14:paraId="4C7DD6E5" w14:textId="77777777" w:rsidR="00BC1448" w:rsidRDefault="00BC1448" w:rsidP="00BC1448"/>
    <w:p w14:paraId="12A9F47F" w14:textId="77777777" w:rsidR="00BC1448" w:rsidRDefault="00BC1448" w:rsidP="00BC1448"/>
    <w:p w14:paraId="1D1575CB" w14:textId="77777777" w:rsidR="00BC1448" w:rsidRDefault="00BC1448" w:rsidP="00BC1448"/>
    <w:p w14:paraId="5B54B56D" w14:textId="77777777" w:rsidR="00BC1448" w:rsidRDefault="00BC1448" w:rsidP="00BC1448"/>
    <w:p w14:paraId="69587576" w14:textId="77777777" w:rsidR="004B1AA8" w:rsidRDefault="004B1AA8"/>
    <w:p w14:paraId="59165943" w14:textId="77777777" w:rsidR="002100D3" w:rsidRDefault="002100D3"/>
    <w:p w14:paraId="4F2C1377" w14:textId="77777777" w:rsidR="004D039F" w:rsidRDefault="004D039F">
      <w:pPr>
        <w:spacing w:after="160" w:line="259" w:lineRule="auto"/>
      </w:pPr>
      <w:r>
        <w:br w:type="page"/>
      </w:r>
    </w:p>
    <w:p w14:paraId="065D00C3" w14:textId="3572C998" w:rsidR="002049D3" w:rsidRPr="00C81F6F" w:rsidRDefault="002049D3">
      <w:pPr>
        <w:spacing w:after="160" w:line="259" w:lineRule="auto"/>
        <w:rPr>
          <w:b/>
          <w:bCs/>
        </w:rPr>
      </w:pPr>
      <w:r w:rsidRPr="00C81F6F">
        <w:rPr>
          <w:b/>
          <w:bCs/>
        </w:rPr>
        <w:lastRenderedPageBreak/>
        <w:t>The Following UT Graduate Medical Education Policies are found at this link:</w:t>
      </w:r>
    </w:p>
    <w:p w14:paraId="7AF3C37A" w14:textId="5C66C592" w:rsidR="00DF7C64" w:rsidRPr="00C81F6F" w:rsidRDefault="002049D3" w:rsidP="00C81F6F">
      <w:pPr>
        <w:spacing w:after="160" w:line="259" w:lineRule="auto"/>
        <w:jc w:val="center"/>
        <w:rPr>
          <w:b/>
          <w:bCs/>
        </w:rPr>
      </w:pPr>
      <w:hyperlink r:id="rId23" w:history="1">
        <w:r w:rsidRPr="00C81F6F">
          <w:rPr>
            <w:rStyle w:val="Hyperlink"/>
            <w:b/>
            <w:bCs/>
          </w:rPr>
          <w:t>https://uthscsa.edu/medicine/about/ogme/policies/manual</w:t>
        </w:r>
      </w:hyperlink>
    </w:p>
    <w:p w14:paraId="35054E2E" w14:textId="60140A9A" w:rsidR="002049D3" w:rsidRDefault="002049D3">
      <w:pPr>
        <w:spacing w:after="160" w:line="259" w:lineRule="auto"/>
      </w:pPr>
      <w:r w:rsidRPr="002049D3">
        <w:rPr>
          <w:noProof/>
        </w:rPr>
        <w:drawing>
          <wp:inline distT="0" distB="0" distL="0" distR="0" wp14:anchorId="2B3DAC75" wp14:editId="000D27DC">
            <wp:extent cx="5715000" cy="7395845"/>
            <wp:effectExtent l="0" t="0" r="0" b="0"/>
            <wp:docPr id="179957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72895" name=""/>
                    <pic:cNvPicPr/>
                  </pic:nvPicPr>
                  <pic:blipFill>
                    <a:blip r:embed="rId24"/>
                    <a:stretch>
                      <a:fillRect/>
                    </a:stretch>
                  </pic:blipFill>
                  <pic:spPr>
                    <a:xfrm>
                      <a:off x="0" y="0"/>
                      <a:ext cx="5715000" cy="7395845"/>
                    </a:xfrm>
                    <a:prstGeom prst="rect">
                      <a:avLst/>
                    </a:prstGeom>
                  </pic:spPr>
                </pic:pic>
              </a:graphicData>
            </a:graphic>
          </wp:inline>
        </w:drawing>
      </w:r>
      <w:r>
        <w:br w:type="page"/>
      </w:r>
    </w:p>
    <w:p w14:paraId="19DEA270" w14:textId="77777777" w:rsidR="002049D3" w:rsidRDefault="002049D3">
      <w:pPr>
        <w:spacing w:after="160" w:line="259" w:lineRule="auto"/>
      </w:pPr>
    </w:p>
    <w:p w14:paraId="1B20E8BE" w14:textId="77777777" w:rsidR="002049D3" w:rsidRDefault="002049D3">
      <w:pPr>
        <w:spacing w:after="160" w:line="259" w:lineRule="auto"/>
      </w:pPr>
      <w:r w:rsidRPr="002049D3">
        <w:rPr>
          <w:noProof/>
        </w:rPr>
        <w:drawing>
          <wp:inline distT="0" distB="0" distL="0" distR="0" wp14:anchorId="67E73EAD" wp14:editId="1D672453">
            <wp:extent cx="5715000" cy="7395845"/>
            <wp:effectExtent l="0" t="0" r="0" b="0"/>
            <wp:docPr id="1085259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9169" name=""/>
                    <pic:cNvPicPr/>
                  </pic:nvPicPr>
                  <pic:blipFill>
                    <a:blip r:embed="rId25"/>
                    <a:stretch>
                      <a:fillRect/>
                    </a:stretch>
                  </pic:blipFill>
                  <pic:spPr>
                    <a:xfrm>
                      <a:off x="0" y="0"/>
                      <a:ext cx="5715000" cy="7395845"/>
                    </a:xfrm>
                    <a:prstGeom prst="rect">
                      <a:avLst/>
                    </a:prstGeom>
                  </pic:spPr>
                </pic:pic>
              </a:graphicData>
            </a:graphic>
          </wp:inline>
        </w:drawing>
      </w:r>
    </w:p>
    <w:p w14:paraId="48840419" w14:textId="77777777" w:rsidR="002049D3" w:rsidRDefault="002049D3">
      <w:pPr>
        <w:spacing w:after="160" w:line="259" w:lineRule="auto"/>
      </w:pPr>
      <w:r>
        <w:br w:type="page"/>
      </w:r>
    </w:p>
    <w:p w14:paraId="78E45D6D" w14:textId="77777777" w:rsidR="002049D3" w:rsidRDefault="002049D3">
      <w:pPr>
        <w:spacing w:after="160" w:line="259" w:lineRule="auto"/>
      </w:pPr>
    </w:p>
    <w:p w14:paraId="25CF9B0F" w14:textId="77777777" w:rsidR="002049D3" w:rsidRDefault="002049D3">
      <w:pPr>
        <w:spacing w:after="160" w:line="259" w:lineRule="auto"/>
      </w:pPr>
      <w:r w:rsidRPr="002049D3">
        <w:rPr>
          <w:noProof/>
        </w:rPr>
        <w:drawing>
          <wp:inline distT="0" distB="0" distL="0" distR="0" wp14:anchorId="52FD6CB8" wp14:editId="6592462F">
            <wp:extent cx="5715000" cy="7395845"/>
            <wp:effectExtent l="0" t="0" r="0" b="0"/>
            <wp:docPr id="81834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44233" name=""/>
                    <pic:cNvPicPr/>
                  </pic:nvPicPr>
                  <pic:blipFill>
                    <a:blip r:embed="rId26"/>
                    <a:stretch>
                      <a:fillRect/>
                    </a:stretch>
                  </pic:blipFill>
                  <pic:spPr>
                    <a:xfrm>
                      <a:off x="0" y="0"/>
                      <a:ext cx="5715000" cy="7395845"/>
                    </a:xfrm>
                    <a:prstGeom prst="rect">
                      <a:avLst/>
                    </a:prstGeom>
                  </pic:spPr>
                </pic:pic>
              </a:graphicData>
            </a:graphic>
          </wp:inline>
        </w:drawing>
      </w:r>
    </w:p>
    <w:p w14:paraId="460A83F4" w14:textId="77777777" w:rsidR="002049D3" w:rsidRDefault="002049D3">
      <w:pPr>
        <w:spacing w:after="160" w:line="259" w:lineRule="auto"/>
      </w:pPr>
      <w:r>
        <w:br w:type="page"/>
      </w:r>
    </w:p>
    <w:p w14:paraId="3B5E32EA" w14:textId="1B2B39AA" w:rsidR="002049D3" w:rsidRDefault="00601A01">
      <w:pPr>
        <w:spacing w:after="160" w:line="259" w:lineRule="auto"/>
      </w:pPr>
      <w:r w:rsidRPr="002049D3">
        <w:rPr>
          <w:noProof/>
        </w:rPr>
        <w:lastRenderedPageBreak/>
        <w:drawing>
          <wp:inline distT="0" distB="0" distL="0" distR="0" wp14:anchorId="6450012D" wp14:editId="333946C9">
            <wp:extent cx="5715000" cy="7395845"/>
            <wp:effectExtent l="0" t="0" r="0" b="0"/>
            <wp:docPr id="35212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22611" name=""/>
                    <pic:cNvPicPr/>
                  </pic:nvPicPr>
                  <pic:blipFill>
                    <a:blip r:embed="rId27"/>
                    <a:stretch>
                      <a:fillRect/>
                    </a:stretch>
                  </pic:blipFill>
                  <pic:spPr>
                    <a:xfrm>
                      <a:off x="0" y="0"/>
                      <a:ext cx="5715000" cy="7395845"/>
                    </a:xfrm>
                    <a:prstGeom prst="rect">
                      <a:avLst/>
                    </a:prstGeom>
                  </pic:spPr>
                </pic:pic>
              </a:graphicData>
            </a:graphic>
          </wp:inline>
        </w:drawing>
      </w:r>
    </w:p>
    <w:p w14:paraId="3FA05986" w14:textId="4A5B6056" w:rsidR="002049D3" w:rsidRDefault="002049D3">
      <w:pPr>
        <w:spacing w:after="160" w:line="259" w:lineRule="auto"/>
      </w:pPr>
    </w:p>
    <w:p w14:paraId="1609225F" w14:textId="77777777" w:rsidR="002049D3" w:rsidRDefault="002049D3">
      <w:pPr>
        <w:spacing w:after="160" w:line="259" w:lineRule="auto"/>
      </w:pPr>
      <w:r>
        <w:br w:type="page"/>
      </w:r>
    </w:p>
    <w:p w14:paraId="169EF38A" w14:textId="77777777" w:rsidR="002049D3" w:rsidRDefault="002049D3">
      <w:pPr>
        <w:spacing w:after="160" w:line="259" w:lineRule="auto"/>
      </w:pPr>
    </w:p>
    <w:p w14:paraId="0CA76CCA" w14:textId="6FF755E8" w:rsidR="002100D3" w:rsidRDefault="002049D3">
      <w:pPr>
        <w:spacing w:after="160" w:line="259" w:lineRule="auto"/>
      </w:pPr>
      <w:r w:rsidRPr="002049D3">
        <w:rPr>
          <w:noProof/>
        </w:rPr>
        <w:drawing>
          <wp:inline distT="0" distB="0" distL="0" distR="0" wp14:anchorId="7EA7A33B" wp14:editId="4277E661">
            <wp:extent cx="5715000" cy="7395845"/>
            <wp:effectExtent l="0" t="0" r="0" b="0"/>
            <wp:docPr id="366085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085466" name=""/>
                    <pic:cNvPicPr/>
                  </pic:nvPicPr>
                  <pic:blipFill>
                    <a:blip r:embed="rId28"/>
                    <a:stretch>
                      <a:fillRect/>
                    </a:stretch>
                  </pic:blipFill>
                  <pic:spPr>
                    <a:xfrm>
                      <a:off x="0" y="0"/>
                      <a:ext cx="5715000" cy="7395845"/>
                    </a:xfrm>
                    <a:prstGeom prst="rect">
                      <a:avLst/>
                    </a:prstGeom>
                  </pic:spPr>
                </pic:pic>
              </a:graphicData>
            </a:graphic>
          </wp:inline>
        </w:drawing>
      </w:r>
      <w:r w:rsidR="002100D3">
        <w:br w:type="page"/>
      </w:r>
    </w:p>
    <w:p w14:paraId="391A2B09" w14:textId="65919F5E" w:rsidR="002100D3" w:rsidRDefault="002100D3"/>
    <w:p w14:paraId="1F1A4733" w14:textId="77777777" w:rsidR="008443F2" w:rsidRDefault="008443F2" w:rsidP="002100D3">
      <w:pPr>
        <w:pStyle w:val="p1"/>
        <w:rPr>
          <w:sz w:val="24"/>
          <w:szCs w:val="24"/>
        </w:rPr>
      </w:pPr>
    </w:p>
    <w:p w14:paraId="3999DE20" w14:textId="77777777" w:rsidR="004D039F" w:rsidRDefault="004D039F" w:rsidP="002100D3">
      <w:pPr>
        <w:pStyle w:val="p1"/>
        <w:rPr>
          <w:b/>
          <w:bCs/>
          <w:sz w:val="24"/>
          <w:szCs w:val="24"/>
        </w:rPr>
      </w:pPr>
    </w:p>
    <w:p w14:paraId="39E2EBA1" w14:textId="77777777" w:rsidR="004D039F" w:rsidRDefault="004D039F" w:rsidP="002100D3">
      <w:pPr>
        <w:pStyle w:val="p1"/>
        <w:rPr>
          <w:b/>
          <w:bCs/>
          <w:sz w:val="24"/>
          <w:szCs w:val="24"/>
        </w:rPr>
      </w:pPr>
    </w:p>
    <w:p w14:paraId="7874F89D" w14:textId="77777777" w:rsidR="004D039F" w:rsidRDefault="004D039F" w:rsidP="002100D3">
      <w:pPr>
        <w:pStyle w:val="p1"/>
        <w:rPr>
          <w:b/>
          <w:bCs/>
          <w:sz w:val="24"/>
          <w:szCs w:val="24"/>
        </w:rPr>
      </w:pPr>
    </w:p>
    <w:p w14:paraId="6699C3C3" w14:textId="2DBAF5D0" w:rsidR="002100D3" w:rsidRPr="00C81F6F" w:rsidRDefault="002100D3" w:rsidP="002100D3">
      <w:pPr>
        <w:pStyle w:val="p1"/>
        <w:rPr>
          <w:b/>
          <w:bCs/>
          <w:sz w:val="24"/>
          <w:szCs w:val="24"/>
        </w:rPr>
      </w:pPr>
      <w:r w:rsidRPr="00C81F6F">
        <w:rPr>
          <w:b/>
          <w:bCs/>
          <w:sz w:val="24"/>
          <w:szCs w:val="24"/>
        </w:rPr>
        <w:t>UTHSCSA Graduate Medical Education Policies</w:t>
      </w:r>
    </w:p>
    <w:p w14:paraId="13CB8F5B" w14:textId="77777777" w:rsidR="00B319B1" w:rsidRDefault="00B319B1" w:rsidP="002100D3">
      <w:pPr>
        <w:pStyle w:val="p2"/>
        <w:rPr>
          <w:sz w:val="24"/>
          <w:szCs w:val="24"/>
        </w:rPr>
      </w:pPr>
    </w:p>
    <w:p w14:paraId="2AE9D27B" w14:textId="77777777" w:rsidR="00B319B1" w:rsidRDefault="00B319B1" w:rsidP="002100D3">
      <w:pPr>
        <w:pStyle w:val="p2"/>
        <w:rPr>
          <w:sz w:val="24"/>
          <w:szCs w:val="24"/>
        </w:rPr>
      </w:pPr>
    </w:p>
    <w:tbl>
      <w:tblPr>
        <w:tblStyle w:val="TableGrid"/>
        <w:tblW w:w="0" w:type="auto"/>
        <w:tblLook w:val="04A0" w:firstRow="1" w:lastRow="0" w:firstColumn="1" w:lastColumn="0" w:noHBand="0" w:noVBand="1"/>
      </w:tblPr>
      <w:tblGrid>
        <w:gridCol w:w="4495"/>
        <w:gridCol w:w="4495"/>
      </w:tblGrid>
      <w:tr w:rsidR="00B319B1" w14:paraId="24783A25" w14:textId="77777777" w:rsidTr="00B319B1">
        <w:tc>
          <w:tcPr>
            <w:tcW w:w="4495" w:type="dxa"/>
          </w:tcPr>
          <w:p w14:paraId="0F245228" w14:textId="2E804D8A" w:rsidR="00B319B1" w:rsidRPr="009076B6" w:rsidRDefault="00B319B1" w:rsidP="00B319B1">
            <w:pPr>
              <w:pStyle w:val="p2"/>
              <w:rPr>
                <w:sz w:val="24"/>
                <w:szCs w:val="24"/>
              </w:rPr>
            </w:pPr>
            <w:r w:rsidRPr="009076B6">
              <w:rPr>
                <w:sz w:val="24"/>
                <w:szCs w:val="24"/>
              </w:rPr>
              <w:t xml:space="preserve">Section 2 </w:t>
            </w:r>
            <w:r>
              <w:rPr>
                <w:sz w:val="24"/>
                <w:szCs w:val="24"/>
              </w:rPr>
              <w:t xml:space="preserve"> </w:t>
            </w:r>
            <w:r>
              <w:t xml:space="preserve">           </w:t>
            </w:r>
            <w:r w:rsidRPr="009076B6">
              <w:rPr>
                <w:sz w:val="24"/>
                <w:szCs w:val="24"/>
              </w:rPr>
              <w:t>General Policies and</w:t>
            </w:r>
          </w:p>
          <w:p w14:paraId="7F708598" w14:textId="7BEABF39" w:rsidR="00B319B1" w:rsidRDefault="00B319B1" w:rsidP="00B319B1">
            <w:pPr>
              <w:pStyle w:val="p2"/>
              <w:rPr>
                <w:sz w:val="24"/>
                <w:szCs w:val="24"/>
              </w:rPr>
            </w:pPr>
            <w:r>
              <w:rPr>
                <w:sz w:val="24"/>
                <w:szCs w:val="24"/>
              </w:rPr>
              <w:t xml:space="preserve"> </w:t>
            </w:r>
            <w:r>
              <w:t xml:space="preserve">                                     </w:t>
            </w:r>
            <w:r w:rsidRPr="009076B6">
              <w:rPr>
                <w:sz w:val="24"/>
                <w:szCs w:val="24"/>
              </w:rPr>
              <w:t>Procedures</w:t>
            </w:r>
          </w:p>
          <w:p w14:paraId="3FF06DC8" w14:textId="77777777" w:rsidR="00B319B1" w:rsidRDefault="00B319B1" w:rsidP="00B319B1">
            <w:pPr>
              <w:pStyle w:val="p2"/>
            </w:pPr>
          </w:p>
          <w:p w14:paraId="3D3D1D82" w14:textId="77777777" w:rsidR="008443F2" w:rsidRDefault="008443F2" w:rsidP="00B319B1">
            <w:pPr>
              <w:pStyle w:val="p2"/>
              <w:rPr>
                <w:sz w:val="24"/>
                <w:szCs w:val="24"/>
              </w:rPr>
            </w:pPr>
          </w:p>
          <w:p w14:paraId="0AE188F3" w14:textId="77777777" w:rsidR="008443F2" w:rsidRDefault="008443F2" w:rsidP="00B319B1">
            <w:pPr>
              <w:pStyle w:val="p2"/>
              <w:rPr>
                <w:sz w:val="24"/>
                <w:szCs w:val="24"/>
              </w:rPr>
            </w:pPr>
          </w:p>
          <w:p w14:paraId="025D4E47" w14:textId="1DB02E00" w:rsidR="00B319B1" w:rsidRPr="00C81F6F" w:rsidRDefault="00B319B1" w:rsidP="00B319B1">
            <w:pPr>
              <w:pStyle w:val="p2"/>
              <w:rPr>
                <w:b/>
                <w:bCs/>
                <w:sz w:val="24"/>
                <w:szCs w:val="24"/>
              </w:rPr>
            </w:pPr>
            <w:r w:rsidRPr="00C81F6F">
              <w:rPr>
                <w:b/>
                <w:bCs/>
                <w:sz w:val="24"/>
                <w:szCs w:val="24"/>
              </w:rPr>
              <w:t>Policy 2.9.</w:t>
            </w:r>
            <w:r w:rsidRPr="001C0CF0">
              <w:rPr>
                <w:sz w:val="24"/>
                <w:szCs w:val="24"/>
              </w:rPr>
              <w:t xml:space="preserve"> </w:t>
            </w:r>
            <w:r>
              <w:rPr>
                <w:sz w:val="24"/>
                <w:szCs w:val="24"/>
              </w:rPr>
              <w:t xml:space="preserve"> </w:t>
            </w:r>
            <w:r>
              <w:t xml:space="preserve">        </w:t>
            </w:r>
            <w:r w:rsidRPr="00C81F6F">
              <w:rPr>
                <w:b/>
                <w:bCs/>
                <w:sz w:val="24"/>
                <w:szCs w:val="24"/>
              </w:rPr>
              <w:t>Levels of Academic</w:t>
            </w:r>
          </w:p>
          <w:p w14:paraId="50909AB0" w14:textId="36E80C1B" w:rsidR="00B319B1" w:rsidRPr="00C81F6F" w:rsidRDefault="00B319B1" w:rsidP="00B319B1">
            <w:pPr>
              <w:pStyle w:val="p2"/>
              <w:rPr>
                <w:b/>
                <w:bCs/>
                <w:sz w:val="24"/>
                <w:szCs w:val="24"/>
              </w:rPr>
            </w:pPr>
            <w:r w:rsidRPr="00C81F6F">
              <w:rPr>
                <w:b/>
                <w:bCs/>
                <w:sz w:val="24"/>
                <w:szCs w:val="24"/>
              </w:rPr>
              <w:t xml:space="preserve"> </w:t>
            </w:r>
            <w:r w:rsidRPr="00C81F6F">
              <w:rPr>
                <w:b/>
                <w:bCs/>
              </w:rPr>
              <w:t xml:space="preserve">                                   </w:t>
            </w:r>
            <w:r w:rsidRPr="00C81F6F">
              <w:rPr>
                <w:b/>
                <w:bCs/>
                <w:sz w:val="24"/>
                <w:szCs w:val="24"/>
              </w:rPr>
              <w:t>Status in Graduate</w:t>
            </w:r>
          </w:p>
          <w:p w14:paraId="568B21D0" w14:textId="64EDAC47" w:rsidR="00B319B1" w:rsidRPr="00C81F6F" w:rsidRDefault="00B319B1" w:rsidP="00B319B1">
            <w:pPr>
              <w:pStyle w:val="p2"/>
              <w:rPr>
                <w:b/>
                <w:bCs/>
                <w:sz w:val="24"/>
                <w:szCs w:val="24"/>
              </w:rPr>
            </w:pPr>
            <w:r w:rsidRPr="00C81F6F">
              <w:rPr>
                <w:b/>
                <w:bCs/>
                <w:sz w:val="24"/>
                <w:szCs w:val="24"/>
              </w:rPr>
              <w:t xml:space="preserve">                       Medical Education</w:t>
            </w:r>
          </w:p>
          <w:p w14:paraId="525C8730" w14:textId="77777777" w:rsidR="00B319B1" w:rsidRPr="009076B6" w:rsidRDefault="00B319B1" w:rsidP="00B319B1">
            <w:pPr>
              <w:pStyle w:val="p2"/>
              <w:rPr>
                <w:sz w:val="24"/>
                <w:szCs w:val="24"/>
              </w:rPr>
            </w:pPr>
          </w:p>
          <w:p w14:paraId="0DB71D37" w14:textId="77777777" w:rsidR="00B319B1" w:rsidRDefault="00B319B1" w:rsidP="002100D3">
            <w:pPr>
              <w:pStyle w:val="p2"/>
              <w:rPr>
                <w:sz w:val="24"/>
                <w:szCs w:val="24"/>
              </w:rPr>
            </w:pPr>
          </w:p>
        </w:tc>
        <w:tc>
          <w:tcPr>
            <w:tcW w:w="4495" w:type="dxa"/>
          </w:tcPr>
          <w:p w14:paraId="7FE4EB15" w14:textId="39926CDC" w:rsidR="008443F2" w:rsidRPr="00D8311C" w:rsidRDefault="008443F2" w:rsidP="008443F2">
            <w:pPr>
              <w:pStyle w:val="p2"/>
              <w:rPr>
                <w:sz w:val="24"/>
                <w:szCs w:val="24"/>
              </w:rPr>
            </w:pPr>
            <w:r w:rsidRPr="00D8311C">
              <w:rPr>
                <w:sz w:val="24"/>
                <w:szCs w:val="24"/>
              </w:rPr>
              <w:t xml:space="preserve">Effective: </w:t>
            </w:r>
            <w:r>
              <w:rPr>
                <w:sz w:val="24"/>
                <w:szCs w:val="24"/>
              </w:rPr>
              <w:t xml:space="preserve">                </w:t>
            </w:r>
            <w:r w:rsidRPr="00D8311C">
              <w:rPr>
                <w:sz w:val="24"/>
                <w:szCs w:val="24"/>
              </w:rPr>
              <w:t>January 2007</w:t>
            </w:r>
          </w:p>
          <w:p w14:paraId="0C1B8A4E" w14:textId="62D61970" w:rsidR="008443F2" w:rsidRPr="00D8311C" w:rsidRDefault="008443F2" w:rsidP="008443F2">
            <w:pPr>
              <w:pStyle w:val="p2"/>
              <w:rPr>
                <w:sz w:val="24"/>
                <w:szCs w:val="24"/>
              </w:rPr>
            </w:pPr>
            <w:r w:rsidRPr="00D8311C">
              <w:rPr>
                <w:sz w:val="24"/>
                <w:szCs w:val="24"/>
              </w:rPr>
              <w:t xml:space="preserve">Revised: </w:t>
            </w:r>
            <w:r>
              <w:rPr>
                <w:sz w:val="24"/>
                <w:szCs w:val="24"/>
              </w:rPr>
              <w:t xml:space="preserve">                 </w:t>
            </w:r>
            <w:r w:rsidRPr="00D8311C">
              <w:rPr>
                <w:sz w:val="24"/>
                <w:szCs w:val="24"/>
              </w:rPr>
              <w:t>November 2009</w:t>
            </w:r>
          </w:p>
          <w:p w14:paraId="1795879D" w14:textId="674EBED2" w:rsidR="008443F2" w:rsidRPr="00D8311C" w:rsidRDefault="008443F2" w:rsidP="008443F2">
            <w:pPr>
              <w:pStyle w:val="p2"/>
              <w:rPr>
                <w:sz w:val="24"/>
                <w:szCs w:val="24"/>
              </w:rPr>
            </w:pPr>
            <w:r>
              <w:rPr>
                <w:sz w:val="24"/>
                <w:szCs w:val="24"/>
              </w:rPr>
              <w:t xml:space="preserve">                               </w:t>
            </w:r>
            <w:r w:rsidRPr="00D8311C">
              <w:rPr>
                <w:sz w:val="24"/>
                <w:szCs w:val="24"/>
              </w:rPr>
              <w:t>May 2011, February</w:t>
            </w:r>
          </w:p>
          <w:p w14:paraId="5E804B21" w14:textId="33FC8CE1" w:rsidR="008443F2" w:rsidRDefault="008443F2" w:rsidP="008443F2">
            <w:pPr>
              <w:pStyle w:val="p2"/>
              <w:rPr>
                <w:sz w:val="24"/>
                <w:szCs w:val="24"/>
              </w:rPr>
            </w:pPr>
            <w:r>
              <w:rPr>
                <w:sz w:val="24"/>
                <w:szCs w:val="24"/>
              </w:rPr>
              <w:t xml:space="preserve">                               </w:t>
            </w:r>
            <w:r w:rsidRPr="00D8311C">
              <w:rPr>
                <w:sz w:val="24"/>
                <w:szCs w:val="24"/>
              </w:rPr>
              <w:t>2016, June 2019</w:t>
            </w:r>
          </w:p>
          <w:p w14:paraId="189135A9" w14:textId="77777777" w:rsidR="008443F2" w:rsidRPr="00D8311C" w:rsidRDefault="008443F2" w:rsidP="008443F2">
            <w:pPr>
              <w:pStyle w:val="p2"/>
              <w:rPr>
                <w:sz w:val="24"/>
                <w:szCs w:val="24"/>
              </w:rPr>
            </w:pPr>
          </w:p>
          <w:p w14:paraId="7ACF1A8F" w14:textId="1B8CCB40" w:rsidR="008443F2" w:rsidRPr="00D8311C" w:rsidRDefault="008443F2" w:rsidP="008443F2">
            <w:pPr>
              <w:pStyle w:val="p2"/>
              <w:rPr>
                <w:sz w:val="24"/>
                <w:szCs w:val="24"/>
              </w:rPr>
            </w:pPr>
            <w:r w:rsidRPr="00D8311C">
              <w:rPr>
                <w:sz w:val="24"/>
                <w:szCs w:val="24"/>
              </w:rPr>
              <w:t xml:space="preserve">Responsibility: </w:t>
            </w:r>
            <w:r>
              <w:rPr>
                <w:sz w:val="24"/>
                <w:szCs w:val="24"/>
              </w:rPr>
              <w:t xml:space="preserve">         </w:t>
            </w:r>
            <w:r w:rsidRPr="00D8311C">
              <w:rPr>
                <w:sz w:val="24"/>
                <w:szCs w:val="24"/>
              </w:rPr>
              <w:t>Designated</w:t>
            </w:r>
          </w:p>
          <w:p w14:paraId="44E8725D" w14:textId="114CF01F" w:rsidR="00B319B1" w:rsidRDefault="008443F2" w:rsidP="008443F2">
            <w:pPr>
              <w:pStyle w:val="p2"/>
              <w:rPr>
                <w:sz w:val="24"/>
                <w:szCs w:val="24"/>
              </w:rPr>
            </w:pPr>
            <w:r>
              <w:rPr>
                <w:sz w:val="24"/>
                <w:szCs w:val="24"/>
              </w:rPr>
              <w:t xml:space="preserve">                                 </w:t>
            </w:r>
            <w:r w:rsidRPr="00D8311C">
              <w:rPr>
                <w:sz w:val="24"/>
                <w:szCs w:val="24"/>
              </w:rPr>
              <w:t>Institutional Official</w:t>
            </w:r>
          </w:p>
        </w:tc>
      </w:tr>
    </w:tbl>
    <w:p w14:paraId="5ACD49A4" w14:textId="77777777" w:rsidR="00B319B1" w:rsidRPr="00C81F6F" w:rsidRDefault="00B319B1" w:rsidP="002100D3">
      <w:pPr>
        <w:pStyle w:val="p2"/>
        <w:rPr>
          <w:sz w:val="24"/>
          <w:szCs w:val="24"/>
        </w:rPr>
      </w:pPr>
    </w:p>
    <w:p w14:paraId="32DBEB99" w14:textId="77777777" w:rsidR="002100D3" w:rsidRPr="00C81F6F" w:rsidRDefault="002100D3" w:rsidP="002100D3">
      <w:pPr>
        <w:pStyle w:val="p1"/>
        <w:rPr>
          <w:sz w:val="24"/>
          <w:szCs w:val="24"/>
        </w:rPr>
      </w:pPr>
      <w:r w:rsidRPr="00C81F6F">
        <w:rPr>
          <w:b/>
          <w:bCs/>
          <w:sz w:val="24"/>
          <w:szCs w:val="24"/>
        </w:rPr>
        <w:t>Levels of Academic Status in Graduate Medical Education</w:t>
      </w:r>
    </w:p>
    <w:p w14:paraId="39EA0DD8" w14:textId="77777777" w:rsidR="002100D3" w:rsidRPr="00C81F6F" w:rsidRDefault="002100D3" w:rsidP="002100D3">
      <w:pPr>
        <w:pStyle w:val="p1"/>
        <w:rPr>
          <w:sz w:val="24"/>
          <w:szCs w:val="24"/>
        </w:rPr>
      </w:pPr>
      <w:r w:rsidRPr="00C81F6F">
        <w:rPr>
          <w:sz w:val="24"/>
          <w:szCs w:val="24"/>
        </w:rPr>
        <w:t>Purpose An essential component of organized Graduate Medical Education</w:t>
      </w:r>
    </w:p>
    <w:p w14:paraId="6321F953" w14:textId="77777777" w:rsidR="002100D3" w:rsidRPr="00C81F6F" w:rsidRDefault="002100D3" w:rsidP="002100D3">
      <w:pPr>
        <w:pStyle w:val="p1"/>
        <w:rPr>
          <w:sz w:val="24"/>
          <w:szCs w:val="24"/>
        </w:rPr>
      </w:pPr>
      <w:r w:rsidRPr="00C81F6F">
        <w:rPr>
          <w:sz w:val="24"/>
          <w:szCs w:val="24"/>
        </w:rPr>
        <w:t>(GME) programs is the clear and unambiguous determination of the</w:t>
      </w:r>
    </w:p>
    <w:p w14:paraId="2966C789" w14:textId="77777777" w:rsidR="002100D3" w:rsidRPr="00C81F6F" w:rsidRDefault="002100D3" w:rsidP="002100D3">
      <w:pPr>
        <w:pStyle w:val="p1"/>
        <w:rPr>
          <w:sz w:val="24"/>
          <w:szCs w:val="24"/>
        </w:rPr>
      </w:pPr>
      <w:r w:rsidRPr="00C81F6F">
        <w:rPr>
          <w:sz w:val="24"/>
          <w:szCs w:val="24"/>
        </w:rPr>
        <w:t xml:space="preserve">academic status of </w:t>
      </w:r>
      <w:proofErr w:type="gramStart"/>
      <w:r w:rsidRPr="00C81F6F">
        <w:rPr>
          <w:sz w:val="24"/>
          <w:szCs w:val="24"/>
        </w:rPr>
        <w:t>each individual</w:t>
      </w:r>
      <w:proofErr w:type="gramEnd"/>
      <w:r w:rsidRPr="00C81F6F">
        <w:rPr>
          <w:sz w:val="24"/>
          <w:szCs w:val="24"/>
        </w:rPr>
        <w:t xml:space="preserve"> enrolled in the sponsored training</w:t>
      </w:r>
    </w:p>
    <w:p w14:paraId="67019933" w14:textId="77777777" w:rsidR="002100D3" w:rsidRPr="00C81F6F" w:rsidRDefault="002100D3" w:rsidP="002100D3">
      <w:pPr>
        <w:pStyle w:val="p1"/>
        <w:rPr>
          <w:sz w:val="24"/>
          <w:szCs w:val="24"/>
        </w:rPr>
      </w:pPr>
      <w:r w:rsidRPr="00C81F6F">
        <w:rPr>
          <w:sz w:val="24"/>
          <w:szCs w:val="24"/>
        </w:rPr>
        <w:t>programs.</w:t>
      </w:r>
    </w:p>
    <w:p w14:paraId="435F2FD7" w14:textId="77777777" w:rsidR="002100D3" w:rsidRPr="00C81F6F" w:rsidRDefault="002100D3" w:rsidP="002100D3">
      <w:pPr>
        <w:pStyle w:val="p1"/>
        <w:rPr>
          <w:sz w:val="24"/>
          <w:szCs w:val="24"/>
        </w:rPr>
      </w:pPr>
      <w:r w:rsidRPr="00C81F6F">
        <w:rPr>
          <w:sz w:val="24"/>
          <w:szCs w:val="24"/>
        </w:rPr>
        <w:t>Policy Individuals training in GME programs sponsored within UTHSA are</w:t>
      </w:r>
    </w:p>
    <w:p w14:paraId="35BB1DAD" w14:textId="77777777" w:rsidR="002100D3" w:rsidRPr="00C81F6F" w:rsidRDefault="002100D3" w:rsidP="002100D3">
      <w:pPr>
        <w:pStyle w:val="p1"/>
        <w:rPr>
          <w:sz w:val="24"/>
          <w:szCs w:val="24"/>
        </w:rPr>
      </w:pPr>
      <w:r w:rsidRPr="00C81F6F">
        <w:rPr>
          <w:sz w:val="24"/>
          <w:szCs w:val="24"/>
        </w:rPr>
        <w:t>expected to develop personal, clinical and professional competence</w:t>
      </w:r>
    </w:p>
    <w:p w14:paraId="666E5621" w14:textId="77777777" w:rsidR="002100D3" w:rsidRPr="00C81F6F" w:rsidRDefault="002100D3" w:rsidP="002100D3">
      <w:pPr>
        <w:pStyle w:val="p1"/>
        <w:rPr>
          <w:sz w:val="24"/>
          <w:szCs w:val="24"/>
        </w:rPr>
      </w:pPr>
      <w:r w:rsidRPr="00C81F6F">
        <w:rPr>
          <w:sz w:val="24"/>
          <w:szCs w:val="24"/>
        </w:rPr>
        <w:t>under the guidance and supervision of the faculty and staff. The</w:t>
      </w:r>
    </w:p>
    <w:p w14:paraId="31EB197D" w14:textId="77777777" w:rsidR="002100D3" w:rsidRPr="00C81F6F" w:rsidRDefault="002100D3" w:rsidP="002100D3">
      <w:pPr>
        <w:pStyle w:val="p1"/>
        <w:rPr>
          <w:sz w:val="24"/>
          <w:szCs w:val="24"/>
        </w:rPr>
      </w:pPr>
      <w:r w:rsidRPr="00C81F6F">
        <w:rPr>
          <w:sz w:val="24"/>
          <w:szCs w:val="24"/>
        </w:rPr>
        <w:t>programs ensure the safe, appropriate and humane care of patients</w:t>
      </w:r>
    </w:p>
    <w:p w14:paraId="233DA0A9" w14:textId="77777777" w:rsidR="002100D3" w:rsidRPr="00C81F6F" w:rsidRDefault="002100D3" w:rsidP="002100D3">
      <w:pPr>
        <w:pStyle w:val="p1"/>
        <w:rPr>
          <w:sz w:val="24"/>
          <w:szCs w:val="24"/>
        </w:rPr>
      </w:pPr>
      <w:r w:rsidRPr="00C81F6F">
        <w:rPr>
          <w:sz w:val="24"/>
          <w:szCs w:val="24"/>
        </w:rPr>
        <w:t>and the progression of resident physician responsibilities consistent</w:t>
      </w:r>
    </w:p>
    <w:p w14:paraId="0E493B7B" w14:textId="77777777" w:rsidR="002100D3" w:rsidRPr="00C81F6F" w:rsidRDefault="002100D3" w:rsidP="002100D3">
      <w:pPr>
        <w:pStyle w:val="p1"/>
        <w:rPr>
          <w:sz w:val="24"/>
          <w:szCs w:val="24"/>
        </w:rPr>
      </w:pPr>
      <w:r w:rsidRPr="00C81F6F">
        <w:rPr>
          <w:sz w:val="24"/>
          <w:szCs w:val="24"/>
        </w:rPr>
        <w:t>with each trainee's demonstrated clinical experience, knowledge and</w:t>
      </w:r>
    </w:p>
    <w:p w14:paraId="2A7B871F" w14:textId="77777777" w:rsidR="002100D3" w:rsidRDefault="002100D3" w:rsidP="002100D3">
      <w:pPr>
        <w:pStyle w:val="p1"/>
        <w:rPr>
          <w:sz w:val="24"/>
          <w:szCs w:val="24"/>
        </w:rPr>
      </w:pPr>
      <w:r w:rsidRPr="00C81F6F">
        <w:rPr>
          <w:sz w:val="24"/>
          <w:szCs w:val="24"/>
        </w:rPr>
        <w:t>skill.</w:t>
      </w:r>
    </w:p>
    <w:p w14:paraId="14C21808" w14:textId="77777777" w:rsidR="008443F2" w:rsidRPr="00C81F6F" w:rsidRDefault="008443F2" w:rsidP="002100D3">
      <w:pPr>
        <w:pStyle w:val="p1"/>
        <w:rPr>
          <w:sz w:val="24"/>
          <w:szCs w:val="24"/>
        </w:rPr>
      </w:pPr>
    </w:p>
    <w:p w14:paraId="5FFB74E5" w14:textId="77777777" w:rsidR="002100D3" w:rsidRPr="00C81F6F" w:rsidRDefault="002100D3" w:rsidP="002100D3">
      <w:pPr>
        <w:pStyle w:val="p1"/>
        <w:rPr>
          <w:sz w:val="24"/>
          <w:szCs w:val="24"/>
        </w:rPr>
      </w:pPr>
      <w:r w:rsidRPr="00C81F6F">
        <w:rPr>
          <w:sz w:val="24"/>
          <w:szCs w:val="24"/>
        </w:rPr>
        <w:t>Each program maintains and communicates academic requirements</w:t>
      </w:r>
    </w:p>
    <w:p w14:paraId="4CC05DB7" w14:textId="77777777" w:rsidR="002100D3" w:rsidRPr="00C81F6F" w:rsidRDefault="002100D3" w:rsidP="002100D3">
      <w:pPr>
        <w:pStyle w:val="p1"/>
        <w:rPr>
          <w:sz w:val="24"/>
          <w:szCs w:val="24"/>
        </w:rPr>
      </w:pPr>
      <w:r w:rsidRPr="00C81F6F">
        <w:rPr>
          <w:sz w:val="24"/>
          <w:szCs w:val="24"/>
        </w:rPr>
        <w:t>for the educational development of the residents in that program. A</w:t>
      </w:r>
    </w:p>
    <w:p w14:paraId="0AD81E3C" w14:textId="77777777" w:rsidR="002100D3" w:rsidRPr="00C81F6F" w:rsidRDefault="002100D3" w:rsidP="002100D3">
      <w:pPr>
        <w:pStyle w:val="p1"/>
        <w:rPr>
          <w:sz w:val="24"/>
          <w:szCs w:val="24"/>
        </w:rPr>
      </w:pPr>
      <w:r w:rsidRPr="00C81F6F">
        <w:rPr>
          <w:sz w:val="24"/>
          <w:szCs w:val="24"/>
        </w:rPr>
        <w:t>primary responsibility of resident trainees is to meet the academic</w:t>
      </w:r>
    </w:p>
    <w:p w14:paraId="200C94BA" w14:textId="77777777" w:rsidR="002100D3" w:rsidRPr="00C81F6F" w:rsidRDefault="002100D3" w:rsidP="002100D3">
      <w:pPr>
        <w:pStyle w:val="p1"/>
        <w:rPr>
          <w:sz w:val="24"/>
          <w:szCs w:val="24"/>
        </w:rPr>
      </w:pPr>
      <w:r w:rsidRPr="00C81F6F">
        <w:rPr>
          <w:sz w:val="24"/>
          <w:szCs w:val="24"/>
        </w:rPr>
        <w:t>requirements of their specific programs, to meet general and specialty-</w:t>
      </w:r>
    </w:p>
    <w:p w14:paraId="1DB26E80" w14:textId="77777777" w:rsidR="002100D3" w:rsidRPr="00C81F6F" w:rsidRDefault="002100D3" w:rsidP="002100D3">
      <w:pPr>
        <w:pStyle w:val="p1"/>
        <w:rPr>
          <w:sz w:val="24"/>
          <w:szCs w:val="24"/>
        </w:rPr>
      </w:pPr>
      <w:r w:rsidRPr="00C81F6F">
        <w:rPr>
          <w:sz w:val="24"/>
          <w:szCs w:val="24"/>
        </w:rPr>
        <w:t>specific milestones and competencies, and to maintain a satisfactory</w:t>
      </w:r>
    </w:p>
    <w:p w14:paraId="6145F08D" w14:textId="77777777" w:rsidR="002100D3" w:rsidRPr="00C81F6F" w:rsidRDefault="002100D3" w:rsidP="002100D3">
      <w:pPr>
        <w:pStyle w:val="p1"/>
        <w:rPr>
          <w:sz w:val="24"/>
          <w:szCs w:val="24"/>
        </w:rPr>
      </w:pPr>
      <w:r w:rsidRPr="00C81F6F">
        <w:rPr>
          <w:sz w:val="24"/>
          <w:szCs w:val="24"/>
        </w:rPr>
        <w:t>academic status within their programs. While it is hoped that all</w:t>
      </w:r>
    </w:p>
    <w:p w14:paraId="532A3913" w14:textId="77777777" w:rsidR="002100D3" w:rsidRPr="00C81F6F" w:rsidRDefault="002100D3" w:rsidP="002100D3">
      <w:pPr>
        <w:pStyle w:val="p1"/>
        <w:rPr>
          <w:sz w:val="24"/>
          <w:szCs w:val="24"/>
        </w:rPr>
      </w:pPr>
      <w:r w:rsidRPr="00C81F6F">
        <w:rPr>
          <w:sz w:val="24"/>
          <w:szCs w:val="24"/>
        </w:rPr>
        <w:t>residents who train within our GME programs will be able to progress</w:t>
      </w:r>
    </w:p>
    <w:p w14:paraId="15DC5E4E" w14:textId="77777777" w:rsidR="002100D3" w:rsidRPr="00C81F6F" w:rsidRDefault="002100D3" w:rsidP="002100D3">
      <w:pPr>
        <w:pStyle w:val="p1"/>
        <w:rPr>
          <w:sz w:val="24"/>
          <w:szCs w:val="24"/>
        </w:rPr>
      </w:pPr>
      <w:r w:rsidRPr="00C81F6F">
        <w:rPr>
          <w:sz w:val="24"/>
          <w:szCs w:val="24"/>
        </w:rPr>
        <w:t>satisfactorily through their programs, there may be instances when a</w:t>
      </w:r>
    </w:p>
    <w:p w14:paraId="421A85FE" w14:textId="77777777" w:rsidR="002100D3" w:rsidRPr="00C81F6F" w:rsidRDefault="002100D3" w:rsidP="002100D3">
      <w:pPr>
        <w:pStyle w:val="p1"/>
        <w:rPr>
          <w:sz w:val="24"/>
          <w:szCs w:val="24"/>
        </w:rPr>
      </w:pPr>
      <w:r w:rsidRPr="00C81F6F">
        <w:rPr>
          <w:sz w:val="24"/>
          <w:szCs w:val="24"/>
        </w:rPr>
        <w:t>resident’s academic course does not progress as hoped. In such</w:t>
      </w:r>
    </w:p>
    <w:p w14:paraId="0E9328D5" w14:textId="77777777" w:rsidR="002100D3" w:rsidRPr="00C81F6F" w:rsidRDefault="002100D3" w:rsidP="002100D3">
      <w:pPr>
        <w:pStyle w:val="p1"/>
        <w:rPr>
          <w:sz w:val="24"/>
          <w:szCs w:val="24"/>
        </w:rPr>
      </w:pPr>
      <w:r w:rsidRPr="00C81F6F">
        <w:rPr>
          <w:sz w:val="24"/>
          <w:szCs w:val="24"/>
        </w:rPr>
        <w:t>cases it is the responsibility of the program director, working with the</w:t>
      </w:r>
    </w:p>
    <w:p w14:paraId="3E9238C3" w14:textId="77777777" w:rsidR="002100D3" w:rsidRPr="00C81F6F" w:rsidRDefault="002100D3" w:rsidP="002100D3">
      <w:pPr>
        <w:pStyle w:val="p1"/>
        <w:rPr>
          <w:sz w:val="24"/>
          <w:szCs w:val="24"/>
        </w:rPr>
      </w:pPr>
      <w:r w:rsidRPr="00C81F6F">
        <w:rPr>
          <w:sz w:val="24"/>
          <w:szCs w:val="24"/>
        </w:rPr>
        <w:t xml:space="preserve">program’s teaching faculty, to remediate the </w:t>
      </w:r>
      <w:proofErr w:type="gramStart"/>
      <w:r w:rsidRPr="00C81F6F">
        <w:rPr>
          <w:sz w:val="24"/>
          <w:szCs w:val="24"/>
        </w:rPr>
        <w:t>resident</w:t>
      </w:r>
      <w:proofErr w:type="gramEnd"/>
      <w:r w:rsidRPr="00C81F6F">
        <w:rPr>
          <w:sz w:val="24"/>
          <w:szCs w:val="24"/>
        </w:rPr>
        <w:t xml:space="preserve"> if possible,</w:t>
      </w:r>
    </w:p>
    <w:p w14:paraId="0A987253" w14:textId="77777777" w:rsidR="002100D3" w:rsidRPr="00C81F6F" w:rsidRDefault="002100D3" w:rsidP="002100D3">
      <w:pPr>
        <w:pStyle w:val="p1"/>
        <w:rPr>
          <w:sz w:val="24"/>
          <w:szCs w:val="24"/>
        </w:rPr>
      </w:pPr>
      <w:r w:rsidRPr="00C81F6F">
        <w:rPr>
          <w:sz w:val="24"/>
          <w:szCs w:val="24"/>
        </w:rPr>
        <w:t>utilizing clear documentation and direction. Other faculty may</w:t>
      </w:r>
    </w:p>
    <w:p w14:paraId="156699B2" w14:textId="77777777" w:rsidR="002100D3" w:rsidRPr="00C81F6F" w:rsidRDefault="002100D3" w:rsidP="002100D3">
      <w:pPr>
        <w:pStyle w:val="p1"/>
        <w:rPr>
          <w:sz w:val="24"/>
          <w:szCs w:val="24"/>
        </w:rPr>
      </w:pPr>
      <w:r w:rsidRPr="00C81F6F">
        <w:rPr>
          <w:sz w:val="24"/>
          <w:szCs w:val="24"/>
        </w:rPr>
        <w:t>communicate concerns to the Program Director, however only the</w:t>
      </w:r>
    </w:p>
    <w:p w14:paraId="1C22F657" w14:textId="77777777" w:rsidR="002100D3" w:rsidRPr="00C81F6F" w:rsidRDefault="002100D3" w:rsidP="002100D3">
      <w:pPr>
        <w:pStyle w:val="p1"/>
        <w:rPr>
          <w:sz w:val="24"/>
          <w:szCs w:val="24"/>
        </w:rPr>
      </w:pPr>
      <w:r w:rsidRPr="00C81F6F">
        <w:rPr>
          <w:sz w:val="24"/>
          <w:szCs w:val="24"/>
        </w:rPr>
        <w:t>Program Director has the authority to institute discipline measures</w:t>
      </w:r>
    </w:p>
    <w:p w14:paraId="045135AF" w14:textId="77777777" w:rsidR="002100D3" w:rsidRPr="00C81F6F" w:rsidRDefault="002100D3" w:rsidP="002100D3">
      <w:pPr>
        <w:pStyle w:val="p1"/>
        <w:rPr>
          <w:sz w:val="24"/>
          <w:szCs w:val="24"/>
        </w:rPr>
      </w:pPr>
      <w:r w:rsidRPr="00C81F6F">
        <w:rPr>
          <w:sz w:val="24"/>
          <w:szCs w:val="24"/>
        </w:rPr>
        <w:t>within the program. (See Resident Grievance and Due Process policy</w:t>
      </w:r>
    </w:p>
    <w:p w14:paraId="3A853864" w14:textId="77777777" w:rsidR="002100D3" w:rsidRDefault="002100D3" w:rsidP="002100D3">
      <w:pPr>
        <w:pStyle w:val="p1"/>
        <w:rPr>
          <w:sz w:val="24"/>
          <w:szCs w:val="24"/>
        </w:rPr>
      </w:pPr>
      <w:r w:rsidRPr="00C81F6F">
        <w:rPr>
          <w:sz w:val="24"/>
          <w:szCs w:val="24"/>
        </w:rPr>
        <w:lastRenderedPageBreak/>
        <w:t>for further details.)</w:t>
      </w:r>
    </w:p>
    <w:p w14:paraId="42C238E2" w14:textId="77777777" w:rsidR="008443F2" w:rsidRPr="00C81F6F" w:rsidRDefault="008443F2" w:rsidP="002100D3">
      <w:pPr>
        <w:pStyle w:val="p1"/>
        <w:rPr>
          <w:sz w:val="24"/>
          <w:szCs w:val="24"/>
        </w:rPr>
      </w:pPr>
    </w:p>
    <w:p w14:paraId="23D1288D" w14:textId="77777777" w:rsidR="002100D3" w:rsidRPr="00C81F6F" w:rsidRDefault="002100D3" w:rsidP="002100D3">
      <w:pPr>
        <w:pStyle w:val="p1"/>
        <w:rPr>
          <w:sz w:val="24"/>
          <w:szCs w:val="24"/>
        </w:rPr>
      </w:pPr>
      <w:r w:rsidRPr="00C81F6F">
        <w:rPr>
          <w:sz w:val="24"/>
          <w:szCs w:val="24"/>
        </w:rPr>
        <w:t>Residents in training are assigned one of the following levels of</w:t>
      </w:r>
    </w:p>
    <w:p w14:paraId="2A0D62FE" w14:textId="77777777" w:rsidR="002100D3" w:rsidRDefault="002100D3" w:rsidP="002100D3">
      <w:pPr>
        <w:pStyle w:val="p1"/>
        <w:rPr>
          <w:sz w:val="24"/>
          <w:szCs w:val="24"/>
        </w:rPr>
      </w:pPr>
      <w:r w:rsidRPr="00C81F6F">
        <w:rPr>
          <w:sz w:val="24"/>
          <w:szCs w:val="24"/>
        </w:rPr>
        <w:t>academic status:</w:t>
      </w:r>
    </w:p>
    <w:p w14:paraId="278E6BD0" w14:textId="77777777" w:rsidR="008443F2" w:rsidRPr="00C81F6F" w:rsidRDefault="008443F2" w:rsidP="002100D3">
      <w:pPr>
        <w:pStyle w:val="p1"/>
        <w:rPr>
          <w:sz w:val="24"/>
          <w:szCs w:val="24"/>
        </w:rPr>
      </w:pPr>
    </w:p>
    <w:p w14:paraId="5E9B85D6" w14:textId="77777777" w:rsidR="002100D3" w:rsidRPr="00C81F6F" w:rsidRDefault="002100D3" w:rsidP="002100D3">
      <w:pPr>
        <w:pStyle w:val="p1"/>
        <w:rPr>
          <w:sz w:val="24"/>
          <w:szCs w:val="24"/>
        </w:rPr>
      </w:pPr>
      <w:r w:rsidRPr="00C81F6F">
        <w:rPr>
          <w:sz w:val="24"/>
          <w:szCs w:val="24"/>
        </w:rPr>
        <w:t xml:space="preserve">1. </w:t>
      </w:r>
      <w:r w:rsidRPr="00C81F6F">
        <w:rPr>
          <w:b/>
          <w:bCs/>
          <w:sz w:val="24"/>
          <w:szCs w:val="24"/>
        </w:rPr>
        <w:t>Satisfactory status</w:t>
      </w:r>
      <w:r w:rsidRPr="00C81F6F">
        <w:rPr>
          <w:sz w:val="24"/>
          <w:szCs w:val="24"/>
        </w:rPr>
        <w:t xml:space="preserve"> – in this level of academic status the</w:t>
      </w:r>
    </w:p>
    <w:p w14:paraId="0F6A3B3C" w14:textId="77777777" w:rsidR="002100D3" w:rsidRPr="00C81F6F" w:rsidRDefault="002100D3" w:rsidP="002100D3">
      <w:pPr>
        <w:pStyle w:val="p1"/>
        <w:rPr>
          <w:sz w:val="24"/>
          <w:szCs w:val="24"/>
        </w:rPr>
      </w:pPr>
      <w:r w:rsidRPr="00C81F6F">
        <w:rPr>
          <w:sz w:val="24"/>
          <w:szCs w:val="24"/>
        </w:rPr>
        <w:t>resident’s overall progress toward acquisition of milestone and</w:t>
      </w:r>
    </w:p>
    <w:p w14:paraId="796F3420" w14:textId="77777777" w:rsidR="002100D3" w:rsidRPr="00C81F6F" w:rsidRDefault="002100D3" w:rsidP="002100D3">
      <w:pPr>
        <w:pStyle w:val="p1"/>
        <w:rPr>
          <w:sz w:val="24"/>
          <w:szCs w:val="24"/>
        </w:rPr>
      </w:pPr>
      <w:r w:rsidRPr="00C81F6F">
        <w:rPr>
          <w:sz w:val="24"/>
          <w:szCs w:val="24"/>
        </w:rPr>
        <w:t xml:space="preserve">other academic requirements </w:t>
      </w:r>
      <w:proofErr w:type="gramStart"/>
      <w:r w:rsidRPr="00C81F6F">
        <w:rPr>
          <w:sz w:val="24"/>
          <w:szCs w:val="24"/>
        </w:rPr>
        <w:t>is</w:t>
      </w:r>
      <w:proofErr w:type="gramEnd"/>
      <w:r w:rsidRPr="00C81F6F">
        <w:rPr>
          <w:sz w:val="24"/>
          <w:szCs w:val="24"/>
        </w:rPr>
        <w:t xml:space="preserve"> considered to meet or exceed</w:t>
      </w:r>
    </w:p>
    <w:p w14:paraId="3A2FACD5" w14:textId="77777777" w:rsidR="002100D3" w:rsidRPr="00C81F6F" w:rsidRDefault="002100D3" w:rsidP="002100D3">
      <w:pPr>
        <w:pStyle w:val="p1"/>
        <w:rPr>
          <w:sz w:val="24"/>
          <w:szCs w:val="24"/>
        </w:rPr>
      </w:pPr>
      <w:r w:rsidRPr="00C81F6F">
        <w:rPr>
          <w:sz w:val="24"/>
          <w:szCs w:val="24"/>
        </w:rPr>
        <w:t>program expectations. Individual evaluations of residents in this</w:t>
      </w:r>
    </w:p>
    <w:p w14:paraId="52062EEF" w14:textId="77777777" w:rsidR="002100D3" w:rsidRPr="00C81F6F" w:rsidRDefault="002100D3" w:rsidP="002100D3">
      <w:pPr>
        <w:pStyle w:val="p1"/>
        <w:rPr>
          <w:sz w:val="24"/>
          <w:szCs w:val="24"/>
        </w:rPr>
      </w:pPr>
      <w:r w:rsidRPr="00C81F6F">
        <w:rPr>
          <w:sz w:val="24"/>
          <w:szCs w:val="24"/>
        </w:rPr>
        <w:t>academic status may contain constructive suggestions for</w:t>
      </w:r>
    </w:p>
    <w:p w14:paraId="52437292" w14:textId="77777777" w:rsidR="002100D3" w:rsidRPr="00C81F6F" w:rsidRDefault="002100D3" w:rsidP="002100D3">
      <w:pPr>
        <w:pStyle w:val="p1"/>
        <w:rPr>
          <w:sz w:val="24"/>
          <w:szCs w:val="24"/>
        </w:rPr>
      </w:pPr>
      <w:proofErr w:type="gramStart"/>
      <w:r w:rsidRPr="00C81F6F">
        <w:rPr>
          <w:sz w:val="24"/>
          <w:szCs w:val="24"/>
        </w:rPr>
        <w:t>improvement;</w:t>
      </w:r>
      <w:proofErr w:type="gramEnd"/>
      <w:r w:rsidRPr="00C81F6F">
        <w:rPr>
          <w:sz w:val="24"/>
          <w:szCs w:val="24"/>
        </w:rPr>
        <w:t xml:space="preserve"> such suggestions are considered an inherent</w:t>
      </w:r>
    </w:p>
    <w:p w14:paraId="0FABD039" w14:textId="77777777" w:rsidR="002100D3" w:rsidRPr="00C81F6F" w:rsidRDefault="002100D3" w:rsidP="002100D3">
      <w:pPr>
        <w:pStyle w:val="p1"/>
        <w:rPr>
          <w:sz w:val="24"/>
          <w:szCs w:val="24"/>
        </w:rPr>
      </w:pPr>
      <w:r w:rsidRPr="00C81F6F">
        <w:rPr>
          <w:sz w:val="24"/>
          <w:szCs w:val="24"/>
        </w:rPr>
        <w:t>element of the educational process, and are not considered to be</w:t>
      </w:r>
    </w:p>
    <w:p w14:paraId="4D5FCF62" w14:textId="77777777" w:rsidR="002100D3" w:rsidRDefault="002100D3" w:rsidP="002100D3">
      <w:pPr>
        <w:pStyle w:val="p1"/>
        <w:rPr>
          <w:sz w:val="24"/>
          <w:szCs w:val="24"/>
        </w:rPr>
      </w:pPr>
      <w:r w:rsidRPr="00C81F6F">
        <w:rPr>
          <w:sz w:val="24"/>
          <w:szCs w:val="24"/>
        </w:rPr>
        <w:t>‘</w:t>
      </w:r>
      <w:proofErr w:type="gramStart"/>
      <w:r w:rsidRPr="00C81F6F">
        <w:rPr>
          <w:sz w:val="24"/>
          <w:szCs w:val="24"/>
        </w:rPr>
        <w:t>negative</w:t>
      </w:r>
      <w:proofErr w:type="gramEnd"/>
      <w:r w:rsidRPr="00C81F6F">
        <w:rPr>
          <w:sz w:val="24"/>
          <w:szCs w:val="24"/>
        </w:rPr>
        <w:t xml:space="preserve"> evaluations.’</w:t>
      </w:r>
    </w:p>
    <w:p w14:paraId="23B22841" w14:textId="77777777" w:rsidR="002100D3" w:rsidRPr="00C81F6F" w:rsidRDefault="002100D3" w:rsidP="002100D3">
      <w:pPr>
        <w:pStyle w:val="p1"/>
        <w:rPr>
          <w:sz w:val="24"/>
          <w:szCs w:val="24"/>
        </w:rPr>
      </w:pPr>
    </w:p>
    <w:p w14:paraId="6FA3BC2D" w14:textId="77777777" w:rsidR="002100D3" w:rsidRPr="00C81F6F" w:rsidRDefault="002100D3" w:rsidP="002100D3">
      <w:pPr>
        <w:pStyle w:val="p1"/>
        <w:rPr>
          <w:sz w:val="24"/>
          <w:szCs w:val="24"/>
        </w:rPr>
      </w:pPr>
      <w:r w:rsidRPr="00C81F6F">
        <w:rPr>
          <w:rStyle w:val="s2"/>
          <w:rFonts w:ascii="Arial" w:hAnsi="Arial"/>
          <w:sz w:val="24"/>
          <w:szCs w:val="24"/>
        </w:rPr>
        <w:t>2.</w:t>
      </w:r>
      <w:r w:rsidRPr="00C81F6F">
        <w:rPr>
          <w:rStyle w:val="s3"/>
          <w:sz w:val="24"/>
          <w:szCs w:val="24"/>
        </w:rPr>
        <w:t xml:space="preserve"> </w:t>
      </w:r>
      <w:r w:rsidRPr="00C81F6F">
        <w:rPr>
          <w:b/>
          <w:bCs/>
          <w:sz w:val="24"/>
          <w:szCs w:val="24"/>
        </w:rPr>
        <w:t>Administrative status</w:t>
      </w:r>
      <w:r w:rsidRPr="00C81F6F">
        <w:rPr>
          <w:sz w:val="24"/>
          <w:szCs w:val="24"/>
        </w:rPr>
        <w:t xml:space="preserve"> –</w:t>
      </w:r>
    </w:p>
    <w:p w14:paraId="7776FD36" w14:textId="40502099" w:rsidR="002100D3" w:rsidRPr="00C81F6F" w:rsidRDefault="002100D3" w:rsidP="002100D3">
      <w:pPr>
        <w:pStyle w:val="p1"/>
        <w:rPr>
          <w:sz w:val="24"/>
          <w:szCs w:val="24"/>
        </w:rPr>
      </w:pPr>
      <w:r>
        <w:rPr>
          <w:rStyle w:val="s2"/>
          <w:rFonts w:ascii="Arial" w:hAnsi="Arial"/>
          <w:sz w:val="24"/>
          <w:szCs w:val="24"/>
        </w:rPr>
        <w:t>I</w:t>
      </w:r>
      <w:r w:rsidRPr="00C81F6F">
        <w:rPr>
          <w:sz w:val="24"/>
          <w:szCs w:val="24"/>
        </w:rPr>
        <w:t xml:space="preserve">n this level of academic </w:t>
      </w:r>
      <w:proofErr w:type="gramStart"/>
      <w:r w:rsidRPr="00C81F6F">
        <w:rPr>
          <w:sz w:val="24"/>
          <w:szCs w:val="24"/>
        </w:rPr>
        <w:t>status</w:t>
      </w:r>
      <w:proofErr w:type="gramEnd"/>
      <w:r w:rsidRPr="00C81F6F">
        <w:rPr>
          <w:sz w:val="24"/>
          <w:szCs w:val="24"/>
        </w:rPr>
        <w:t xml:space="preserve"> the</w:t>
      </w:r>
    </w:p>
    <w:p w14:paraId="2ADCEBFE" w14:textId="77777777" w:rsidR="002100D3" w:rsidRPr="00C81F6F" w:rsidRDefault="002100D3" w:rsidP="002100D3">
      <w:pPr>
        <w:pStyle w:val="p1"/>
        <w:rPr>
          <w:sz w:val="24"/>
          <w:szCs w:val="24"/>
        </w:rPr>
      </w:pPr>
      <w:r w:rsidRPr="00C81F6F">
        <w:rPr>
          <w:sz w:val="24"/>
          <w:szCs w:val="24"/>
        </w:rPr>
        <w:t>resident is perceived as having at least a degree of difficulty in</w:t>
      </w:r>
    </w:p>
    <w:p w14:paraId="78562DFC" w14:textId="77777777" w:rsidR="002100D3" w:rsidRPr="00C81F6F" w:rsidRDefault="002100D3" w:rsidP="002100D3">
      <w:pPr>
        <w:pStyle w:val="p1"/>
        <w:rPr>
          <w:sz w:val="24"/>
          <w:szCs w:val="24"/>
        </w:rPr>
      </w:pPr>
      <w:r w:rsidRPr="00C81F6F">
        <w:rPr>
          <w:sz w:val="24"/>
          <w:szCs w:val="24"/>
        </w:rPr>
        <w:t xml:space="preserve">acquisition of academic requirements, but </w:t>
      </w:r>
      <w:proofErr w:type="gramStart"/>
      <w:r w:rsidRPr="00C81F6F">
        <w:rPr>
          <w:sz w:val="24"/>
          <w:szCs w:val="24"/>
        </w:rPr>
        <w:t>is considered to be</w:t>
      </w:r>
      <w:proofErr w:type="gramEnd"/>
    </w:p>
    <w:p w14:paraId="1D2F1E07" w14:textId="77777777" w:rsidR="002100D3" w:rsidRPr="00C81F6F" w:rsidRDefault="002100D3" w:rsidP="002100D3">
      <w:pPr>
        <w:pStyle w:val="p1"/>
        <w:rPr>
          <w:sz w:val="24"/>
          <w:szCs w:val="24"/>
        </w:rPr>
      </w:pPr>
      <w:r w:rsidRPr="00C81F6F">
        <w:rPr>
          <w:sz w:val="24"/>
          <w:szCs w:val="24"/>
        </w:rPr>
        <w:t>making progress such that the organized teaching faculty’s</w:t>
      </w:r>
    </w:p>
    <w:p w14:paraId="339FA139" w14:textId="77777777" w:rsidR="002100D3" w:rsidRPr="00C81F6F" w:rsidRDefault="002100D3" w:rsidP="002100D3">
      <w:pPr>
        <w:pStyle w:val="p1"/>
        <w:rPr>
          <w:sz w:val="24"/>
          <w:szCs w:val="24"/>
        </w:rPr>
      </w:pPr>
      <w:r w:rsidRPr="00C81F6F">
        <w:rPr>
          <w:sz w:val="24"/>
          <w:szCs w:val="24"/>
        </w:rPr>
        <w:t>combined assessment is that the resident is likely to be successful</w:t>
      </w:r>
    </w:p>
    <w:p w14:paraId="0DF8E7C5" w14:textId="77777777" w:rsidR="002100D3" w:rsidRPr="00C81F6F" w:rsidRDefault="002100D3" w:rsidP="002100D3">
      <w:pPr>
        <w:pStyle w:val="p1"/>
        <w:rPr>
          <w:sz w:val="24"/>
          <w:szCs w:val="24"/>
        </w:rPr>
      </w:pPr>
      <w:r w:rsidRPr="00C81F6F">
        <w:rPr>
          <w:sz w:val="24"/>
          <w:szCs w:val="24"/>
        </w:rPr>
        <w:t>in the attainment of the program’s academic requirements. When a</w:t>
      </w:r>
    </w:p>
    <w:p w14:paraId="20E01ECD" w14:textId="77777777" w:rsidR="002100D3" w:rsidRPr="00C81F6F" w:rsidRDefault="002100D3" w:rsidP="002100D3">
      <w:pPr>
        <w:pStyle w:val="p1"/>
        <w:rPr>
          <w:sz w:val="24"/>
          <w:szCs w:val="24"/>
        </w:rPr>
      </w:pPr>
      <w:r w:rsidRPr="00C81F6F">
        <w:rPr>
          <w:sz w:val="24"/>
          <w:szCs w:val="24"/>
        </w:rPr>
        <w:t>Program Director considers placing a resident on Administrative</w:t>
      </w:r>
    </w:p>
    <w:p w14:paraId="510A54B8" w14:textId="77777777" w:rsidR="002100D3" w:rsidRPr="00C81F6F" w:rsidRDefault="002100D3" w:rsidP="002100D3">
      <w:pPr>
        <w:pStyle w:val="p1"/>
        <w:rPr>
          <w:sz w:val="24"/>
          <w:szCs w:val="24"/>
        </w:rPr>
      </w:pPr>
      <w:r w:rsidRPr="00C81F6F">
        <w:rPr>
          <w:sz w:val="24"/>
          <w:szCs w:val="24"/>
        </w:rPr>
        <w:t>Status, he/she should report the matter to the DIO and/or chair of</w:t>
      </w:r>
    </w:p>
    <w:p w14:paraId="1461042B" w14:textId="77777777" w:rsidR="002100D3" w:rsidRPr="00C81F6F" w:rsidRDefault="002100D3" w:rsidP="002100D3">
      <w:pPr>
        <w:pStyle w:val="p1"/>
        <w:rPr>
          <w:sz w:val="24"/>
          <w:szCs w:val="24"/>
        </w:rPr>
      </w:pPr>
      <w:r w:rsidRPr="00C81F6F">
        <w:rPr>
          <w:sz w:val="24"/>
          <w:szCs w:val="24"/>
        </w:rPr>
        <w:t>the GME Committee prior to action. Administrative status is simply</w:t>
      </w:r>
    </w:p>
    <w:p w14:paraId="68E9999F" w14:textId="77777777" w:rsidR="002100D3" w:rsidRPr="00C81F6F" w:rsidRDefault="002100D3" w:rsidP="002100D3">
      <w:pPr>
        <w:pStyle w:val="p1"/>
        <w:rPr>
          <w:sz w:val="24"/>
          <w:szCs w:val="24"/>
        </w:rPr>
      </w:pPr>
      <w:r w:rsidRPr="00C81F6F">
        <w:rPr>
          <w:sz w:val="24"/>
          <w:szCs w:val="24"/>
        </w:rPr>
        <w:t>more robust and explicit feedback and should not, in general, be</w:t>
      </w:r>
    </w:p>
    <w:p w14:paraId="64B744D9" w14:textId="77777777" w:rsidR="002100D3" w:rsidRPr="00C81F6F" w:rsidRDefault="002100D3" w:rsidP="002100D3">
      <w:pPr>
        <w:pStyle w:val="p1"/>
        <w:rPr>
          <w:sz w:val="24"/>
          <w:szCs w:val="24"/>
        </w:rPr>
      </w:pPr>
      <w:r w:rsidRPr="00C81F6F">
        <w:rPr>
          <w:sz w:val="24"/>
          <w:szCs w:val="24"/>
        </w:rPr>
        <w:t>considered a reportable action (see below). If the program is</w:t>
      </w:r>
    </w:p>
    <w:p w14:paraId="65D91BBC" w14:textId="77777777" w:rsidR="002100D3" w:rsidRPr="00C81F6F" w:rsidRDefault="002100D3" w:rsidP="002100D3">
      <w:pPr>
        <w:pStyle w:val="p1"/>
        <w:rPr>
          <w:sz w:val="24"/>
          <w:szCs w:val="24"/>
        </w:rPr>
      </w:pPr>
      <w:r w:rsidRPr="00C81F6F">
        <w:rPr>
          <w:sz w:val="24"/>
          <w:szCs w:val="24"/>
        </w:rPr>
        <w:t>considering a reportable action, the program should consider</w:t>
      </w:r>
    </w:p>
    <w:p w14:paraId="5509F282" w14:textId="77777777" w:rsidR="002100D3" w:rsidRDefault="002100D3" w:rsidP="002100D3">
      <w:pPr>
        <w:pStyle w:val="p1"/>
        <w:rPr>
          <w:sz w:val="24"/>
          <w:szCs w:val="24"/>
        </w:rPr>
      </w:pPr>
      <w:r w:rsidRPr="00C81F6F">
        <w:rPr>
          <w:sz w:val="24"/>
          <w:szCs w:val="24"/>
        </w:rPr>
        <w:t>probation in lieu of administrative status.</w:t>
      </w:r>
    </w:p>
    <w:p w14:paraId="3B1AF31C" w14:textId="77777777" w:rsidR="002100D3" w:rsidRPr="00C81F6F" w:rsidRDefault="002100D3" w:rsidP="002100D3">
      <w:pPr>
        <w:pStyle w:val="p1"/>
        <w:rPr>
          <w:sz w:val="24"/>
          <w:szCs w:val="24"/>
        </w:rPr>
      </w:pPr>
    </w:p>
    <w:p w14:paraId="79A93EB0" w14:textId="1293D1CD" w:rsidR="002100D3" w:rsidRPr="00C81F6F" w:rsidRDefault="002100D3" w:rsidP="00C81F6F">
      <w:pPr>
        <w:pStyle w:val="p1"/>
        <w:ind w:firstLine="720"/>
        <w:rPr>
          <w:sz w:val="24"/>
          <w:szCs w:val="24"/>
        </w:rPr>
      </w:pPr>
      <w:r w:rsidRPr="00C81F6F">
        <w:rPr>
          <w:rStyle w:val="s4"/>
          <w:rFonts w:ascii="Arial" w:hAnsi="Arial"/>
          <w:sz w:val="24"/>
          <w:szCs w:val="24"/>
        </w:rPr>
        <w:t>•</w:t>
      </w:r>
      <w:r w:rsidRPr="00C81F6F">
        <w:rPr>
          <w:sz w:val="24"/>
          <w:szCs w:val="24"/>
        </w:rPr>
        <w:t xml:space="preserve"> </w:t>
      </w:r>
      <w:r w:rsidRPr="00C81F6F">
        <w:rPr>
          <w:b/>
          <w:bCs/>
          <w:sz w:val="24"/>
          <w:szCs w:val="24"/>
        </w:rPr>
        <w:t>Administrative assignment</w:t>
      </w:r>
      <w:r w:rsidRPr="00C81F6F">
        <w:rPr>
          <w:sz w:val="24"/>
          <w:szCs w:val="24"/>
        </w:rPr>
        <w:t xml:space="preserve"> – this level of academic status is</w:t>
      </w:r>
    </w:p>
    <w:p w14:paraId="6CD6E17E" w14:textId="77777777" w:rsidR="002100D3" w:rsidRPr="00C81F6F" w:rsidRDefault="002100D3" w:rsidP="00C81F6F">
      <w:pPr>
        <w:pStyle w:val="p1"/>
        <w:ind w:firstLine="720"/>
        <w:rPr>
          <w:sz w:val="24"/>
          <w:szCs w:val="24"/>
        </w:rPr>
      </w:pPr>
      <w:r w:rsidRPr="00C81F6F">
        <w:rPr>
          <w:sz w:val="24"/>
          <w:szCs w:val="24"/>
        </w:rPr>
        <w:t>assigned for the specific purpose of focused improvement of</w:t>
      </w:r>
    </w:p>
    <w:p w14:paraId="0A958CD9" w14:textId="77777777" w:rsidR="002100D3" w:rsidRPr="00C81F6F" w:rsidRDefault="002100D3" w:rsidP="00C81F6F">
      <w:pPr>
        <w:pStyle w:val="p1"/>
        <w:ind w:firstLine="720"/>
        <w:rPr>
          <w:sz w:val="24"/>
          <w:szCs w:val="24"/>
        </w:rPr>
      </w:pPr>
      <w:r w:rsidRPr="00C81F6F">
        <w:rPr>
          <w:sz w:val="24"/>
          <w:szCs w:val="24"/>
        </w:rPr>
        <w:t>one or more areas in which a resident has not yet achieved the</w:t>
      </w:r>
    </w:p>
    <w:p w14:paraId="26490DDE" w14:textId="77777777" w:rsidR="002100D3" w:rsidRPr="00C81F6F" w:rsidRDefault="002100D3" w:rsidP="00C81F6F">
      <w:pPr>
        <w:pStyle w:val="p1"/>
        <w:ind w:firstLine="720"/>
        <w:rPr>
          <w:sz w:val="24"/>
          <w:szCs w:val="24"/>
        </w:rPr>
      </w:pPr>
      <w:r w:rsidRPr="00C81F6F">
        <w:rPr>
          <w:sz w:val="24"/>
          <w:szCs w:val="24"/>
        </w:rPr>
        <w:t>level of competency expected by the program’s academic</w:t>
      </w:r>
    </w:p>
    <w:p w14:paraId="5BA5B77E" w14:textId="20F7D54D" w:rsidR="002100D3" w:rsidRPr="00C81F6F" w:rsidRDefault="002100D3" w:rsidP="00C81F6F">
      <w:pPr>
        <w:pStyle w:val="p1"/>
        <w:ind w:firstLine="720"/>
        <w:rPr>
          <w:sz w:val="24"/>
          <w:szCs w:val="24"/>
        </w:rPr>
      </w:pPr>
      <w:r w:rsidRPr="00C81F6F">
        <w:rPr>
          <w:sz w:val="24"/>
          <w:szCs w:val="24"/>
        </w:rPr>
        <w:t>requirements. Examples include repeating a clinical rotation for</w:t>
      </w:r>
    </w:p>
    <w:p w14:paraId="7F7D3F4D" w14:textId="77777777" w:rsidR="002100D3" w:rsidRPr="00C81F6F" w:rsidRDefault="002100D3" w:rsidP="00C81F6F">
      <w:pPr>
        <w:pStyle w:val="p1"/>
        <w:ind w:firstLine="720"/>
        <w:rPr>
          <w:sz w:val="24"/>
          <w:szCs w:val="24"/>
        </w:rPr>
      </w:pPr>
      <w:r w:rsidRPr="00C81F6F">
        <w:rPr>
          <w:sz w:val="24"/>
          <w:szCs w:val="24"/>
        </w:rPr>
        <w:t>which the resident received less than satisfactory composite</w:t>
      </w:r>
    </w:p>
    <w:p w14:paraId="02F267B6" w14:textId="77777777" w:rsidR="002100D3" w:rsidRPr="00C81F6F" w:rsidRDefault="002100D3" w:rsidP="00C81F6F">
      <w:pPr>
        <w:pStyle w:val="p1"/>
        <w:ind w:firstLine="720"/>
        <w:rPr>
          <w:sz w:val="24"/>
          <w:szCs w:val="24"/>
        </w:rPr>
      </w:pPr>
      <w:r w:rsidRPr="00C81F6F">
        <w:rPr>
          <w:sz w:val="24"/>
          <w:szCs w:val="24"/>
        </w:rPr>
        <w:t>evaluation not resulting in a need to extend training, or a</w:t>
      </w:r>
    </w:p>
    <w:p w14:paraId="28815276" w14:textId="77777777" w:rsidR="002100D3" w:rsidRDefault="002100D3" w:rsidP="00C81F6F">
      <w:pPr>
        <w:pStyle w:val="p1"/>
        <w:ind w:firstLine="720"/>
        <w:rPr>
          <w:sz w:val="24"/>
          <w:szCs w:val="24"/>
        </w:rPr>
      </w:pPr>
      <w:r w:rsidRPr="00C81F6F">
        <w:rPr>
          <w:sz w:val="24"/>
          <w:szCs w:val="24"/>
        </w:rPr>
        <w:t>substandard in-training exam score.</w:t>
      </w:r>
    </w:p>
    <w:p w14:paraId="5266D486" w14:textId="77777777" w:rsidR="002100D3" w:rsidRPr="00C81F6F" w:rsidRDefault="002100D3" w:rsidP="002100D3">
      <w:pPr>
        <w:pStyle w:val="p1"/>
        <w:rPr>
          <w:sz w:val="24"/>
          <w:szCs w:val="24"/>
        </w:rPr>
      </w:pPr>
    </w:p>
    <w:p w14:paraId="04454C32" w14:textId="77777777" w:rsidR="002100D3" w:rsidRPr="00C81F6F" w:rsidRDefault="002100D3" w:rsidP="00C81F6F">
      <w:pPr>
        <w:pStyle w:val="p1"/>
        <w:ind w:firstLine="720"/>
        <w:rPr>
          <w:sz w:val="24"/>
          <w:szCs w:val="24"/>
        </w:rPr>
      </w:pPr>
      <w:r w:rsidRPr="00C81F6F">
        <w:rPr>
          <w:rStyle w:val="s4"/>
          <w:rFonts w:ascii="Arial" w:hAnsi="Arial"/>
          <w:sz w:val="24"/>
          <w:szCs w:val="24"/>
        </w:rPr>
        <w:t>•</w:t>
      </w:r>
      <w:r w:rsidRPr="00C81F6F">
        <w:rPr>
          <w:sz w:val="24"/>
          <w:szCs w:val="24"/>
        </w:rPr>
        <w:t xml:space="preserve"> </w:t>
      </w:r>
      <w:r w:rsidRPr="00C81F6F">
        <w:rPr>
          <w:b/>
          <w:bCs/>
          <w:sz w:val="24"/>
          <w:szCs w:val="24"/>
        </w:rPr>
        <w:t>Administrative leave</w:t>
      </w:r>
      <w:r w:rsidRPr="00C81F6F">
        <w:rPr>
          <w:sz w:val="24"/>
          <w:szCs w:val="24"/>
        </w:rPr>
        <w:t xml:space="preserve"> – this level of academic status is</w:t>
      </w:r>
    </w:p>
    <w:p w14:paraId="7188BDAD" w14:textId="77777777" w:rsidR="002100D3" w:rsidRPr="00C81F6F" w:rsidRDefault="002100D3" w:rsidP="00C81F6F">
      <w:pPr>
        <w:pStyle w:val="p1"/>
        <w:ind w:firstLine="720"/>
        <w:rPr>
          <w:sz w:val="24"/>
          <w:szCs w:val="24"/>
        </w:rPr>
      </w:pPr>
      <w:r w:rsidRPr="00C81F6F">
        <w:rPr>
          <w:sz w:val="24"/>
          <w:szCs w:val="24"/>
        </w:rPr>
        <w:t>assigned for the immediate correction of deficiencies in</w:t>
      </w:r>
    </w:p>
    <w:p w14:paraId="25E199CC" w14:textId="77777777" w:rsidR="002100D3" w:rsidRPr="00C81F6F" w:rsidRDefault="002100D3" w:rsidP="00C81F6F">
      <w:pPr>
        <w:pStyle w:val="p1"/>
        <w:ind w:firstLine="720"/>
        <w:rPr>
          <w:sz w:val="24"/>
          <w:szCs w:val="24"/>
        </w:rPr>
      </w:pPr>
      <w:r w:rsidRPr="00C81F6F">
        <w:rPr>
          <w:sz w:val="24"/>
          <w:szCs w:val="24"/>
        </w:rPr>
        <w:t>academic requirements. An example would be for correction of</w:t>
      </w:r>
    </w:p>
    <w:p w14:paraId="5AD5FC00" w14:textId="77777777" w:rsidR="002100D3" w:rsidRDefault="002100D3" w:rsidP="00C81F6F">
      <w:pPr>
        <w:pStyle w:val="p1"/>
        <w:ind w:firstLine="720"/>
        <w:rPr>
          <w:sz w:val="24"/>
          <w:szCs w:val="24"/>
        </w:rPr>
      </w:pPr>
      <w:r w:rsidRPr="00C81F6F">
        <w:rPr>
          <w:sz w:val="24"/>
          <w:szCs w:val="24"/>
        </w:rPr>
        <w:t>significant medical records deficiencies or delinquencies.</w:t>
      </w:r>
    </w:p>
    <w:p w14:paraId="57CA53FC" w14:textId="77777777" w:rsidR="002100D3" w:rsidRPr="00C81F6F" w:rsidRDefault="002100D3" w:rsidP="002100D3">
      <w:pPr>
        <w:pStyle w:val="p1"/>
        <w:rPr>
          <w:sz w:val="24"/>
          <w:szCs w:val="24"/>
        </w:rPr>
      </w:pPr>
    </w:p>
    <w:p w14:paraId="5E31847C" w14:textId="6A24161A" w:rsidR="002100D3" w:rsidRPr="00C81F6F" w:rsidRDefault="008443F2" w:rsidP="008443F2">
      <w:pPr>
        <w:pStyle w:val="p1"/>
        <w:rPr>
          <w:sz w:val="24"/>
          <w:szCs w:val="24"/>
        </w:rPr>
      </w:pPr>
      <w:r w:rsidRPr="008443F2">
        <w:rPr>
          <w:b/>
          <w:bCs/>
          <w:sz w:val="24"/>
          <w:szCs w:val="24"/>
        </w:rPr>
        <w:t>3.</w:t>
      </w:r>
      <w:r>
        <w:rPr>
          <w:b/>
          <w:bCs/>
          <w:sz w:val="24"/>
          <w:szCs w:val="24"/>
        </w:rPr>
        <w:t xml:space="preserve"> </w:t>
      </w:r>
      <w:r w:rsidR="002100D3" w:rsidRPr="00C81F6F">
        <w:rPr>
          <w:b/>
          <w:bCs/>
          <w:sz w:val="24"/>
          <w:szCs w:val="24"/>
        </w:rPr>
        <w:t>Probationary status</w:t>
      </w:r>
      <w:r w:rsidR="002100D3" w:rsidRPr="00C81F6F">
        <w:rPr>
          <w:sz w:val="24"/>
          <w:szCs w:val="24"/>
        </w:rPr>
        <w:t xml:space="preserve"> - </w:t>
      </w:r>
      <w:proofErr w:type="gramStart"/>
      <w:r w:rsidR="002100D3" w:rsidRPr="00C81F6F">
        <w:rPr>
          <w:sz w:val="24"/>
          <w:szCs w:val="24"/>
        </w:rPr>
        <w:t>is considered to be</w:t>
      </w:r>
      <w:proofErr w:type="gramEnd"/>
      <w:r w:rsidR="002100D3" w:rsidRPr="00C81F6F">
        <w:rPr>
          <w:sz w:val="24"/>
          <w:szCs w:val="24"/>
        </w:rPr>
        <w:t xml:space="preserve"> an adverse academic</w:t>
      </w:r>
    </w:p>
    <w:p w14:paraId="2CB465E2" w14:textId="77777777" w:rsidR="002100D3" w:rsidRPr="00C81F6F" w:rsidRDefault="002100D3" w:rsidP="002100D3">
      <w:pPr>
        <w:pStyle w:val="p1"/>
        <w:rPr>
          <w:sz w:val="24"/>
          <w:szCs w:val="24"/>
        </w:rPr>
      </w:pPr>
      <w:r w:rsidRPr="00C81F6F">
        <w:rPr>
          <w:sz w:val="24"/>
          <w:szCs w:val="24"/>
        </w:rPr>
        <w:t>status of a significant degree, wherein the resident has</w:t>
      </w:r>
    </w:p>
    <w:p w14:paraId="1FB56AF7" w14:textId="77777777" w:rsidR="002100D3" w:rsidRPr="00C81F6F" w:rsidRDefault="002100D3" w:rsidP="002100D3">
      <w:pPr>
        <w:pStyle w:val="p1"/>
        <w:rPr>
          <w:sz w:val="24"/>
          <w:szCs w:val="24"/>
        </w:rPr>
      </w:pPr>
      <w:r w:rsidRPr="00C81F6F">
        <w:rPr>
          <w:sz w:val="24"/>
          <w:szCs w:val="24"/>
        </w:rPr>
        <w:t>experienced clear failure to achieve academic requirements of the</w:t>
      </w:r>
    </w:p>
    <w:p w14:paraId="0DD553BC" w14:textId="77777777" w:rsidR="002100D3" w:rsidRPr="00C81F6F" w:rsidRDefault="002100D3" w:rsidP="002100D3">
      <w:pPr>
        <w:pStyle w:val="p1"/>
        <w:rPr>
          <w:sz w:val="24"/>
          <w:szCs w:val="24"/>
        </w:rPr>
      </w:pPr>
      <w:r w:rsidRPr="00C81F6F">
        <w:rPr>
          <w:sz w:val="24"/>
          <w:szCs w:val="24"/>
        </w:rPr>
        <w:lastRenderedPageBreak/>
        <w:t>program, and in which the possibilities of remediation and failure</w:t>
      </w:r>
    </w:p>
    <w:p w14:paraId="4BFA0A25" w14:textId="77777777" w:rsidR="002100D3" w:rsidRPr="00C81F6F" w:rsidRDefault="002100D3" w:rsidP="002100D3">
      <w:pPr>
        <w:pStyle w:val="p1"/>
        <w:rPr>
          <w:sz w:val="24"/>
          <w:szCs w:val="24"/>
        </w:rPr>
      </w:pPr>
      <w:r w:rsidRPr="00C81F6F">
        <w:rPr>
          <w:sz w:val="24"/>
          <w:szCs w:val="24"/>
        </w:rPr>
        <w:t>(termination or non-renewal of a resident’s training agreement)</w:t>
      </w:r>
    </w:p>
    <w:p w14:paraId="526405C8" w14:textId="77777777" w:rsidR="002100D3" w:rsidRPr="00C81F6F" w:rsidRDefault="002100D3" w:rsidP="002100D3">
      <w:pPr>
        <w:pStyle w:val="p1"/>
        <w:rPr>
          <w:sz w:val="24"/>
          <w:szCs w:val="24"/>
        </w:rPr>
      </w:pPr>
      <w:r w:rsidRPr="00C81F6F">
        <w:rPr>
          <w:sz w:val="24"/>
          <w:szCs w:val="24"/>
        </w:rPr>
        <w:t>coexist. When a Program Director is considering implementation</w:t>
      </w:r>
    </w:p>
    <w:p w14:paraId="623EA96A" w14:textId="77777777" w:rsidR="002100D3" w:rsidRPr="00C81F6F" w:rsidRDefault="002100D3" w:rsidP="002100D3">
      <w:pPr>
        <w:pStyle w:val="p1"/>
        <w:rPr>
          <w:sz w:val="24"/>
          <w:szCs w:val="24"/>
        </w:rPr>
      </w:pPr>
      <w:r w:rsidRPr="00C81F6F">
        <w:rPr>
          <w:sz w:val="24"/>
          <w:szCs w:val="24"/>
        </w:rPr>
        <w:t>of Probationary status for a resident, he/she should present the</w:t>
      </w:r>
    </w:p>
    <w:p w14:paraId="18F62698" w14:textId="77777777" w:rsidR="002100D3" w:rsidRPr="00C81F6F" w:rsidRDefault="002100D3" w:rsidP="002100D3">
      <w:pPr>
        <w:pStyle w:val="p1"/>
        <w:rPr>
          <w:sz w:val="24"/>
          <w:szCs w:val="24"/>
        </w:rPr>
      </w:pPr>
      <w:r w:rsidRPr="00C81F6F">
        <w:rPr>
          <w:sz w:val="24"/>
          <w:szCs w:val="24"/>
        </w:rPr>
        <w:t>matter to the DIO and/or chair of the GME Committee for review</w:t>
      </w:r>
    </w:p>
    <w:p w14:paraId="36335BF4" w14:textId="77777777" w:rsidR="002100D3" w:rsidRPr="00C81F6F" w:rsidRDefault="002100D3" w:rsidP="002100D3">
      <w:pPr>
        <w:pStyle w:val="p1"/>
        <w:rPr>
          <w:sz w:val="24"/>
          <w:szCs w:val="24"/>
        </w:rPr>
      </w:pPr>
      <w:r w:rsidRPr="00C81F6F">
        <w:rPr>
          <w:sz w:val="24"/>
          <w:szCs w:val="24"/>
        </w:rPr>
        <w:t>and guidance. Probationary status is a “reportable action.”</w:t>
      </w:r>
    </w:p>
    <w:p w14:paraId="6B5B6519" w14:textId="77777777" w:rsidR="002100D3" w:rsidRPr="00C81F6F" w:rsidRDefault="002100D3" w:rsidP="002100D3">
      <w:pPr>
        <w:pStyle w:val="p1"/>
        <w:rPr>
          <w:sz w:val="24"/>
          <w:szCs w:val="24"/>
        </w:rPr>
      </w:pPr>
      <w:r w:rsidRPr="00C81F6F">
        <w:rPr>
          <w:sz w:val="24"/>
          <w:szCs w:val="24"/>
        </w:rPr>
        <w:t>Reportable actions are those actions that the Program must</w:t>
      </w:r>
    </w:p>
    <w:p w14:paraId="2C425889" w14:textId="77777777" w:rsidR="002100D3" w:rsidRPr="00C81F6F" w:rsidRDefault="002100D3" w:rsidP="002100D3">
      <w:pPr>
        <w:pStyle w:val="p1"/>
        <w:rPr>
          <w:sz w:val="24"/>
          <w:szCs w:val="24"/>
        </w:rPr>
      </w:pPr>
      <w:r w:rsidRPr="00C81F6F">
        <w:rPr>
          <w:sz w:val="24"/>
          <w:szCs w:val="24"/>
        </w:rPr>
        <w:t>disclose to others upon request, including without limitation, future</w:t>
      </w:r>
    </w:p>
    <w:p w14:paraId="084B3B31" w14:textId="77777777" w:rsidR="002100D3" w:rsidRPr="00C81F6F" w:rsidRDefault="002100D3" w:rsidP="002100D3">
      <w:pPr>
        <w:pStyle w:val="p1"/>
        <w:rPr>
          <w:sz w:val="24"/>
          <w:szCs w:val="24"/>
        </w:rPr>
      </w:pPr>
      <w:r w:rsidRPr="00C81F6F">
        <w:rPr>
          <w:sz w:val="24"/>
          <w:szCs w:val="24"/>
        </w:rPr>
        <w:t>employers, privileging hospitals, credentialing boards, and</w:t>
      </w:r>
    </w:p>
    <w:p w14:paraId="492A7BDA" w14:textId="77777777" w:rsidR="002100D3" w:rsidRPr="00C81F6F" w:rsidRDefault="002100D3" w:rsidP="002100D3">
      <w:pPr>
        <w:pStyle w:val="p1"/>
        <w:rPr>
          <w:sz w:val="24"/>
          <w:szCs w:val="24"/>
        </w:rPr>
      </w:pPr>
      <w:r w:rsidRPr="00C81F6F">
        <w:rPr>
          <w:sz w:val="24"/>
          <w:szCs w:val="24"/>
        </w:rPr>
        <w:t>licensing and specialty boards.</w:t>
      </w:r>
      <w:r w:rsidRPr="00C81F6F">
        <w:rPr>
          <w:b/>
          <w:bCs/>
          <w:sz w:val="24"/>
          <w:szCs w:val="24"/>
        </w:rPr>
        <w:t xml:space="preserve"> </w:t>
      </w:r>
      <w:r w:rsidRPr="00C81F6F">
        <w:rPr>
          <w:sz w:val="24"/>
          <w:szCs w:val="24"/>
        </w:rPr>
        <w:t>In addition, when Probationary</w:t>
      </w:r>
    </w:p>
    <w:p w14:paraId="7DDE24BF" w14:textId="77777777" w:rsidR="002100D3" w:rsidRPr="00C81F6F" w:rsidRDefault="002100D3" w:rsidP="002100D3">
      <w:pPr>
        <w:pStyle w:val="p1"/>
        <w:rPr>
          <w:sz w:val="24"/>
          <w:szCs w:val="24"/>
        </w:rPr>
      </w:pPr>
      <w:r w:rsidRPr="00C81F6F">
        <w:rPr>
          <w:sz w:val="24"/>
          <w:szCs w:val="24"/>
        </w:rPr>
        <w:t>status is implemented, the Program Director must report that to the</w:t>
      </w:r>
    </w:p>
    <w:p w14:paraId="4E34A953" w14:textId="77777777" w:rsidR="002100D3" w:rsidRPr="00C81F6F" w:rsidRDefault="002100D3" w:rsidP="002100D3">
      <w:pPr>
        <w:pStyle w:val="p1"/>
        <w:rPr>
          <w:sz w:val="24"/>
          <w:szCs w:val="24"/>
        </w:rPr>
      </w:pPr>
      <w:r w:rsidRPr="00C81F6F">
        <w:rPr>
          <w:sz w:val="24"/>
          <w:szCs w:val="24"/>
        </w:rPr>
        <w:t>Texas Medical Board (TMB) within the reporting period required by</w:t>
      </w:r>
    </w:p>
    <w:p w14:paraId="5550AB3E" w14:textId="77777777" w:rsidR="002100D3" w:rsidRDefault="002100D3" w:rsidP="002100D3">
      <w:pPr>
        <w:pStyle w:val="p1"/>
        <w:rPr>
          <w:sz w:val="24"/>
          <w:szCs w:val="24"/>
        </w:rPr>
      </w:pPr>
      <w:r w:rsidRPr="00C81F6F">
        <w:rPr>
          <w:sz w:val="24"/>
          <w:szCs w:val="24"/>
        </w:rPr>
        <w:t>the TMB.</w:t>
      </w:r>
    </w:p>
    <w:p w14:paraId="6D66E4DD" w14:textId="77777777" w:rsidR="008443F2" w:rsidRPr="00C81F6F" w:rsidRDefault="008443F2" w:rsidP="002100D3">
      <w:pPr>
        <w:pStyle w:val="p1"/>
        <w:rPr>
          <w:sz w:val="24"/>
          <w:szCs w:val="24"/>
        </w:rPr>
      </w:pPr>
    </w:p>
    <w:p w14:paraId="12C65E6A" w14:textId="77777777" w:rsidR="002100D3" w:rsidRPr="00C81F6F" w:rsidRDefault="002100D3" w:rsidP="002100D3">
      <w:pPr>
        <w:pStyle w:val="p1"/>
        <w:rPr>
          <w:sz w:val="24"/>
          <w:szCs w:val="24"/>
        </w:rPr>
      </w:pPr>
      <w:r w:rsidRPr="00C81F6F">
        <w:rPr>
          <w:sz w:val="24"/>
          <w:szCs w:val="24"/>
        </w:rPr>
        <w:t>Any change in the academic status of a resident must be documented</w:t>
      </w:r>
    </w:p>
    <w:p w14:paraId="5F20C9C5" w14:textId="77777777" w:rsidR="002100D3" w:rsidRPr="00C81F6F" w:rsidRDefault="002100D3" w:rsidP="002100D3">
      <w:pPr>
        <w:pStyle w:val="p1"/>
        <w:rPr>
          <w:sz w:val="24"/>
          <w:szCs w:val="24"/>
        </w:rPr>
      </w:pPr>
      <w:r w:rsidRPr="00C81F6F">
        <w:rPr>
          <w:sz w:val="24"/>
          <w:szCs w:val="24"/>
        </w:rPr>
        <w:t>in his/her training file, and should be considered in the program’s</w:t>
      </w:r>
    </w:p>
    <w:p w14:paraId="07E96C6D" w14:textId="77777777" w:rsidR="002100D3" w:rsidRPr="00C81F6F" w:rsidRDefault="002100D3" w:rsidP="002100D3">
      <w:pPr>
        <w:pStyle w:val="p1"/>
        <w:rPr>
          <w:sz w:val="24"/>
          <w:szCs w:val="24"/>
        </w:rPr>
      </w:pPr>
      <w:r w:rsidRPr="00C81F6F">
        <w:rPr>
          <w:sz w:val="24"/>
          <w:szCs w:val="24"/>
        </w:rPr>
        <w:t>annual review of program effectiveness.</w:t>
      </w:r>
    </w:p>
    <w:p w14:paraId="639BBCE2" w14:textId="77777777" w:rsidR="002100D3" w:rsidRDefault="002100D3">
      <w:pPr>
        <w:rPr>
          <w:rFonts w:cs="Arial"/>
        </w:rPr>
      </w:pPr>
    </w:p>
    <w:p w14:paraId="52202D01" w14:textId="77777777" w:rsidR="00A53927" w:rsidRDefault="00A53927">
      <w:pPr>
        <w:rPr>
          <w:rFonts w:cs="Arial"/>
        </w:rPr>
      </w:pPr>
    </w:p>
    <w:p w14:paraId="40169F57" w14:textId="77777777" w:rsidR="00A53927" w:rsidRDefault="00A53927">
      <w:pPr>
        <w:rPr>
          <w:rFonts w:cs="Arial"/>
        </w:rPr>
      </w:pPr>
    </w:p>
    <w:p w14:paraId="40E199C1" w14:textId="77777777" w:rsidR="00A53927" w:rsidRDefault="00A53927">
      <w:pPr>
        <w:rPr>
          <w:rFonts w:cs="Arial"/>
        </w:rPr>
      </w:pPr>
    </w:p>
    <w:p w14:paraId="41BF3D9E" w14:textId="77777777" w:rsidR="00A53927" w:rsidRDefault="00A53927">
      <w:pPr>
        <w:rPr>
          <w:rFonts w:cs="Arial"/>
        </w:rPr>
      </w:pPr>
    </w:p>
    <w:p w14:paraId="36699C43" w14:textId="77777777" w:rsidR="00A53927" w:rsidRDefault="00A53927">
      <w:pPr>
        <w:rPr>
          <w:rFonts w:cs="Arial"/>
        </w:rPr>
      </w:pPr>
    </w:p>
    <w:p w14:paraId="16BC5142" w14:textId="77777777" w:rsidR="00A53927" w:rsidRDefault="00A53927">
      <w:pPr>
        <w:rPr>
          <w:rFonts w:cs="Arial"/>
        </w:rPr>
      </w:pPr>
    </w:p>
    <w:p w14:paraId="7FE2F9CF" w14:textId="77777777" w:rsidR="00A53927" w:rsidRDefault="00A53927">
      <w:pPr>
        <w:rPr>
          <w:rFonts w:cs="Arial"/>
        </w:rPr>
      </w:pPr>
    </w:p>
    <w:p w14:paraId="2EFF269E" w14:textId="77777777" w:rsidR="00A53927" w:rsidRDefault="00A53927">
      <w:pPr>
        <w:rPr>
          <w:rFonts w:cs="Arial"/>
        </w:rPr>
      </w:pPr>
    </w:p>
    <w:p w14:paraId="0FBC91EE" w14:textId="77777777" w:rsidR="00A53927" w:rsidRDefault="00A53927">
      <w:pPr>
        <w:rPr>
          <w:rFonts w:cs="Arial"/>
        </w:rPr>
      </w:pPr>
    </w:p>
    <w:p w14:paraId="6D070FB3" w14:textId="77777777" w:rsidR="00A53927" w:rsidRDefault="00A53927">
      <w:pPr>
        <w:rPr>
          <w:rFonts w:cs="Arial"/>
        </w:rPr>
      </w:pPr>
    </w:p>
    <w:p w14:paraId="314F5541" w14:textId="77777777" w:rsidR="00A53927" w:rsidRDefault="00A53927">
      <w:pPr>
        <w:rPr>
          <w:rFonts w:cs="Arial"/>
        </w:rPr>
      </w:pPr>
    </w:p>
    <w:p w14:paraId="7FA578DF" w14:textId="77777777" w:rsidR="00A53927" w:rsidRDefault="00A53927">
      <w:pPr>
        <w:rPr>
          <w:rFonts w:cs="Arial"/>
        </w:rPr>
      </w:pPr>
    </w:p>
    <w:p w14:paraId="653E8E32" w14:textId="77777777" w:rsidR="00A53927" w:rsidRDefault="00A53927">
      <w:pPr>
        <w:rPr>
          <w:rFonts w:cs="Arial"/>
        </w:rPr>
      </w:pPr>
    </w:p>
    <w:p w14:paraId="18F8258F" w14:textId="2ED42170" w:rsidR="00A53927" w:rsidRDefault="00A53927">
      <w:pPr>
        <w:spacing w:after="160" w:line="259" w:lineRule="auto"/>
        <w:rPr>
          <w:rFonts w:cs="Arial"/>
        </w:rPr>
      </w:pPr>
      <w:r>
        <w:rPr>
          <w:rFonts w:cs="Arial"/>
        </w:rPr>
        <w:br w:type="page"/>
      </w:r>
    </w:p>
    <w:p w14:paraId="4BEF9C84" w14:textId="77777777" w:rsidR="00A53927" w:rsidRPr="00C81F6F" w:rsidRDefault="00A53927" w:rsidP="00A53927">
      <w:pPr>
        <w:rPr>
          <w:rFonts w:cs="Arial"/>
          <w:b/>
          <w:bCs/>
        </w:rPr>
      </w:pPr>
      <w:r w:rsidRPr="00C81F6F">
        <w:rPr>
          <w:rFonts w:cs="Arial"/>
          <w:b/>
          <w:bCs/>
        </w:rPr>
        <w:lastRenderedPageBreak/>
        <w:t>UTHSCSA Graduate Medical Education Policies</w:t>
      </w:r>
    </w:p>
    <w:p w14:paraId="1B13939E" w14:textId="77777777" w:rsidR="00A53927" w:rsidRDefault="00A53927">
      <w:pPr>
        <w:rPr>
          <w:rFonts w:cs="Arial"/>
        </w:rPr>
      </w:pPr>
    </w:p>
    <w:tbl>
      <w:tblPr>
        <w:tblStyle w:val="TableGrid"/>
        <w:tblW w:w="0" w:type="auto"/>
        <w:tblLook w:val="04A0" w:firstRow="1" w:lastRow="0" w:firstColumn="1" w:lastColumn="0" w:noHBand="0" w:noVBand="1"/>
      </w:tblPr>
      <w:tblGrid>
        <w:gridCol w:w="4495"/>
        <w:gridCol w:w="4495"/>
      </w:tblGrid>
      <w:tr w:rsidR="00A53927" w14:paraId="00858615" w14:textId="77777777" w:rsidTr="00A53927">
        <w:tc>
          <w:tcPr>
            <w:tcW w:w="4495" w:type="dxa"/>
          </w:tcPr>
          <w:p w14:paraId="08A827D3" w14:textId="2BFEC0AA" w:rsidR="00A53927" w:rsidRPr="00A53927" w:rsidRDefault="00A53927" w:rsidP="00A53927">
            <w:pPr>
              <w:rPr>
                <w:rFonts w:cs="Arial"/>
              </w:rPr>
            </w:pPr>
            <w:r w:rsidRPr="00A53927">
              <w:rPr>
                <w:rFonts w:cs="Arial"/>
              </w:rPr>
              <w:t xml:space="preserve">Section 2 </w:t>
            </w:r>
            <w:r>
              <w:rPr>
                <w:rFonts w:cs="Arial"/>
              </w:rPr>
              <w:t xml:space="preserve">               </w:t>
            </w:r>
            <w:r w:rsidRPr="00A53927">
              <w:rPr>
                <w:rFonts w:cs="Arial"/>
              </w:rPr>
              <w:t>General Policies &amp;</w:t>
            </w:r>
          </w:p>
          <w:p w14:paraId="360C71AA" w14:textId="500F1BD3" w:rsidR="00A53927" w:rsidRPr="00A53927" w:rsidRDefault="00A53927" w:rsidP="00A53927">
            <w:pPr>
              <w:rPr>
                <w:rFonts w:cs="Arial"/>
              </w:rPr>
            </w:pPr>
            <w:r>
              <w:rPr>
                <w:rFonts w:cs="Arial"/>
              </w:rPr>
              <w:t xml:space="preserve">                               </w:t>
            </w:r>
            <w:r w:rsidRPr="00A53927">
              <w:rPr>
                <w:rFonts w:cs="Arial"/>
              </w:rPr>
              <w:t>Procedures</w:t>
            </w:r>
          </w:p>
          <w:p w14:paraId="4489A65D" w14:textId="77777777" w:rsidR="00A53927" w:rsidRDefault="00A53927" w:rsidP="00A53927">
            <w:pPr>
              <w:rPr>
                <w:rFonts w:cs="Arial"/>
              </w:rPr>
            </w:pPr>
          </w:p>
          <w:p w14:paraId="62B8B54F" w14:textId="77777777" w:rsidR="00A53927" w:rsidRDefault="00A53927" w:rsidP="00A53927">
            <w:pPr>
              <w:rPr>
                <w:rFonts w:cs="Arial"/>
              </w:rPr>
            </w:pPr>
          </w:p>
          <w:p w14:paraId="354BE36D" w14:textId="77777777" w:rsidR="00A53927" w:rsidRDefault="00A53927" w:rsidP="00A53927">
            <w:pPr>
              <w:rPr>
                <w:rFonts w:cs="Arial"/>
              </w:rPr>
            </w:pPr>
          </w:p>
          <w:p w14:paraId="2951B480" w14:textId="77777777" w:rsidR="00773D6E" w:rsidRDefault="00773D6E" w:rsidP="00A53927">
            <w:pPr>
              <w:rPr>
                <w:rFonts w:cs="Arial"/>
              </w:rPr>
            </w:pPr>
          </w:p>
          <w:p w14:paraId="16716073" w14:textId="1A2F80BB" w:rsidR="00A53927" w:rsidRPr="00C81F6F" w:rsidRDefault="00A53927" w:rsidP="00A53927">
            <w:pPr>
              <w:rPr>
                <w:rFonts w:cs="Arial"/>
                <w:b/>
                <w:bCs/>
              </w:rPr>
            </w:pPr>
            <w:r w:rsidRPr="00C81F6F">
              <w:rPr>
                <w:rFonts w:cs="Arial"/>
                <w:b/>
                <w:bCs/>
              </w:rPr>
              <w:t>Policy 2.10.</w:t>
            </w:r>
            <w:r w:rsidRPr="00A53927">
              <w:rPr>
                <w:rFonts w:cs="Arial"/>
              </w:rPr>
              <w:t xml:space="preserve"> </w:t>
            </w:r>
            <w:r w:rsidR="00773D6E">
              <w:rPr>
                <w:rFonts w:cs="Arial"/>
              </w:rPr>
              <w:t xml:space="preserve">         </w:t>
            </w:r>
            <w:r w:rsidRPr="00C81F6F">
              <w:rPr>
                <w:rFonts w:cs="Arial"/>
                <w:b/>
                <w:bCs/>
              </w:rPr>
              <w:t>Resident Grievance</w:t>
            </w:r>
          </w:p>
          <w:p w14:paraId="168DDF84" w14:textId="45413B17" w:rsidR="00A53927" w:rsidRPr="00C81F6F" w:rsidRDefault="00773D6E" w:rsidP="00A53927">
            <w:pPr>
              <w:rPr>
                <w:rFonts w:cs="Arial"/>
                <w:b/>
                <w:bCs/>
              </w:rPr>
            </w:pPr>
            <w:r w:rsidRPr="00C81F6F">
              <w:rPr>
                <w:rFonts w:cs="Arial"/>
                <w:b/>
                <w:bCs/>
              </w:rPr>
              <w:t xml:space="preserve">                             </w:t>
            </w:r>
            <w:r w:rsidR="00A53927" w:rsidRPr="00C81F6F">
              <w:rPr>
                <w:rFonts w:cs="Arial"/>
                <w:b/>
                <w:bCs/>
              </w:rPr>
              <w:t>and Due Process</w:t>
            </w:r>
          </w:p>
          <w:p w14:paraId="5BC48638" w14:textId="3015BDD3" w:rsidR="00A53927" w:rsidRPr="00A53927" w:rsidRDefault="00773D6E" w:rsidP="00A53927">
            <w:pPr>
              <w:rPr>
                <w:rFonts w:cs="Arial"/>
              </w:rPr>
            </w:pPr>
            <w:r w:rsidRPr="00C81F6F">
              <w:rPr>
                <w:rFonts w:cs="Arial"/>
                <w:b/>
                <w:bCs/>
              </w:rPr>
              <w:t xml:space="preserve">                             </w:t>
            </w:r>
            <w:r w:rsidR="00A53927" w:rsidRPr="00C81F6F">
              <w:rPr>
                <w:rFonts w:cs="Arial"/>
                <w:b/>
                <w:bCs/>
              </w:rPr>
              <w:t>Policy</w:t>
            </w:r>
          </w:p>
          <w:p w14:paraId="3FF0A499" w14:textId="77777777" w:rsidR="00A53927" w:rsidRDefault="00A53927">
            <w:pPr>
              <w:rPr>
                <w:rFonts w:cs="Arial"/>
              </w:rPr>
            </w:pPr>
          </w:p>
        </w:tc>
        <w:tc>
          <w:tcPr>
            <w:tcW w:w="4495" w:type="dxa"/>
          </w:tcPr>
          <w:p w14:paraId="75DDAC8E" w14:textId="5D11868A" w:rsidR="00A53927" w:rsidRPr="00A53927" w:rsidRDefault="00A53927" w:rsidP="00A53927">
            <w:pPr>
              <w:rPr>
                <w:rFonts w:cs="Arial"/>
              </w:rPr>
            </w:pPr>
            <w:r w:rsidRPr="00A53927">
              <w:rPr>
                <w:rFonts w:cs="Arial"/>
              </w:rPr>
              <w:t xml:space="preserve">Effective: </w:t>
            </w:r>
            <w:r w:rsidR="00773D6E">
              <w:rPr>
                <w:rFonts w:cs="Arial"/>
              </w:rPr>
              <w:t xml:space="preserve">                    </w:t>
            </w:r>
            <w:r w:rsidRPr="00A53927">
              <w:rPr>
                <w:rFonts w:cs="Arial"/>
              </w:rPr>
              <w:t>October 2000</w:t>
            </w:r>
          </w:p>
          <w:p w14:paraId="0B8A0E4D" w14:textId="77777777" w:rsidR="00773D6E" w:rsidRDefault="00773D6E" w:rsidP="00A53927">
            <w:pPr>
              <w:rPr>
                <w:rFonts w:cs="Arial"/>
              </w:rPr>
            </w:pPr>
          </w:p>
          <w:p w14:paraId="5431C36A" w14:textId="7C1BBFED" w:rsidR="00A53927" w:rsidRPr="00A53927" w:rsidRDefault="00A53927" w:rsidP="00A53927">
            <w:pPr>
              <w:rPr>
                <w:rFonts w:cs="Arial"/>
              </w:rPr>
            </w:pPr>
            <w:r w:rsidRPr="00A53927">
              <w:rPr>
                <w:rFonts w:cs="Arial"/>
              </w:rPr>
              <w:t xml:space="preserve">Revised: </w:t>
            </w:r>
            <w:r w:rsidR="00773D6E">
              <w:rPr>
                <w:rFonts w:cs="Arial"/>
              </w:rPr>
              <w:t xml:space="preserve">                     </w:t>
            </w:r>
            <w:r w:rsidRPr="00A53927">
              <w:rPr>
                <w:rFonts w:cs="Arial"/>
              </w:rPr>
              <w:t>October 2001,</w:t>
            </w:r>
          </w:p>
          <w:p w14:paraId="14228EB4" w14:textId="1C79DE5E" w:rsidR="00A53927" w:rsidRPr="00A53927" w:rsidRDefault="00773D6E" w:rsidP="00A53927">
            <w:pPr>
              <w:rPr>
                <w:rFonts w:cs="Arial"/>
              </w:rPr>
            </w:pPr>
            <w:r>
              <w:rPr>
                <w:rFonts w:cs="Arial"/>
              </w:rPr>
              <w:t xml:space="preserve">                                    </w:t>
            </w:r>
            <w:r w:rsidR="00A53927" w:rsidRPr="00A53927">
              <w:rPr>
                <w:rFonts w:cs="Arial"/>
              </w:rPr>
              <w:t>October 2004,</w:t>
            </w:r>
          </w:p>
          <w:p w14:paraId="0CC95707" w14:textId="043DB35E" w:rsidR="00A53927" w:rsidRPr="00A53927" w:rsidRDefault="00773D6E" w:rsidP="00A53927">
            <w:pPr>
              <w:rPr>
                <w:rFonts w:cs="Arial"/>
              </w:rPr>
            </w:pPr>
            <w:r>
              <w:rPr>
                <w:rFonts w:cs="Arial"/>
              </w:rPr>
              <w:t xml:space="preserve">                                    </w:t>
            </w:r>
            <w:r w:rsidR="00A53927" w:rsidRPr="00A53927">
              <w:rPr>
                <w:rFonts w:cs="Arial"/>
              </w:rPr>
              <w:t>January 2007,</w:t>
            </w:r>
          </w:p>
          <w:p w14:paraId="231C4D89" w14:textId="78ADC98B" w:rsidR="00A53927" w:rsidRPr="00A53927" w:rsidRDefault="00773D6E" w:rsidP="00A53927">
            <w:pPr>
              <w:rPr>
                <w:rFonts w:cs="Arial"/>
              </w:rPr>
            </w:pPr>
            <w:r>
              <w:rPr>
                <w:rFonts w:cs="Arial"/>
              </w:rPr>
              <w:t xml:space="preserve">                                    </w:t>
            </w:r>
            <w:r w:rsidR="00A53927" w:rsidRPr="00A53927">
              <w:rPr>
                <w:rFonts w:cs="Arial"/>
              </w:rPr>
              <w:t>January 2009,</w:t>
            </w:r>
          </w:p>
          <w:p w14:paraId="0FD737C5" w14:textId="46E3016D" w:rsidR="00A53927" w:rsidRPr="00A53927" w:rsidRDefault="00773D6E" w:rsidP="00A53927">
            <w:pPr>
              <w:rPr>
                <w:rFonts w:cs="Arial"/>
              </w:rPr>
            </w:pPr>
            <w:r>
              <w:rPr>
                <w:rFonts w:cs="Arial"/>
              </w:rPr>
              <w:t xml:space="preserve">                                   </w:t>
            </w:r>
            <w:r w:rsidR="00A53927" w:rsidRPr="00A53927">
              <w:rPr>
                <w:rFonts w:cs="Arial"/>
              </w:rPr>
              <w:t>June 2016</w:t>
            </w:r>
          </w:p>
          <w:p w14:paraId="4E83407B" w14:textId="47E3415C" w:rsidR="00A53927" w:rsidRPr="00A53927" w:rsidRDefault="00773D6E" w:rsidP="00A53927">
            <w:pPr>
              <w:rPr>
                <w:rFonts w:cs="Arial"/>
              </w:rPr>
            </w:pPr>
            <w:r>
              <w:rPr>
                <w:rFonts w:cs="Arial"/>
              </w:rPr>
              <w:t xml:space="preserve">                                   </w:t>
            </w:r>
            <w:r w:rsidR="00A53927" w:rsidRPr="00A53927">
              <w:rPr>
                <w:rFonts w:cs="Arial"/>
              </w:rPr>
              <w:t>July 2019</w:t>
            </w:r>
          </w:p>
          <w:p w14:paraId="1C4D8634" w14:textId="5ED6F72D" w:rsidR="00A53927" w:rsidRPr="00A53927" w:rsidRDefault="00773D6E" w:rsidP="00A53927">
            <w:pPr>
              <w:rPr>
                <w:rFonts w:cs="Arial"/>
              </w:rPr>
            </w:pPr>
            <w:r>
              <w:rPr>
                <w:rFonts w:cs="Arial"/>
              </w:rPr>
              <w:t xml:space="preserve">                                   </w:t>
            </w:r>
            <w:r w:rsidR="00A53927" w:rsidRPr="00A53927">
              <w:rPr>
                <w:rFonts w:cs="Arial"/>
              </w:rPr>
              <w:t>July 2020</w:t>
            </w:r>
          </w:p>
          <w:p w14:paraId="6522325C" w14:textId="427DFEBC" w:rsidR="00A53927" w:rsidRPr="00A53927" w:rsidRDefault="00773D6E" w:rsidP="00A53927">
            <w:pPr>
              <w:rPr>
                <w:rFonts w:cs="Arial"/>
              </w:rPr>
            </w:pPr>
            <w:r>
              <w:rPr>
                <w:rFonts w:cs="Arial"/>
              </w:rPr>
              <w:t xml:space="preserve">                                   </w:t>
            </w:r>
            <w:r w:rsidR="00A53927" w:rsidRPr="00A53927">
              <w:rPr>
                <w:rFonts w:cs="Arial"/>
              </w:rPr>
              <w:t>Sept 2021</w:t>
            </w:r>
          </w:p>
          <w:p w14:paraId="6BF2D979" w14:textId="6E03C41C" w:rsidR="00A53927" w:rsidRPr="00A53927" w:rsidRDefault="00A53927" w:rsidP="00A53927">
            <w:pPr>
              <w:rPr>
                <w:rFonts w:cs="Arial"/>
              </w:rPr>
            </w:pPr>
            <w:r w:rsidRPr="00A53927">
              <w:rPr>
                <w:rFonts w:cs="Arial"/>
              </w:rPr>
              <w:t xml:space="preserve">Responsibility: </w:t>
            </w:r>
            <w:r w:rsidR="00773D6E">
              <w:rPr>
                <w:rFonts w:cs="Arial"/>
              </w:rPr>
              <w:t xml:space="preserve">           </w:t>
            </w:r>
            <w:r w:rsidRPr="00A53927">
              <w:rPr>
                <w:rFonts w:cs="Arial"/>
              </w:rPr>
              <w:t>Designated</w:t>
            </w:r>
          </w:p>
          <w:p w14:paraId="5E8DDFEE" w14:textId="4E3897B7" w:rsidR="00A53927" w:rsidRPr="00A53927" w:rsidRDefault="00773D6E" w:rsidP="00A53927">
            <w:pPr>
              <w:rPr>
                <w:rFonts w:cs="Arial"/>
              </w:rPr>
            </w:pPr>
            <w:r>
              <w:rPr>
                <w:rFonts w:cs="Arial"/>
              </w:rPr>
              <w:t xml:space="preserve">                                   </w:t>
            </w:r>
            <w:r w:rsidR="00A53927" w:rsidRPr="00A53927">
              <w:rPr>
                <w:rFonts w:cs="Arial"/>
              </w:rPr>
              <w:t xml:space="preserve">Institutional </w:t>
            </w:r>
            <w:r>
              <w:rPr>
                <w:rFonts w:cs="Arial"/>
              </w:rPr>
              <w:t xml:space="preserve">        </w:t>
            </w:r>
          </w:p>
          <w:p w14:paraId="28C380E5" w14:textId="77777777" w:rsidR="00A53927" w:rsidRDefault="00773D6E">
            <w:pPr>
              <w:rPr>
                <w:rFonts w:cs="Arial"/>
              </w:rPr>
            </w:pPr>
            <w:r>
              <w:rPr>
                <w:rFonts w:cs="Arial"/>
              </w:rPr>
              <w:t xml:space="preserve">                                   Official</w:t>
            </w:r>
          </w:p>
          <w:p w14:paraId="0DE7611E" w14:textId="280B599E" w:rsidR="00773D6E" w:rsidRDefault="00773D6E">
            <w:pPr>
              <w:rPr>
                <w:rFonts w:cs="Arial"/>
              </w:rPr>
            </w:pPr>
          </w:p>
        </w:tc>
      </w:tr>
    </w:tbl>
    <w:p w14:paraId="37E38E65" w14:textId="77777777" w:rsidR="00A53927" w:rsidRDefault="00A53927">
      <w:pPr>
        <w:rPr>
          <w:rFonts w:cs="Arial"/>
        </w:rPr>
      </w:pPr>
    </w:p>
    <w:p w14:paraId="55551A52" w14:textId="77777777" w:rsidR="00773D6E" w:rsidRDefault="00773D6E">
      <w:pPr>
        <w:rPr>
          <w:rFonts w:cs="Arial"/>
        </w:rPr>
      </w:pPr>
    </w:p>
    <w:p w14:paraId="602FD5D4" w14:textId="77777777" w:rsidR="00773D6E" w:rsidRDefault="00773D6E">
      <w:pPr>
        <w:rPr>
          <w:rFonts w:cs="Arial"/>
        </w:rPr>
      </w:pPr>
    </w:p>
    <w:p w14:paraId="1AEC7FC3" w14:textId="77777777" w:rsidR="00773D6E" w:rsidRDefault="00773D6E" w:rsidP="00773D6E">
      <w:pPr>
        <w:rPr>
          <w:rFonts w:cs="Arial"/>
          <w:b/>
          <w:bCs/>
          <w:color w:val="000000"/>
        </w:rPr>
      </w:pPr>
      <w:r w:rsidRPr="00C81F6F">
        <w:rPr>
          <w:rFonts w:cs="Arial"/>
          <w:b/>
          <w:bCs/>
          <w:color w:val="000000"/>
        </w:rPr>
        <w:t>Resident Grievance and Due Process Policy</w:t>
      </w:r>
    </w:p>
    <w:p w14:paraId="2881FCAF" w14:textId="77777777" w:rsidR="003114EF" w:rsidRPr="00C81F6F" w:rsidRDefault="003114EF" w:rsidP="00773D6E">
      <w:pPr>
        <w:rPr>
          <w:rFonts w:cs="Arial"/>
          <w:color w:val="000000"/>
        </w:rPr>
      </w:pPr>
    </w:p>
    <w:p w14:paraId="7DEE0EF0" w14:textId="77777777" w:rsidR="00773D6E" w:rsidRPr="00C81F6F" w:rsidRDefault="00773D6E" w:rsidP="00773D6E">
      <w:pPr>
        <w:rPr>
          <w:rFonts w:cs="Arial"/>
          <w:color w:val="000000"/>
        </w:rPr>
      </w:pPr>
      <w:r w:rsidRPr="00C81F6F">
        <w:rPr>
          <w:rFonts w:cs="Arial"/>
          <w:color w:val="000000"/>
        </w:rPr>
        <w:t>Purpose This Grievance and Due Process Policy shall be utilized for the</w:t>
      </w:r>
    </w:p>
    <w:p w14:paraId="30C008BF" w14:textId="77777777" w:rsidR="00773D6E" w:rsidRDefault="00773D6E" w:rsidP="00773D6E">
      <w:pPr>
        <w:rPr>
          <w:rFonts w:cs="Arial"/>
          <w:color w:val="000000"/>
        </w:rPr>
      </w:pPr>
      <w:r w:rsidRPr="00C81F6F">
        <w:rPr>
          <w:rFonts w:cs="Arial"/>
          <w:color w:val="000000"/>
        </w:rPr>
        <w:t>following reportable actions which include:</w:t>
      </w:r>
    </w:p>
    <w:p w14:paraId="712BC6D4" w14:textId="77777777" w:rsidR="003114EF" w:rsidRPr="00C81F6F" w:rsidRDefault="003114EF" w:rsidP="00773D6E">
      <w:pPr>
        <w:rPr>
          <w:rFonts w:cs="Arial"/>
          <w:color w:val="000000"/>
        </w:rPr>
      </w:pPr>
    </w:p>
    <w:p w14:paraId="521C4F18" w14:textId="77777777" w:rsidR="00773D6E" w:rsidRPr="00C81F6F" w:rsidRDefault="00773D6E" w:rsidP="00773D6E">
      <w:pPr>
        <w:rPr>
          <w:rFonts w:cs="Arial"/>
          <w:color w:val="000000"/>
        </w:rPr>
      </w:pPr>
      <w:r w:rsidRPr="00C81F6F">
        <w:rPr>
          <w:rFonts w:ascii="Helvetica" w:hAnsi="Helvetica" w:cs="Arial"/>
          <w:color w:val="000000"/>
        </w:rPr>
        <w:t>•</w:t>
      </w:r>
      <w:r w:rsidRPr="00C81F6F">
        <w:rPr>
          <w:rFonts w:cs="Arial"/>
          <w:color w:val="000000"/>
        </w:rPr>
        <w:t xml:space="preserve"> Academic Probation</w:t>
      </w:r>
    </w:p>
    <w:p w14:paraId="2F9A9BE0" w14:textId="31B33DF6" w:rsidR="00773D6E" w:rsidRPr="00C81F6F" w:rsidRDefault="00773D6E" w:rsidP="00773D6E">
      <w:pPr>
        <w:rPr>
          <w:rFonts w:cs="Arial"/>
          <w:color w:val="000000"/>
        </w:rPr>
      </w:pPr>
      <w:r w:rsidRPr="00C81F6F">
        <w:rPr>
          <w:rFonts w:ascii="Helvetica" w:hAnsi="Helvetica" w:cs="Arial"/>
          <w:color w:val="000000"/>
        </w:rPr>
        <w:t>•</w:t>
      </w:r>
      <w:r w:rsidRPr="00C81F6F">
        <w:rPr>
          <w:rFonts w:cs="Arial"/>
          <w:color w:val="000000"/>
        </w:rPr>
        <w:t xml:space="preserve"> Suspension (other than brief clinical suspension for</w:t>
      </w:r>
      <w:r w:rsidR="003114EF">
        <w:rPr>
          <w:rFonts w:cs="Arial"/>
          <w:color w:val="000000"/>
        </w:rPr>
        <w:t xml:space="preserve"> </w:t>
      </w:r>
      <w:r w:rsidRPr="00C81F6F">
        <w:rPr>
          <w:rFonts w:cs="Arial"/>
          <w:color w:val="000000"/>
        </w:rPr>
        <w:t>investigation)</w:t>
      </w:r>
    </w:p>
    <w:p w14:paraId="595AA0AA" w14:textId="77777777" w:rsidR="00773D6E" w:rsidRPr="00C81F6F" w:rsidRDefault="00773D6E" w:rsidP="00773D6E">
      <w:pPr>
        <w:rPr>
          <w:rFonts w:cs="Arial"/>
          <w:color w:val="000000"/>
        </w:rPr>
      </w:pPr>
      <w:r w:rsidRPr="00C81F6F">
        <w:rPr>
          <w:rFonts w:ascii="Helvetica" w:hAnsi="Helvetica" w:cs="Arial"/>
          <w:color w:val="000000"/>
        </w:rPr>
        <w:t>•</w:t>
      </w:r>
      <w:r w:rsidRPr="00C81F6F">
        <w:rPr>
          <w:rFonts w:cs="Arial"/>
          <w:color w:val="000000"/>
        </w:rPr>
        <w:t xml:space="preserve"> Dismissal</w:t>
      </w:r>
    </w:p>
    <w:p w14:paraId="04D26DC2" w14:textId="77777777" w:rsidR="00773D6E" w:rsidRPr="00C81F6F" w:rsidRDefault="00773D6E" w:rsidP="00773D6E">
      <w:pPr>
        <w:rPr>
          <w:rFonts w:cs="Arial"/>
          <w:color w:val="000000"/>
        </w:rPr>
      </w:pPr>
      <w:r w:rsidRPr="00C81F6F">
        <w:rPr>
          <w:rFonts w:ascii="Helvetica" w:hAnsi="Helvetica" w:cs="Arial"/>
          <w:color w:val="000000"/>
        </w:rPr>
        <w:t>•</w:t>
      </w:r>
      <w:r w:rsidRPr="00C81F6F">
        <w:rPr>
          <w:rFonts w:cs="Arial"/>
          <w:color w:val="000000"/>
        </w:rPr>
        <w:t xml:space="preserve"> Non</w:t>
      </w:r>
      <w:r w:rsidRPr="00C81F6F">
        <w:rPr>
          <w:rFonts w:ascii="Helvetica" w:hAnsi="Helvetica" w:cs="Arial"/>
          <w:color w:val="000000"/>
        </w:rPr>
        <w:t>-</w:t>
      </w:r>
      <w:r w:rsidRPr="00C81F6F">
        <w:rPr>
          <w:rFonts w:cs="Arial"/>
          <w:color w:val="000000"/>
        </w:rPr>
        <w:t>renewal of contract</w:t>
      </w:r>
    </w:p>
    <w:p w14:paraId="17C95058" w14:textId="77777777" w:rsidR="00773D6E" w:rsidRDefault="00773D6E" w:rsidP="00773D6E">
      <w:pPr>
        <w:rPr>
          <w:rFonts w:cs="Arial"/>
          <w:color w:val="000000"/>
        </w:rPr>
      </w:pPr>
      <w:r w:rsidRPr="00C81F6F">
        <w:rPr>
          <w:rFonts w:ascii="Helvetica" w:hAnsi="Helvetica" w:cs="Arial"/>
          <w:color w:val="000000"/>
        </w:rPr>
        <w:t>•</w:t>
      </w:r>
      <w:r w:rsidRPr="00C81F6F">
        <w:rPr>
          <w:rFonts w:cs="Arial"/>
          <w:color w:val="000000"/>
        </w:rPr>
        <w:t xml:space="preserve"> Non</w:t>
      </w:r>
      <w:r w:rsidRPr="00C81F6F">
        <w:rPr>
          <w:rFonts w:ascii="Helvetica" w:hAnsi="Helvetica" w:cs="Arial"/>
          <w:color w:val="000000"/>
        </w:rPr>
        <w:t>-</w:t>
      </w:r>
      <w:r w:rsidRPr="00C81F6F">
        <w:rPr>
          <w:rFonts w:cs="Arial"/>
          <w:color w:val="000000"/>
        </w:rPr>
        <w:t>promotion to the next level of training</w:t>
      </w:r>
    </w:p>
    <w:p w14:paraId="113D322E" w14:textId="77777777" w:rsidR="003114EF" w:rsidRPr="00C81F6F" w:rsidRDefault="003114EF" w:rsidP="00773D6E">
      <w:pPr>
        <w:rPr>
          <w:rFonts w:cs="Arial"/>
          <w:color w:val="000000"/>
        </w:rPr>
      </w:pPr>
    </w:p>
    <w:p w14:paraId="211C0189" w14:textId="77777777" w:rsidR="00773D6E" w:rsidRPr="00C81F6F" w:rsidRDefault="00773D6E" w:rsidP="00773D6E">
      <w:pPr>
        <w:rPr>
          <w:rFonts w:cs="Arial"/>
          <w:color w:val="000000"/>
        </w:rPr>
      </w:pPr>
      <w:r w:rsidRPr="00C81F6F">
        <w:rPr>
          <w:rFonts w:cs="Arial"/>
          <w:color w:val="000000"/>
        </w:rPr>
        <w:t xml:space="preserve">This policy also sets forth the </w:t>
      </w:r>
      <w:proofErr w:type="gramStart"/>
      <w:r w:rsidRPr="00C81F6F">
        <w:rPr>
          <w:rFonts w:cs="Arial"/>
          <w:color w:val="000000"/>
        </w:rPr>
        <w:t>manner in which</w:t>
      </w:r>
      <w:proofErr w:type="gramEnd"/>
      <w:r w:rsidRPr="00C81F6F">
        <w:rPr>
          <w:rFonts w:cs="Arial"/>
          <w:color w:val="000000"/>
        </w:rPr>
        <w:t xml:space="preserve"> resident grieves a</w:t>
      </w:r>
    </w:p>
    <w:p w14:paraId="4A7395C6" w14:textId="77777777" w:rsidR="00773D6E" w:rsidRPr="00C81F6F" w:rsidRDefault="00773D6E" w:rsidP="00773D6E">
      <w:pPr>
        <w:rPr>
          <w:rFonts w:cs="Arial"/>
          <w:color w:val="000000"/>
        </w:rPr>
      </w:pPr>
      <w:r w:rsidRPr="00C81F6F">
        <w:rPr>
          <w:rFonts w:cs="Arial"/>
          <w:color w:val="000000"/>
        </w:rPr>
        <w:t>reportable action (s). These actions typically follow a sequence of non-</w:t>
      </w:r>
    </w:p>
    <w:p w14:paraId="4F459ED3" w14:textId="77777777" w:rsidR="00773D6E" w:rsidRPr="00C81F6F" w:rsidRDefault="00773D6E" w:rsidP="00773D6E">
      <w:pPr>
        <w:rPr>
          <w:rFonts w:cs="Arial"/>
          <w:color w:val="000000"/>
        </w:rPr>
      </w:pPr>
      <w:r w:rsidRPr="00C81F6F">
        <w:rPr>
          <w:rFonts w:cs="Arial"/>
          <w:color w:val="000000"/>
        </w:rPr>
        <w:t>reportable, corrective steps and emphasize academic due process.</w:t>
      </w:r>
    </w:p>
    <w:p w14:paraId="3CEAF2F3" w14:textId="77777777" w:rsidR="00773D6E" w:rsidRPr="00C81F6F" w:rsidRDefault="00773D6E" w:rsidP="00773D6E">
      <w:pPr>
        <w:rPr>
          <w:rFonts w:cs="Arial"/>
          <w:color w:val="000000"/>
        </w:rPr>
      </w:pPr>
      <w:r w:rsidRPr="00C81F6F">
        <w:rPr>
          <w:rFonts w:cs="Arial"/>
          <w:color w:val="000000"/>
        </w:rPr>
        <w:t>All residents as defined in this policy may seek resolution of</w:t>
      </w:r>
    </w:p>
    <w:p w14:paraId="1C771624" w14:textId="77777777" w:rsidR="00773D6E" w:rsidRDefault="00773D6E" w:rsidP="00773D6E">
      <w:pPr>
        <w:rPr>
          <w:rFonts w:cs="Arial"/>
          <w:color w:val="000000"/>
        </w:rPr>
      </w:pPr>
      <w:r w:rsidRPr="00C81F6F">
        <w:rPr>
          <w:rFonts w:cs="Arial"/>
          <w:color w:val="000000"/>
        </w:rPr>
        <w:t>grievances under this policy.</w:t>
      </w:r>
    </w:p>
    <w:p w14:paraId="2FA19A93" w14:textId="77777777" w:rsidR="00267632" w:rsidRPr="00C81F6F" w:rsidRDefault="00267632" w:rsidP="00773D6E">
      <w:pPr>
        <w:rPr>
          <w:rFonts w:cs="Arial"/>
          <w:color w:val="000000"/>
        </w:rPr>
      </w:pPr>
    </w:p>
    <w:p w14:paraId="1F992FF5" w14:textId="77777777" w:rsidR="00773D6E" w:rsidRPr="00C81F6F" w:rsidRDefault="00773D6E" w:rsidP="00773D6E">
      <w:pPr>
        <w:rPr>
          <w:rFonts w:cs="Arial"/>
          <w:color w:val="000000"/>
        </w:rPr>
      </w:pPr>
      <w:r w:rsidRPr="00C81F6F">
        <w:rPr>
          <w:rFonts w:cs="Arial"/>
          <w:color w:val="000000"/>
        </w:rPr>
        <w:t xml:space="preserve">Definitions </w:t>
      </w:r>
      <w:r w:rsidRPr="00C81F6F">
        <w:rPr>
          <w:rFonts w:cs="Arial"/>
          <w:b/>
          <w:bCs/>
          <w:color w:val="000000"/>
        </w:rPr>
        <w:t>Residents</w:t>
      </w:r>
      <w:r w:rsidRPr="00C81F6F">
        <w:rPr>
          <w:rFonts w:cs="Arial"/>
          <w:color w:val="000000"/>
        </w:rPr>
        <w:t xml:space="preserve"> – refers to all interns and residents serving in a GME</w:t>
      </w:r>
    </w:p>
    <w:p w14:paraId="52D18B6A" w14:textId="77777777" w:rsidR="00773D6E" w:rsidRPr="00C81F6F" w:rsidRDefault="00773D6E" w:rsidP="00773D6E">
      <w:pPr>
        <w:rPr>
          <w:rFonts w:cs="Arial"/>
          <w:color w:val="000000"/>
        </w:rPr>
      </w:pPr>
      <w:r w:rsidRPr="00C81F6F">
        <w:rPr>
          <w:rFonts w:cs="Arial"/>
          <w:color w:val="000000"/>
        </w:rPr>
        <w:t>program, accredited by the ACGME, CPME, or other nationally</w:t>
      </w:r>
    </w:p>
    <w:p w14:paraId="4BDE514D" w14:textId="77777777" w:rsidR="00773D6E" w:rsidRPr="00C81F6F" w:rsidRDefault="00773D6E" w:rsidP="00773D6E">
      <w:pPr>
        <w:rPr>
          <w:rFonts w:cs="Arial"/>
          <w:color w:val="000000"/>
        </w:rPr>
      </w:pPr>
      <w:r w:rsidRPr="00C81F6F">
        <w:rPr>
          <w:rFonts w:cs="Arial"/>
          <w:color w:val="000000"/>
        </w:rPr>
        <w:t>recognized GME accrediting entity, or approved by the TMB under</w:t>
      </w:r>
    </w:p>
    <w:p w14:paraId="2AE1D11D" w14:textId="77777777" w:rsidR="00773D6E" w:rsidRDefault="00773D6E" w:rsidP="00773D6E">
      <w:pPr>
        <w:rPr>
          <w:rFonts w:cs="Arial"/>
          <w:color w:val="000000"/>
        </w:rPr>
      </w:pPr>
      <w:r w:rsidRPr="00C81F6F">
        <w:rPr>
          <w:rFonts w:cs="Arial"/>
          <w:color w:val="000000"/>
        </w:rPr>
        <w:t>UTHSA- sponsorship will fall under this policy.</w:t>
      </w:r>
    </w:p>
    <w:p w14:paraId="45016831" w14:textId="77777777" w:rsidR="00267632" w:rsidRPr="00C81F6F" w:rsidRDefault="00267632" w:rsidP="00773D6E">
      <w:pPr>
        <w:rPr>
          <w:rFonts w:cs="Arial"/>
          <w:color w:val="000000"/>
        </w:rPr>
      </w:pPr>
    </w:p>
    <w:p w14:paraId="34200CB8" w14:textId="77777777" w:rsidR="00773D6E" w:rsidRPr="00C81F6F" w:rsidRDefault="00773D6E" w:rsidP="00773D6E">
      <w:pPr>
        <w:rPr>
          <w:rFonts w:cs="Arial"/>
          <w:color w:val="000000"/>
        </w:rPr>
      </w:pPr>
      <w:r w:rsidRPr="00C81F6F">
        <w:rPr>
          <w:rFonts w:cs="Arial"/>
          <w:b/>
          <w:bCs/>
          <w:color w:val="000000"/>
        </w:rPr>
        <w:t xml:space="preserve">Dismissal </w:t>
      </w:r>
      <w:r w:rsidRPr="00C81F6F">
        <w:rPr>
          <w:rFonts w:cs="Arial"/>
          <w:color w:val="000000"/>
        </w:rPr>
        <w:t>– refers to the termination of participation in a residency or</w:t>
      </w:r>
    </w:p>
    <w:p w14:paraId="4C94B7C0" w14:textId="77777777" w:rsidR="00773D6E" w:rsidRPr="00C81F6F" w:rsidRDefault="00773D6E" w:rsidP="00773D6E">
      <w:pPr>
        <w:rPr>
          <w:rFonts w:cs="Arial"/>
          <w:color w:val="000000"/>
        </w:rPr>
      </w:pPr>
      <w:r w:rsidRPr="00C81F6F">
        <w:rPr>
          <w:rFonts w:cs="Arial"/>
          <w:color w:val="000000"/>
        </w:rPr>
        <w:t>fellowship training program at the election of the program prior to the</w:t>
      </w:r>
    </w:p>
    <w:p w14:paraId="005A107A" w14:textId="77777777" w:rsidR="00773D6E" w:rsidRPr="00C81F6F" w:rsidRDefault="00773D6E" w:rsidP="00773D6E">
      <w:pPr>
        <w:rPr>
          <w:rFonts w:cs="Arial"/>
          <w:color w:val="000000"/>
        </w:rPr>
      </w:pPr>
      <w:r w:rsidRPr="00C81F6F">
        <w:rPr>
          <w:rFonts w:cs="Arial"/>
          <w:color w:val="000000"/>
        </w:rPr>
        <w:t>completion of the academic course of study.</w:t>
      </w:r>
    </w:p>
    <w:p w14:paraId="605854AA" w14:textId="77777777" w:rsidR="00773D6E" w:rsidRPr="00267632" w:rsidRDefault="00773D6E">
      <w:pPr>
        <w:rPr>
          <w:rFonts w:cs="Arial"/>
        </w:rPr>
      </w:pPr>
    </w:p>
    <w:p w14:paraId="0C90A77B" w14:textId="77777777" w:rsidR="00773D6E" w:rsidRPr="00C81F6F" w:rsidRDefault="00773D6E" w:rsidP="00773D6E">
      <w:pPr>
        <w:rPr>
          <w:rFonts w:cs="Arial"/>
          <w:color w:val="000000"/>
        </w:rPr>
      </w:pPr>
      <w:r w:rsidRPr="00C81F6F">
        <w:rPr>
          <w:rFonts w:cs="Arial"/>
          <w:color w:val="000000"/>
        </w:rPr>
        <w:t>Because participation in a residency or fellowship program is requisite</w:t>
      </w:r>
    </w:p>
    <w:p w14:paraId="2475D8B3" w14:textId="77777777" w:rsidR="00773D6E" w:rsidRPr="00C81F6F" w:rsidRDefault="00773D6E" w:rsidP="00773D6E">
      <w:pPr>
        <w:rPr>
          <w:rFonts w:cs="Arial"/>
          <w:color w:val="000000"/>
        </w:rPr>
      </w:pPr>
      <w:r w:rsidRPr="00C81F6F">
        <w:rPr>
          <w:rFonts w:cs="Arial"/>
          <w:color w:val="000000"/>
        </w:rPr>
        <w:lastRenderedPageBreak/>
        <w:t>to the Residency Contract, Dismissal results in termination of the</w:t>
      </w:r>
    </w:p>
    <w:p w14:paraId="58071BA6" w14:textId="77777777" w:rsidR="00773D6E" w:rsidRPr="00C81F6F" w:rsidRDefault="00773D6E" w:rsidP="00773D6E">
      <w:pPr>
        <w:rPr>
          <w:rFonts w:cs="Arial"/>
          <w:color w:val="000000"/>
        </w:rPr>
      </w:pPr>
      <w:r w:rsidRPr="00C81F6F">
        <w:rPr>
          <w:rFonts w:cs="Arial"/>
          <w:color w:val="000000"/>
        </w:rPr>
        <w:t>contract. Further, termination of contract or being barred from a major</w:t>
      </w:r>
    </w:p>
    <w:p w14:paraId="23BC9A3B" w14:textId="77777777" w:rsidR="00773D6E" w:rsidRPr="00C81F6F" w:rsidRDefault="00773D6E" w:rsidP="00773D6E">
      <w:pPr>
        <w:rPr>
          <w:rFonts w:cs="Arial"/>
          <w:color w:val="000000"/>
        </w:rPr>
      </w:pPr>
      <w:r w:rsidRPr="00C81F6F">
        <w:rPr>
          <w:rFonts w:cs="Arial"/>
          <w:color w:val="000000"/>
        </w:rPr>
        <w:t>participating site may result in Dismissal due to inability to continue</w:t>
      </w:r>
    </w:p>
    <w:p w14:paraId="157584A1" w14:textId="77777777" w:rsidR="00773D6E" w:rsidRDefault="00773D6E" w:rsidP="00773D6E">
      <w:pPr>
        <w:rPr>
          <w:rFonts w:cs="Arial"/>
          <w:color w:val="000000"/>
        </w:rPr>
      </w:pPr>
      <w:r w:rsidRPr="00C81F6F">
        <w:rPr>
          <w:rFonts w:cs="Arial"/>
          <w:color w:val="000000"/>
        </w:rPr>
        <w:t>training. (See GME Policy 2.1.)</w:t>
      </w:r>
    </w:p>
    <w:p w14:paraId="4990C8CE" w14:textId="77777777" w:rsidR="00267632" w:rsidRPr="00C81F6F" w:rsidRDefault="00267632" w:rsidP="00773D6E">
      <w:pPr>
        <w:rPr>
          <w:rFonts w:cs="Arial"/>
          <w:color w:val="000000"/>
        </w:rPr>
      </w:pPr>
    </w:p>
    <w:p w14:paraId="586DDAFF" w14:textId="77777777" w:rsidR="00773D6E" w:rsidRPr="00C81F6F" w:rsidRDefault="00773D6E" w:rsidP="00773D6E">
      <w:pPr>
        <w:rPr>
          <w:rFonts w:cs="Arial"/>
          <w:color w:val="000000"/>
        </w:rPr>
      </w:pPr>
      <w:r w:rsidRPr="00C81F6F">
        <w:rPr>
          <w:rFonts w:cs="Arial"/>
          <w:color w:val="000000"/>
        </w:rPr>
        <w:t>*Immediate Dismissal may be appropriate when evidence of</w:t>
      </w:r>
    </w:p>
    <w:p w14:paraId="09773F8F" w14:textId="77777777" w:rsidR="00773D6E" w:rsidRPr="00C81F6F" w:rsidRDefault="00773D6E" w:rsidP="00773D6E">
      <w:pPr>
        <w:rPr>
          <w:rFonts w:cs="Arial"/>
          <w:color w:val="000000"/>
        </w:rPr>
      </w:pPr>
      <w:r w:rsidRPr="00C81F6F">
        <w:rPr>
          <w:rFonts w:cs="Arial"/>
          <w:color w:val="000000"/>
        </w:rPr>
        <w:t>unprofessional conduct is egregious, including but not limited to gross</w:t>
      </w:r>
    </w:p>
    <w:p w14:paraId="3ECDF909" w14:textId="77777777" w:rsidR="00773D6E" w:rsidRPr="00C81F6F" w:rsidRDefault="00773D6E" w:rsidP="00773D6E">
      <w:pPr>
        <w:rPr>
          <w:rFonts w:cs="Arial"/>
          <w:color w:val="000000"/>
        </w:rPr>
      </w:pPr>
      <w:r w:rsidRPr="00C81F6F">
        <w:rPr>
          <w:rFonts w:cs="Arial"/>
          <w:color w:val="000000"/>
        </w:rPr>
        <w:t>negligence, misconduct, or professional dishonesty. This may be a</w:t>
      </w:r>
    </w:p>
    <w:p w14:paraId="7ED7AEEC" w14:textId="77777777" w:rsidR="00773D6E" w:rsidRDefault="00773D6E" w:rsidP="00773D6E">
      <w:pPr>
        <w:rPr>
          <w:rFonts w:cs="Arial"/>
          <w:color w:val="000000"/>
        </w:rPr>
      </w:pPr>
      <w:r w:rsidRPr="00C81F6F">
        <w:rPr>
          <w:rFonts w:cs="Arial"/>
          <w:color w:val="000000"/>
        </w:rPr>
        <w:t>pattern of past performance or may reflect a single act.</w:t>
      </w:r>
    </w:p>
    <w:p w14:paraId="16CB8A41" w14:textId="77777777" w:rsidR="00267632" w:rsidRPr="00C81F6F" w:rsidRDefault="00267632" w:rsidP="00773D6E">
      <w:pPr>
        <w:rPr>
          <w:rFonts w:cs="Arial"/>
          <w:color w:val="000000"/>
        </w:rPr>
      </w:pPr>
    </w:p>
    <w:p w14:paraId="335EA013" w14:textId="77777777" w:rsidR="00773D6E" w:rsidRPr="00C81F6F" w:rsidRDefault="00773D6E" w:rsidP="00773D6E">
      <w:pPr>
        <w:rPr>
          <w:rFonts w:cs="Arial"/>
          <w:color w:val="000000"/>
        </w:rPr>
      </w:pPr>
      <w:r w:rsidRPr="00C81F6F">
        <w:rPr>
          <w:rFonts w:cs="Arial"/>
          <w:color w:val="000000"/>
        </w:rPr>
        <w:t xml:space="preserve">Policy </w:t>
      </w:r>
      <w:r w:rsidRPr="00C81F6F">
        <w:rPr>
          <w:rFonts w:cs="Arial"/>
          <w:b/>
          <w:bCs/>
          <w:color w:val="000000"/>
        </w:rPr>
        <w:t>Reportable Actions</w:t>
      </w:r>
    </w:p>
    <w:p w14:paraId="502FDAFC" w14:textId="77777777" w:rsidR="00773D6E" w:rsidRPr="00C81F6F" w:rsidRDefault="00773D6E" w:rsidP="00773D6E">
      <w:pPr>
        <w:rPr>
          <w:rFonts w:cs="Arial"/>
          <w:color w:val="000000"/>
        </w:rPr>
      </w:pPr>
      <w:r w:rsidRPr="00C81F6F">
        <w:rPr>
          <w:rFonts w:cs="Arial"/>
          <w:color w:val="000000"/>
        </w:rPr>
        <w:t>All residents and fellows participating in an ACGME accredited or non-</w:t>
      </w:r>
    </w:p>
    <w:p w14:paraId="56F0C678" w14:textId="77777777" w:rsidR="00773D6E" w:rsidRPr="00C81F6F" w:rsidRDefault="00773D6E" w:rsidP="00773D6E">
      <w:pPr>
        <w:rPr>
          <w:rFonts w:cs="Arial"/>
          <w:color w:val="000000"/>
        </w:rPr>
      </w:pPr>
      <w:r w:rsidRPr="00C81F6F">
        <w:rPr>
          <w:rFonts w:cs="Arial"/>
          <w:color w:val="000000"/>
        </w:rPr>
        <w:t>ACGME accredited program shall be afforded the opportunity to have</w:t>
      </w:r>
    </w:p>
    <w:p w14:paraId="6DFACA06" w14:textId="77777777" w:rsidR="00773D6E" w:rsidRPr="00C81F6F" w:rsidRDefault="00773D6E" w:rsidP="00773D6E">
      <w:pPr>
        <w:rPr>
          <w:rFonts w:cs="Arial"/>
          <w:color w:val="000000"/>
        </w:rPr>
      </w:pPr>
      <w:r w:rsidRPr="00C81F6F">
        <w:rPr>
          <w:rFonts w:cs="Arial"/>
          <w:color w:val="000000"/>
        </w:rPr>
        <w:t>reviewed. Reportable Actions as defined above and in GME Policy</w:t>
      </w:r>
    </w:p>
    <w:p w14:paraId="49253F9D" w14:textId="77777777" w:rsidR="00773D6E" w:rsidRPr="00C81F6F" w:rsidRDefault="00773D6E" w:rsidP="00773D6E">
      <w:pPr>
        <w:rPr>
          <w:rFonts w:cs="Arial"/>
          <w:color w:val="000000"/>
        </w:rPr>
      </w:pPr>
      <w:r w:rsidRPr="00C81F6F">
        <w:rPr>
          <w:rFonts w:cs="Arial"/>
          <w:color w:val="000000"/>
        </w:rPr>
        <w:t>2.9: Levels of Academic Status in Graduate Medical Education.</w:t>
      </w:r>
    </w:p>
    <w:p w14:paraId="35065868" w14:textId="77777777" w:rsidR="00773D6E" w:rsidRPr="00C81F6F" w:rsidRDefault="00773D6E" w:rsidP="00773D6E">
      <w:pPr>
        <w:rPr>
          <w:rFonts w:cs="Arial"/>
          <w:color w:val="000000"/>
        </w:rPr>
      </w:pPr>
      <w:r w:rsidRPr="00C81F6F">
        <w:rPr>
          <w:rFonts w:cs="Arial"/>
          <w:color w:val="000000"/>
        </w:rPr>
        <w:t>The process described in this document is designed to provide</w:t>
      </w:r>
    </w:p>
    <w:p w14:paraId="4F7A569C" w14:textId="77777777" w:rsidR="00773D6E" w:rsidRPr="00C81F6F" w:rsidRDefault="00773D6E" w:rsidP="00773D6E">
      <w:pPr>
        <w:rPr>
          <w:rFonts w:cs="Arial"/>
          <w:color w:val="000000"/>
        </w:rPr>
      </w:pPr>
      <w:r w:rsidRPr="00C81F6F">
        <w:rPr>
          <w:rFonts w:cs="Arial"/>
          <w:color w:val="000000"/>
        </w:rPr>
        <w:t>appropriate review of actions that may adversely affect a resident’s or</w:t>
      </w:r>
    </w:p>
    <w:p w14:paraId="23598DCB" w14:textId="77777777" w:rsidR="00773D6E" w:rsidRPr="00C81F6F" w:rsidRDefault="00773D6E" w:rsidP="00773D6E">
      <w:pPr>
        <w:rPr>
          <w:rFonts w:cs="Arial"/>
          <w:color w:val="000000"/>
        </w:rPr>
      </w:pPr>
      <w:r w:rsidRPr="00C81F6F">
        <w:rPr>
          <w:rFonts w:cs="Arial"/>
          <w:color w:val="000000"/>
        </w:rPr>
        <w:t>fellow’s status while at the same time ensuring patient safety,</w:t>
      </w:r>
    </w:p>
    <w:p w14:paraId="3DA16689" w14:textId="77777777" w:rsidR="00773D6E" w:rsidRPr="00C81F6F" w:rsidRDefault="00773D6E" w:rsidP="00773D6E">
      <w:pPr>
        <w:rPr>
          <w:rFonts w:cs="Arial"/>
          <w:color w:val="000000"/>
        </w:rPr>
      </w:pPr>
      <w:r w:rsidRPr="00C81F6F">
        <w:rPr>
          <w:rFonts w:cs="Arial"/>
          <w:color w:val="000000"/>
        </w:rPr>
        <w:t>quality of care and proper conduct within the training programs. The</w:t>
      </w:r>
    </w:p>
    <w:p w14:paraId="73E75BAD" w14:textId="77777777" w:rsidR="00773D6E" w:rsidRPr="00C81F6F" w:rsidRDefault="00773D6E" w:rsidP="00773D6E">
      <w:pPr>
        <w:rPr>
          <w:rFonts w:cs="Arial"/>
          <w:color w:val="000000"/>
        </w:rPr>
      </w:pPr>
      <w:r w:rsidRPr="00C81F6F">
        <w:rPr>
          <w:rFonts w:cs="Arial"/>
          <w:color w:val="000000"/>
        </w:rPr>
        <w:t>resident/fellow is not entitled to legal representation at any point in the</w:t>
      </w:r>
    </w:p>
    <w:p w14:paraId="0DB4E7BF" w14:textId="77777777" w:rsidR="00773D6E" w:rsidRDefault="00773D6E" w:rsidP="00773D6E">
      <w:pPr>
        <w:rPr>
          <w:rFonts w:cs="Arial"/>
          <w:color w:val="000000"/>
        </w:rPr>
      </w:pPr>
      <w:r w:rsidRPr="00C81F6F">
        <w:rPr>
          <w:rFonts w:cs="Arial"/>
          <w:color w:val="000000"/>
        </w:rPr>
        <w:t>Grievance Review Process.</w:t>
      </w:r>
    </w:p>
    <w:p w14:paraId="62CAA7F9" w14:textId="77777777" w:rsidR="00267632" w:rsidRPr="00C81F6F" w:rsidRDefault="00267632" w:rsidP="00773D6E">
      <w:pPr>
        <w:rPr>
          <w:rFonts w:cs="Arial"/>
          <w:color w:val="000000"/>
        </w:rPr>
      </w:pPr>
    </w:p>
    <w:p w14:paraId="702B5370" w14:textId="77777777" w:rsidR="00773D6E" w:rsidRPr="00C81F6F" w:rsidRDefault="00773D6E" w:rsidP="00773D6E">
      <w:pPr>
        <w:rPr>
          <w:rFonts w:cs="Arial"/>
          <w:color w:val="000000"/>
        </w:rPr>
      </w:pPr>
      <w:r w:rsidRPr="00C81F6F">
        <w:rPr>
          <w:rFonts w:cs="Arial"/>
          <w:color w:val="000000"/>
        </w:rPr>
        <w:t xml:space="preserve">A. </w:t>
      </w:r>
      <w:r w:rsidRPr="00C81F6F">
        <w:rPr>
          <w:rFonts w:cs="Arial"/>
          <w:b/>
          <w:bCs/>
          <w:color w:val="000000"/>
        </w:rPr>
        <w:t>Program Level Review</w:t>
      </w:r>
      <w:r w:rsidRPr="00C81F6F">
        <w:rPr>
          <w:rFonts w:cs="Arial"/>
          <w:color w:val="000000"/>
        </w:rPr>
        <w:t>. The following process for review of an</w:t>
      </w:r>
    </w:p>
    <w:p w14:paraId="492CF3B6" w14:textId="77777777" w:rsidR="00773D6E" w:rsidRPr="00C81F6F" w:rsidRDefault="00773D6E" w:rsidP="00773D6E">
      <w:pPr>
        <w:rPr>
          <w:rFonts w:cs="Arial"/>
          <w:color w:val="000000"/>
        </w:rPr>
      </w:pPr>
      <w:r w:rsidRPr="00C81F6F">
        <w:rPr>
          <w:rFonts w:cs="Arial"/>
          <w:color w:val="000000"/>
        </w:rPr>
        <w:t>academic or other disciplinary action shall be available to the resident</w:t>
      </w:r>
    </w:p>
    <w:p w14:paraId="5C8E68E7" w14:textId="77777777" w:rsidR="00773D6E" w:rsidRPr="00C81F6F" w:rsidRDefault="00773D6E" w:rsidP="00773D6E">
      <w:pPr>
        <w:rPr>
          <w:rFonts w:cs="Arial"/>
          <w:color w:val="000000"/>
        </w:rPr>
      </w:pPr>
      <w:r w:rsidRPr="00C81F6F">
        <w:rPr>
          <w:rFonts w:cs="Arial"/>
          <w:color w:val="000000"/>
        </w:rPr>
        <w:t>or fellow:</w:t>
      </w:r>
    </w:p>
    <w:p w14:paraId="5E5B5350" w14:textId="77777777" w:rsidR="00773D6E" w:rsidRPr="00C81F6F" w:rsidRDefault="00773D6E" w:rsidP="00773D6E">
      <w:pPr>
        <w:rPr>
          <w:rFonts w:cs="Arial"/>
          <w:color w:val="000000"/>
        </w:rPr>
      </w:pPr>
      <w:r w:rsidRPr="00C81F6F">
        <w:rPr>
          <w:rFonts w:cs="Arial"/>
          <w:color w:val="000000"/>
        </w:rPr>
        <w:t>1. Upon receipt of a written decision from the Program Director,</w:t>
      </w:r>
    </w:p>
    <w:p w14:paraId="70980564" w14:textId="77777777" w:rsidR="00773D6E" w:rsidRPr="00C81F6F" w:rsidRDefault="00773D6E" w:rsidP="00773D6E">
      <w:pPr>
        <w:rPr>
          <w:rFonts w:cs="Arial"/>
          <w:color w:val="000000"/>
        </w:rPr>
      </w:pPr>
      <w:r w:rsidRPr="00C81F6F">
        <w:rPr>
          <w:rFonts w:cs="Arial"/>
          <w:color w:val="000000"/>
        </w:rPr>
        <w:t>resulting in a reportable action covered in this policy, the</w:t>
      </w:r>
    </w:p>
    <w:p w14:paraId="1313CBA9" w14:textId="77777777" w:rsidR="00773D6E" w:rsidRPr="00C81F6F" w:rsidRDefault="00773D6E" w:rsidP="00773D6E">
      <w:pPr>
        <w:rPr>
          <w:rFonts w:cs="Arial"/>
          <w:color w:val="000000"/>
        </w:rPr>
      </w:pPr>
      <w:r w:rsidRPr="00C81F6F">
        <w:rPr>
          <w:rFonts w:cs="Arial"/>
          <w:color w:val="000000"/>
        </w:rPr>
        <w:t>resident/fellow may request the opportunity make a Program</w:t>
      </w:r>
    </w:p>
    <w:p w14:paraId="7978CF4F" w14:textId="77777777" w:rsidR="00773D6E" w:rsidRPr="00C81F6F" w:rsidRDefault="00773D6E" w:rsidP="00773D6E">
      <w:pPr>
        <w:rPr>
          <w:rFonts w:cs="Arial"/>
          <w:color w:val="000000"/>
        </w:rPr>
      </w:pPr>
      <w:r w:rsidRPr="00C81F6F">
        <w:rPr>
          <w:rFonts w:cs="Arial"/>
          <w:color w:val="000000"/>
        </w:rPr>
        <w:t>Level Review appeal to the Department Chair or his/her</w:t>
      </w:r>
    </w:p>
    <w:p w14:paraId="2AB5FD64" w14:textId="77777777" w:rsidR="00773D6E" w:rsidRPr="00C81F6F" w:rsidRDefault="00773D6E" w:rsidP="00773D6E">
      <w:pPr>
        <w:rPr>
          <w:rFonts w:cs="Arial"/>
          <w:color w:val="000000"/>
        </w:rPr>
      </w:pPr>
      <w:r w:rsidRPr="00C81F6F">
        <w:rPr>
          <w:rFonts w:cs="Arial"/>
          <w:color w:val="000000"/>
        </w:rPr>
        <w:t>designee.</w:t>
      </w:r>
    </w:p>
    <w:p w14:paraId="22C6AA30" w14:textId="77777777" w:rsidR="00773D6E" w:rsidRPr="00C81F6F" w:rsidRDefault="00773D6E" w:rsidP="00773D6E">
      <w:pPr>
        <w:rPr>
          <w:rFonts w:cs="Arial"/>
          <w:color w:val="000000"/>
        </w:rPr>
      </w:pPr>
      <w:r w:rsidRPr="00C81F6F">
        <w:rPr>
          <w:rFonts w:cs="Arial"/>
          <w:color w:val="000000"/>
        </w:rPr>
        <w:t>The resident/fellow must make this request for Program Level</w:t>
      </w:r>
    </w:p>
    <w:p w14:paraId="3A7BCA81" w14:textId="77777777" w:rsidR="00773D6E" w:rsidRPr="00C81F6F" w:rsidRDefault="00773D6E" w:rsidP="00773D6E">
      <w:pPr>
        <w:rPr>
          <w:rFonts w:cs="Arial"/>
          <w:color w:val="000000"/>
        </w:rPr>
      </w:pPr>
      <w:r w:rsidRPr="00C81F6F">
        <w:rPr>
          <w:rFonts w:cs="Arial"/>
          <w:color w:val="000000"/>
        </w:rPr>
        <w:t>Review to the Program Director, in writing, within five (5)</w:t>
      </w:r>
    </w:p>
    <w:p w14:paraId="3A149340" w14:textId="77777777" w:rsidR="00773D6E" w:rsidRPr="00C81F6F" w:rsidRDefault="00773D6E" w:rsidP="00773D6E">
      <w:pPr>
        <w:rPr>
          <w:rFonts w:cs="Arial"/>
          <w:color w:val="000000"/>
        </w:rPr>
      </w:pPr>
      <w:r w:rsidRPr="00C81F6F">
        <w:rPr>
          <w:rFonts w:cs="Arial"/>
          <w:color w:val="000000"/>
        </w:rPr>
        <w:t>business days of receiving the written notice of the decision. (If</w:t>
      </w:r>
    </w:p>
    <w:p w14:paraId="4261D6AA" w14:textId="77777777" w:rsidR="00773D6E" w:rsidRPr="00C81F6F" w:rsidRDefault="00773D6E" w:rsidP="00773D6E">
      <w:pPr>
        <w:rPr>
          <w:rFonts w:cs="Arial"/>
          <w:color w:val="000000"/>
        </w:rPr>
      </w:pPr>
      <w:r w:rsidRPr="00C81F6F">
        <w:rPr>
          <w:rFonts w:cs="Arial"/>
          <w:color w:val="000000"/>
        </w:rPr>
        <w:t>the program-level policy is more narrowly defined, it shall</w:t>
      </w:r>
    </w:p>
    <w:p w14:paraId="3E751E7C" w14:textId="77777777" w:rsidR="00773D6E" w:rsidRPr="00C81F6F" w:rsidRDefault="00773D6E" w:rsidP="00773D6E">
      <w:pPr>
        <w:rPr>
          <w:rFonts w:cs="Arial"/>
          <w:color w:val="000000"/>
        </w:rPr>
      </w:pPr>
      <w:r w:rsidRPr="00C81F6F">
        <w:rPr>
          <w:rFonts w:cs="Arial"/>
          <w:color w:val="000000"/>
        </w:rPr>
        <w:t>prevail.) The resident/fellow presentation to the Chair (or</w:t>
      </w:r>
    </w:p>
    <w:p w14:paraId="03337833" w14:textId="77777777" w:rsidR="00773D6E" w:rsidRPr="00C81F6F" w:rsidRDefault="00773D6E" w:rsidP="00773D6E">
      <w:pPr>
        <w:rPr>
          <w:rFonts w:cs="Arial"/>
          <w:color w:val="000000"/>
        </w:rPr>
      </w:pPr>
      <w:r w:rsidRPr="00C81F6F">
        <w:rPr>
          <w:rFonts w:cs="Arial"/>
          <w:color w:val="000000"/>
        </w:rPr>
        <w:t>designee) shall occur within ten (10) business days of receipt</w:t>
      </w:r>
    </w:p>
    <w:p w14:paraId="6896FE76" w14:textId="77777777" w:rsidR="00773D6E" w:rsidRPr="00C81F6F" w:rsidRDefault="00773D6E" w:rsidP="00773D6E">
      <w:pPr>
        <w:rPr>
          <w:rFonts w:cs="Arial"/>
          <w:color w:val="000000"/>
        </w:rPr>
      </w:pPr>
      <w:r w:rsidRPr="00C81F6F">
        <w:rPr>
          <w:rFonts w:cs="Arial"/>
          <w:color w:val="000000"/>
        </w:rPr>
        <w:t>of the request to the Chair unless a later date is mutually</w:t>
      </w:r>
    </w:p>
    <w:p w14:paraId="03ACEF15" w14:textId="77777777" w:rsidR="00773D6E" w:rsidRPr="00C81F6F" w:rsidRDefault="00773D6E" w:rsidP="00773D6E">
      <w:pPr>
        <w:rPr>
          <w:rFonts w:cs="Arial"/>
          <w:color w:val="000000"/>
        </w:rPr>
      </w:pPr>
      <w:r w:rsidRPr="00C81F6F">
        <w:rPr>
          <w:rFonts w:cs="Arial"/>
          <w:color w:val="000000"/>
        </w:rPr>
        <w:t>agreed to by all parties. The nature of the presentation will be</w:t>
      </w:r>
    </w:p>
    <w:p w14:paraId="1C5CA690" w14:textId="77777777" w:rsidR="00773D6E" w:rsidRPr="00C81F6F" w:rsidRDefault="00773D6E" w:rsidP="00773D6E">
      <w:pPr>
        <w:rPr>
          <w:rFonts w:cs="Arial"/>
          <w:color w:val="000000"/>
        </w:rPr>
      </w:pPr>
      <w:r w:rsidRPr="00C81F6F">
        <w:rPr>
          <w:rFonts w:cs="Arial"/>
          <w:color w:val="000000"/>
        </w:rPr>
        <w:t>at the Chair’s discretion, but a response should occur within</w:t>
      </w:r>
    </w:p>
    <w:p w14:paraId="296EA30D" w14:textId="77777777" w:rsidR="00773D6E" w:rsidRPr="00C81F6F" w:rsidRDefault="00773D6E" w:rsidP="00773D6E">
      <w:pPr>
        <w:rPr>
          <w:rFonts w:cs="Arial"/>
          <w:color w:val="000000"/>
        </w:rPr>
      </w:pPr>
      <w:r w:rsidRPr="00C81F6F">
        <w:rPr>
          <w:rFonts w:cs="Arial"/>
          <w:color w:val="000000"/>
        </w:rPr>
        <w:t>five (5) business days.</w:t>
      </w:r>
    </w:p>
    <w:p w14:paraId="1472012B" w14:textId="77777777" w:rsidR="00773D6E" w:rsidRPr="00C81F6F" w:rsidRDefault="00773D6E" w:rsidP="00773D6E">
      <w:pPr>
        <w:rPr>
          <w:rFonts w:cs="Arial"/>
          <w:color w:val="000000"/>
        </w:rPr>
      </w:pPr>
      <w:r w:rsidRPr="00C81F6F">
        <w:rPr>
          <w:rFonts w:cs="Arial"/>
          <w:color w:val="000000"/>
        </w:rPr>
        <w:t>If the Chair was substantially involved in the initial decision, the</w:t>
      </w:r>
    </w:p>
    <w:p w14:paraId="74A3811F" w14:textId="77777777" w:rsidR="00773D6E" w:rsidRPr="00C81F6F" w:rsidRDefault="00773D6E" w:rsidP="00773D6E">
      <w:pPr>
        <w:rPr>
          <w:rFonts w:cs="Arial"/>
          <w:color w:val="000000"/>
        </w:rPr>
      </w:pPr>
      <w:r w:rsidRPr="00C81F6F">
        <w:rPr>
          <w:rFonts w:cs="Arial"/>
          <w:color w:val="000000"/>
        </w:rPr>
        <w:t>resident would need to be informed and referred for a GME</w:t>
      </w:r>
    </w:p>
    <w:p w14:paraId="3F9D6C6F" w14:textId="77777777" w:rsidR="00773D6E" w:rsidRPr="00C81F6F" w:rsidRDefault="00773D6E" w:rsidP="00773D6E">
      <w:pPr>
        <w:rPr>
          <w:rFonts w:cs="Arial"/>
          <w:color w:val="000000"/>
        </w:rPr>
      </w:pPr>
      <w:r w:rsidRPr="00C81F6F">
        <w:rPr>
          <w:rFonts w:cs="Arial"/>
          <w:color w:val="000000"/>
        </w:rPr>
        <w:t>Level Review if desired.</w:t>
      </w:r>
    </w:p>
    <w:p w14:paraId="1555C701" w14:textId="77777777" w:rsidR="00773D6E" w:rsidRPr="00C81F6F" w:rsidRDefault="00773D6E" w:rsidP="00773D6E">
      <w:pPr>
        <w:rPr>
          <w:rFonts w:cs="Arial"/>
          <w:color w:val="000000"/>
        </w:rPr>
      </w:pPr>
      <w:r w:rsidRPr="00C81F6F">
        <w:rPr>
          <w:rFonts w:cs="Arial"/>
          <w:color w:val="000000"/>
        </w:rPr>
        <w:t>2. If the resident/fellow waives all or any remaining steps in the</w:t>
      </w:r>
    </w:p>
    <w:p w14:paraId="16C01B53" w14:textId="77777777" w:rsidR="00773D6E" w:rsidRPr="00C81F6F" w:rsidRDefault="00773D6E" w:rsidP="00773D6E">
      <w:pPr>
        <w:rPr>
          <w:rFonts w:cs="Arial"/>
          <w:color w:val="000000"/>
        </w:rPr>
      </w:pPr>
      <w:r w:rsidRPr="00C81F6F">
        <w:rPr>
          <w:rFonts w:cs="Arial"/>
          <w:color w:val="000000"/>
        </w:rPr>
        <w:t>process afforded under the Program Level Review or if the</w:t>
      </w:r>
    </w:p>
    <w:p w14:paraId="62E50E33" w14:textId="77777777" w:rsidR="00773D6E" w:rsidRPr="00C81F6F" w:rsidRDefault="00773D6E" w:rsidP="00773D6E">
      <w:pPr>
        <w:rPr>
          <w:rFonts w:cs="Arial"/>
          <w:color w:val="000000"/>
        </w:rPr>
      </w:pPr>
      <w:r w:rsidRPr="00C81F6F">
        <w:rPr>
          <w:rFonts w:cs="Arial"/>
          <w:color w:val="000000"/>
        </w:rPr>
        <w:t>initial decision is upheld and all procedural steps of the</w:t>
      </w:r>
    </w:p>
    <w:p w14:paraId="085EAC92" w14:textId="77777777" w:rsidR="00773D6E" w:rsidRPr="00C81F6F" w:rsidRDefault="00773D6E" w:rsidP="00773D6E">
      <w:pPr>
        <w:rPr>
          <w:rFonts w:cs="Arial"/>
          <w:color w:val="000000"/>
        </w:rPr>
      </w:pPr>
      <w:r w:rsidRPr="00C81F6F">
        <w:rPr>
          <w:rFonts w:cs="Arial"/>
          <w:color w:val="000000"/>
        </w:rPr>
        <w:lastRenderedPageBreak/>
        <w:t>Program Level Review have been exhausted, the Program</w:t>
      </w:r>
    </w:p>
    <w:p w14:paraId="330F220D" w14:textId="77777777" w:rsidR="00773D6E" w:rsidRPr="00C81F6F" w:rsidRDefault="00773D6E" w:rsidP="00773D6E">
      <w:pPr>
        <w:rPr>
          <w:rFonts w:cs="Arial"/>
          <w:color w:val="000000"/>
        </w:rPr>
      </w:pPr>
      <w:r w:rsidRPr="00C81F6F">
        <w:rPr>
          <w:rFonts w:cs="Arial"/>
          <w:color w:val="000000"/>
        </w:rPr>
        <w:t>Level Review has been concluded. If the resident/fellow does</w:t>
      </w:r>
    </w:p>
    <w:p w14:paraId="669A0B5C" w14:textId="77777777" w:rsidR="00773D6E" w:rsidRPr="00C81F6F" w:rsidRDefault="00773D6E" w:rsidP="00773D6E">
      <w:pPr>
        <w:rPr>
          <w:rFonts w:cs="Arial"/>
          <w:color w:val="000000"/>
        </w:rPr>
      </w:pPr>
      <w:r w:rsidRPr="00C81F6F">
        <w:rPr>
          <w:rFonts w:cs="Arial"/>
          <w:color w:val="000000"/>
        </w:rPr>
        <w:t>not make a request within 5 business days for the GME Level</w:t>
      </w:r>
    </w:p>
    <w:p w14:paraId="3EB2C2EE" w14:textId="77777777" w:rsidR="00773D6E" w:rsidRPr="00C81F6F" w:rsidRDefault="00773D6E" w:rsidP="00773D6E">
      <w:pPr>
        <w:rPr>
          <w:rFonts w:cs="Arial"/>
          <w:color w:val="000000"/>
        </w:rPr>
      </w:pPr>
      <w:r w:rsidRPr="00C81F6F">
        <w:rPr>
          <w:rFonts w:cs="Arial"/>
          <w:color w:val="000000"/>
        </w:rPr>
        <w:t>Review, the decision resulting from the Program Level Review</w:t>
      </w:r>
    </w:p>
    <w:p w14:paraId="6AECFDA0" w14:textId="77777777" w:rsidR="00773D6E" w:rsidRPr="00C81F6F" w:rsidRDefault="00773D6E" w:rsidP="00773D6E">
      <w:pPr>
        <w:rPr>
          <w:rFonts w:cs="Arial"/>
          <w:color w:val="000000"/>
        </w:rPr>
      </w:pPr>
      <w:r w:rsidRPr="00C81F6F">
        <w:rPr>
          <w:rFonts w:cs="Arial"/>
          <w:color w:val="000000"/>
        </w:rPr>
        <w:t>shall be final and binding on the resident/fellow and Program</w:t>
      </w:r>
    </w:p>
    <w:p w14:paraId="20CAC2D0" w14:textId="77777777" w:rsidR="00773D6E" w:rsidRDefault="00773D6E" w:rsidP="00773D6E">
      <w:pPr>
        <w:rPr>
          <w:rFonts w:cs="Arial"/>
          <w:color w:val="000000"/>
        </w:rPr>
      </w:pPr>
      <w:r w:rsidRPr="00C81F6F">
        <w:rPr>
          <w:rFonts w:cs="Arial"/>
          <w:color w:val="000000"/>
        </w:rPr>
        <w:t>and shall conclude the Grievance Review Process.</w:t>
      </w:r>
    </w:p>
    <w:p w14:paraId="36EDF602" w14:textId="77777777" w:rsidR="00267632" w:rsidRPr="00C81F6F" w:rsidRDefault="00267632" w:rsidP="00773D6E">
      <w:pPr>
        <w:rPr>
          <w:rFonts w:cs="Arial"/>
          <w:color w:val="000000"/>
        </w:rPr>
      </w:pPr>
    </w:p>
    <w:p w14:paraId="1DA05764" w14:textId="77777777" w:rsidR="00773D6E" w:rsidRPr="00C81F6F" w:rsidRDefault="00773D6E" w:rsidP="00773D6E">
      <w:pPr>
        <w:rPr>
          <w:rFonts w:cs="Arial"/>
          <w:color w:val="000000"/>
        </w:rPr>
      </w:pPr>
      <w:r w:rsidRPr="00C81F6F">
        <w:rPr>
          <w:rFonts w:cs="Arial"/>
          <w:color w:val="000000"/>
        </w:rPr>
        <w:t xml:space="preserve">B. </w:t>
      </w:r>
      <w:r w:rsidRPr="00C81F6F">
        <w:rPr>
          <w:rFonts w:cs="Arial"/>
          <w:b/>
          <w:bCs/>
          <w:color w:val="000000"/>
        </w:rPr>
        <w:t>Graduate Medical Education Level Review</w:t>
      </w:r>
      <w:r w:rsidRPr="00C81F6F">
        <w:rPr>
          <w:rFonts w:cs="Arial"/>
          <w:color w:val="000000"/>
        </w:rPr>
        <w:t>. Upon the conclusion</w:t>
      </w:r>
    </w:p>
    <w:p w14:paraId="2B456927" w14:textId="77777777" w:rsidR="00773D6E" w:rsidRPr="00C81F6F" w:rsidRDefault="00773D6E" w:rsidP="00773D6E">
      <w:pPr>
        <w:rPr>
          <w:rFonts w:cs="Arial"/>
          <w:color w:val="000000"/>
        </w:rPr>
      </w:pPr>
      <w:r w:rsidRPr="00C81F6F">
        <w:rPr>
          <w:rFonts w:cs="Arial"/>
          <w:color w:val="000000"/>
        </w:rPr>
        <w:t>of the Program Level Review, the resident/fellow may request the</w:t>
      </w:r>
    </w:p>
    <w:p w14:paraId="20DFBE22" w14:textId="77777777" w:rsidR="00773D6E" w:rsidRPr="00C81F6F" w:rsidRDefault="00773D6E" w:rsidP="00773D6E">
      <w:pPr>
        <w:rPr>
          <w:rFonts w:cs="Arial"/>
          <w:color w:val="000000"/>
        </w:rPr>
      </w:pPr>
      <w:r w:rsidRPr="00C81F6F">
        <w:rPr>
          <w:rFonts w:cs="Arial"/>
          <w:color w:val="000000"/>
        </w:rPr>
        <w:t>initiation of the applicable GME Level Review, as set forth below, for</w:t>
      </w:r>
    </w:p>
    <w:p w14:paraId="428DE456" w14:textId="77777777" w:rsidR="00773D6E" w:rsidRPr="00C81F6F" w:rsidRDefault="00773D6E" w:rsidP="00773D6E">
      <w:pPr>
        <w:rPr>
          <w:rFonts w:cs="Arial"/>
          <w:color w:val="000000"/>
        </w:rPr>
      </w:pPr>
      <w:r w:rsidRPr="00C81F6F">
        <w:rPr>
          <w:rFonts w:cs="Arial"/>
          <w:color w:val="000000"/>
        </w:rPr>
        <w:t>the sole purpose of determining whether due process was afforded to</w:t>
      </w:r>
    </w:p>
    <w:p w14:paraId="587D83BE" w14:textId="77777777" w:rsidR="00773D6E" w:rsidRPr="00C81F6F" w:rsidRDefault="00773D6E" w:rsidP="00773D6E">
      <w:pPr>
        <w:rPr>
          <w:rFonts w:cs="Arial"/>
          <w:color w:val="000000"/>
        </w:rPr>
      </w:pPr>
      <w:r w:rsidRPr="00C81F6F">
        <w:rPr>
          <w:rFonts w:cs="Arial"/>
          <w:color w:val="000000"/>
        </w:rPr>
        <w:t>the resident/fellow. The resident/fellow must make this request to the</w:t>
      </w:r>
    </w:p>
    <w:p w14:paraId="6233FB52" w14:textId="77777777" w:rsidR="00773D6E" w:rsidRPr="00C81F6F" w:rsidRDefault="00773D6E" w:rsidP="00773D6E">
      <w:pPr>
        <w:rPr>
          <w:rFonts w:cs="Arial"/>
          <w:color w:val="000000"/>
        </w:rPr>
      </w:pPr>
      <w:r w:rsidRPr="00C81F6F">
        <w:rPr>
          <w:rFonts w:cs="Arial"/>
          <w:color w:val="000000"/>
        </w:rPr>
        <w:t>GME Office in writing within five (5) business days of the conclusion of</w:t>
      </w:r>
    </w:p>
    <w:p w14:paraId="7F3D56D2" w14:textId="77777777" w:rsidR="00773D6E" w:rsidRPr="00C81F6F" w:rsidRDefault="00773D6E" w:rsidP="00773D6E">
      <w:pPr>
        <w:rPr>
          <w:rFonts w:cs="Arial"/>
          <w:color w:val="000000"/>
        </w:rPr>
      </w:pPr>
      <w:r w:rsidRPr="00C81F6F">
        <w:rPr>
          <w:rFonts w:cs="Arial"/>
          <w:color w:val="000000"/>
        </w:rPr>
        <w:t>the Program Level Review. Failure to do so shall constitute waiver of</w:t>
      </w:r>
    </w:p>
    <w:p w14:paraId="6F38B4EA" w14:textId="77777777" w:rsidR="00773D6E" w:rsidRPr="00C81F6F" w:rsidRDefault="00773D6E" w:rsidP="00773D6E">
      <w:pPr>
        <w:rPr>
          <w:rFonts w:cs="Arial"/>
          <w:color w:val="000000"/>
        </w:rPr>
      </w:pPr>
      <w:r w:rsidRPr="00C81F6F">
        <w:rPr>
          <w:rFonts w:cs="Arial"/>
          <w:color w:val="000000"/>
        </w:rPr>
        <w:t>resident’s/fellow’s opportunity for the applicable GME Level Review. If</w:t>
      </w:r>
    </w:p>
    <w:p w14:paraId="6D817429" w14:textId="77777777" w:rsidR="00773D6E" w:rsidRPr="00C81F6F" w:rsidRDefault="00773D6E" w:rsidP="00773D6E">
      <w:pPr>
        <w:rPr>
          <w:rFonts w:cs="Arial"/>
          <w:color w:val="000000"/>
        </w:rPr>
      </w:pPr>
      <w:r w:rsidRPr="00C81F6F">
        <w:rPr>
          <w:rFonts w:cs="Arial"/>
          <w:color w:val="000000"/>
        </w:rPr>
        <w:t>initiated, the decision resulting from the GME Level Review shall be</w:t>
      </w:r>
    </w:p>
    <w:p w14:paraId="1A522C2D" w14:textId="77777777" w:rsidR="00773D6E" w:rsidRPr="00C81F6F" w:rsidRDefault="00773D6E" w:rsidP="00773D6E">
      <w:pPr>
        <w:rPr>
          <w:rFonts w:cs="Arial"/>
          <w:color w:val="000000"/>
        </w:rPr>
      </w:pPr>
      <w:r w:rsidRPr="00C81F6F">
        <w:rPr>
          <w:rFonts w:cs="Arial"/>
          <w:color w:val="000000"/>
        </w:rPr>
        <w:t>final and binding on the resident/fellow and the Program and shall be</w:t>
      </w:r>
    </w:p>
    <w:p w14:paraId="5D7587BF" w14:textId="77777777" w:rsidR="00773D6E" w:rsidRPr="00C81F6F" w:rsidRDefault="00773D6E" w:rsidP="00773D6E">
      <w:pPr>
        <w:rPr>
          <w:rFonts w:cs="Arial"/>
          <w:color w:val="000000"/>
        </w:rPr>
      </w:pPr>
      <w:r w:rsidRPr="00C81F6F">
        <w:rPr>
          <w:rFonts w:cs="Arial"/>
          <w:color w:val="000000"/>
        </w:rPr>
        <w:t>the final appeal within UT Health San Antonio and its affiliated</w:t>
      </w:r>
    </w:p>
    <w:p w14:paraId="00E59C95" w14:textId="77777777" w:rsidR="00773D6E" w:rsidRPr="00C81F6F" w:rsidRDefault="00773D6E" w:rsidP="00773D6E">
      <w:pPr>
        <w:rPr>
          <w:rFonts w:cs="Arial"/>
          <w:color w:val="000000"/>
        </w:rPr>
      </w:pPr>
      <w:r w:rsidRPr="00C81F6F">
        <w:rPr>
          <w:rFonts w:cs="Arial"/>
          <w:color w:val="000000"/>
        </w:rPr>
        <w:t>hospitals.</w:t>
      </w:r>
    </w:p>
    <w:p w14:paraId="03B4ACB7" w14:textId="77777777" w:rsidR="00773D6E" w:rsidRPr="00C81F6F" w:rsidRDefault="00773D6E" w:rsidP="00773D6E">
      <w:pPr>
        <w:rPr>
          <w:rFonts w:cs="Arial"/>
          <w:color w:val="000000"/>
        </w:rPr>
      </w:pPr>
      <w:r w:rsidRPr="00C81F6F">
        <w:rPr>
          <w:rFonts w:cs="Arial"/>
          <w:color w:val="000000"/>
        </w:rPr>
        <w:t>The resident/fellow will meet with a GME Level Review Panel to</w:t>
      </w:r>
    </w:p>
    <w:p w14:paraId="45529EE1" w14:textId="77777777" w:rsidR="00773D6E" w:rsidRPr="00C81F6F" w:rsidRDefault="00773D6E" w:rsidP="00773D6E">
      <w:pPr>
        <w:rPr>
          <w:rFonts w:cs="Arial"/>
          <w:color w:val="000000"/>
        </w:rPr>
      </w:pPr>
      <w:r w:rsidRPr="00C81F6F">
        <w:rPr>
          <w:rFonts w:cs="Arial"/>
          <w:color w:val="000000"/>
        </w:rPr>
        <w:t>consist of at least three (3) members of the GMEC as members. The</w:t>
      </w:r>
    </w:p>
    <w:p w14:paraId="0DA5FE23" w14:textId="77777777" w:rsidR="00773D6E" w:rsidRPr="00C81F6F" w:rsidRDefault="00773D6E" w:rsidP="00773D6E">
      <w:pPr>
        <w:rPr>
          <w:rFonts w:cs="Arial"/>
          <w:color w:val="000000"/>
        </w:rPr>
      </w:pPr>
      <w:r w:rsidRPr="00C81F6F">
        <w:rPr>
          <w:rFonts w:cs="Arial"/>
          <w:color w:val="000000"/>
        </w:rPr>
        <w:t>members of the Review Panel will not hold an appointment in the</w:t>
      </w:r>
    </w:p>
    <w:p w14:paraId="34133F29" w14:textId="77777777" w:rsidR="00773D6E" w:rsidRPr="00C81F6F" w:rsidRDefault="00773D6E" w:rsidP="00773D6E">
      <w:pPr>
        <w:rPr>
          <w:rFonts w:cs="Arial"/>
          <w:color w:val="000000"/>
        </w:rPr>
      </w:pPr>
      <w:r w:rsidRPr="00C81F6F">
        <w:rPr>
          <w:rFonts w:cs="Arial"/>
          <w:color w:val="000000"/>
        </w:rPr>
        <w:t>same Department or Program as the resident/fellow in question and</w:t>
      </w:r>
    </w:p>
    <w:p w14:paraId="5A8B502D" w14:textId="77777777" w:rsidR="00773D6E" w:rsidRPr="00C81F6F" w:rsidRDefault="00773D6E" w:rsidP="00773D6E">
      <w:pPr>
        <w:rPr>
          <w:rFonts w:cs="Arial"/>
          <w:color w:val="000000"/>
        </w:rPr>
      </w:pPr>
      <w:r w:rsidRPr="00C81F6F">
        <w:rPr>
          <w:rFonts w:cs="Arial"/>
          <w:color w:val="000000"/>
        </w:rPr>
        <w:t>will be chosen by the GME office. The resident/fellow will be afforded</w:t>
      </w:r>
    </w:p>
    <w:p w14:paraId="2D8FBF6A" w14:textId="77777777" w:rsidR="00773D6E" w:rsidRPr="00C81F6F" w:rsidRDefault="00773D6E" w:rsidP="00773D6E">
      <w:pPr>
        <w:rPr>
          <w:rFonts w:cs="Arial"/>
          <w:color w:val="000000"/>
        </w:rPr>
      </w:pPr>
      <w:r w:rsidRPr="00C81F6F">
        <w:rPr>
          <w:rFonts w:cs="Arial"/>
          <w:color w:val="000000"/>
        </w:rPr>
        <w:t>the opportunity to present any relevant information regarding the</w:t>
      </w:r>
    </w:p>
    <w:p w14:paraId="7EAF2304" w14:textId="77777777" w:rsidR="00773D6E" w:rsidRPr="00C81F6F" w:rsidRDefault="00773D6E" w:rsidP="00773D6E">
      <w:pPr>
        <w:rPr>
          <w:rFonts w:cs="Arial"/>
          <w:color w:val="000000"/>
        </w:rPr>
      </w:pPr>
      <w:r w:rsidRPr="00C81F6F">
        <w:rPr>
          <w:rFonts w:cs="Arial"/>
          <w:color w:val="000000"/>
        </w:rPr>
        <w:t>Program’s failure to provide due process, including oral and written</w:t>
      </w:r>
    </w:p>
    <w:p w14:paraId="1FDF44AB" w14:textId="77777777" w:rsidR="00773D6E" w:rsidRPr="00C81F6F" w:rsidRDefault="00773D6E" w:rsidP="00773D6E">
      <w:pPr>
        <w:rPr>
          <w:rFonts w:cs="Arial"/>
          <w:color w:val="000000"/>
        </w:rPr>
      </w:pPr>
      <w:r w:rsidRPr="00C81F6F">
        <w:rPr>
          <w:rFonts w:cs="Arial"/>
          <w:color w:val="000000"/>
        </w:rPr>
        <w:t>statements in support of the appeal, at the discretion of the Review</w:t>
      </w:r>
    </w:p>
    <w:p w14:paraId="535A2378" w14:textId="77777777" w:rsidR="00773D6E" w:rsidRPr="00C81F6F" w:rsidRDefault="00773D6E" w:rsidP="00773D6E">
      <w:pPr>
        <w:rPr>
          <w:rFonts w:cs="Arial"/>
          <w:color w:val="000000"/>
        </w:rPr>
      </w:pPr>
      <w:r w:rsidRPr="00C81F6F">
        <w:rPr>
          <w:rFonts w:cs="Arial"/>
          <w:color w:val="000000"/>
        </w:rPr>
        <w:t>Panel Chair. The members of the Review Panel will have access to all</w:t>
      </w:r>
    </w:p>
    <w:p w14:paraId="440F9A25" w14:textId="77777777" w:rsidR="00773D6E" w:rsidRPr="00C81F6F" w:rsidRDefault="00773D6E" w:rsidP="00773D6E">
      <w:pPr>
        <w:rPr>
          <w:rFonts w:cs="Arial"/>
          <w:color w:val="000000"/>
        </w:rPr>
      </w:pPr>
      <w:r w:rsidRPr="00C81F6F">
        <w:rPr>
          <w:rFonts w:cs="Arial"/>
          <w:color w:val="000000"/>
        </w:rPr>
        <w:t>relevant documents during their discussions and deliberations. The</w:t>
      </w:r>
    </w:p>
    <w:p w14:paraId="25995855" w14:textId="77777777" w:rsidR="00773D6E" w:rsidRPr="00C81F6F" w:rsidRDefault="00773D6E" w:rsidP="00773D6E">
      <w:pPr>
        <w:rPr>
          <w:rFonts w:cs="Arial"/>
          <w:color w:val="000000"/>
        </w:rPr>
      </w:pPr>
      <w:r w:rsidRPr="00C81F6F">
        <w:rPr>
          <w:rFonts w:cs="Arial"/>
          <w:color w:val="000000"/>
        </w:rPr>
        <w:t>Program Director shall be responsible for presenting information in</w:t>
      </w:r>
    </w:p>
    <w:p w14:paraId="06DE7505" w14:textId="77777777" w:rsidR="00773D6E" w:rsidRPr="00C81F6F" w:rsidRDefault="00773D6E" w:rsidP="00773D6E">
      <w:pPr>
        <w:rPr>
          <w:rFonts w:cs="Arial"/>
          <w:color w:val="000000"/>
        </w:rPr>
      </w:pPr>
      <w:r w:rsidRPr="00C81F6F">
        <w:rPr>
          <w:rFonts w:cs="Arial"/>
          <w:color w:val="000000"/>
        </w:rPr>
        <w:t>support of the Program’s action to the Review Panel within 5 business</w:t>
      </w:r>
    </w:p>
    <w:p w14:paraId="1F3C06E0" w14:textId="77777777" w:rsidR="00773D6E" w:rsidRPr="00C81F6F" w:rsidRDefault="00773D6E" w:rsidP="00773D6E">
      <w:pPr>
        <w:rPr>
          <w:rFonts w:cs="Arial"/>
          <w:color w:val="000000"/>
        </w:rPr>
      </w:pPr>
      <w:r w:rsidRPr="00C81F6F">
        <w:rPr>
          <w:rFonts w:cs="Arial"/>
          <w:color w:val="000000"/>
        </w:rPr>
        <w:t>days of the resident’s presentation. Specific procedures applicable to</w:t>
      </w:r>
    </w:p>
    <w:p w14:paraId="5CE092D8" w14:textId="77777777" w:rsidR="00773D6E" w:rsidRPr="00C81F6F" w:rsidRDefault="00773D6E" w:rsidP="00773D6E">
      <w:pPr>
        <w:rPr>
          <w:rFonts w:cs="Arial"/>
          <w:color w:val="000000"/>
        </w:rPr>
      </w:pPr>
      <w:r w:rsidRPr="00C81F6F">
        <w:rPr>
          <w:rFonts w:cs="Arial"/>
          <w:color w:val="000000"/>
        </w:rPr>
        <w:t xml:space="preserve">the review may be adopted by the Review Panel and furnished </w:t>
      </w:r>
      <w:proofErr w:type="gramStart"/>
      <w:r w:rsidRPr="00C81F6F">
        <w:rPr>
          <w:rFonts w:cs="Arial"/>
          <w:color w:val="000000"/>
        </w:rPr>
        <w:t>to</w:t>
      </w:r>
      <w:proofErr w:type="gramEnd"/>
      <w:r w:rsidRPr="00C81F6F">
        <w:rPr>
          <w:rFonts w:cs="Arial"/>
          <w:color w:val="000000"/>
        </w:rPr>
        <w:t xml:space="preserve"> the</w:t>
      </w:r>
    </w:p>
    <w:p w14:paraId="2E6E4FA5" w14:textId="77777777" w:rsidR="00773D6E" w:rsidRPr="00C81F6F" w:rsidRDefault="00773D6E" w:rsidP="00773D6E">
      <w:pPr>
        <w:rPr>
          <w:rFonts w:cs="Arial"/>
          <w:color w:val="000000"/>
        </w:rPr>
      </w:pPr>
      <w:r w:rsidRPr="00C81F6F">
        <w:rPr>
          <w:rFonts w:cs="Arial"/>
          <w:color w:val="000000"/>
        </w:rPr>
        <w:t>resident/fellow and Program Director. The decision of this GME</w:t>
      </w:r>
    </w:p>
    <w:p w14:paraId="58F24B5A" w14:textId="77777777" w:rsidR="00773D6E" w:rsidRPr="00C81F6F" w:rsidRDefault="00773D6E" w:rsidP="00773D6E">
      <w:pPr>
        <w:rPr>
          <w:rFonts w:cs="Arial"/>
          <w:color w:val="000000"/>
        </w:rPr>
      </w:pPr>
      <w:r w:rsidRPr="00C81F6F">
        <w:rPr>
          <w:rFonts w:cs="Arial"/>
          <w:color w:val="000000"/>
        </w:rPr>
        <w:t>Review Panel will be presented, in writing, to the resident/fellow within</w:t>
      </w:r>
    </w:p>
    <w:p w14:paraId="62419070" w14:textId="77777777" w:rsidR="00773D6E" w:rsidRPr="00C81F6F" w:rsidRDefault="00773D6E" w:rsidP="00773D6E">
      <w:pPr>
        <w:rPr>
          <w:rFonts w:cs="Arial"/>
          <w:color w:val="000000"/>
        </w:rPr>
      </w:pPr>
      <w:r w:rsidRPr="00C81F6F">
        <w:rPr>
          <w:rFonts w:cs="Arial"/>
          <w:color w:val="000000"/>
        </w:rPr>
        <w:t>five (5) business days of the meeting, concluding the GME Level</w:t>
      </w:r>
    </w:p>
    <w:p w14:paraId="084F033D" w14:textId="77777777" w:rsidR="00773D6E" w:rsidRPr="00C81F6F" w:rsidRDefault="00773D6E" w:rsidP="00773D6E">
      <w:pPr>
        <w:rPr>
          <w:rFonts w:cs="Arial"/>
          <w:color w:val="000000"/>
        </w:rPr>
      </w:pPr>
      <w:r w:rsidRPr="00C81F6F">
        <w:rPr>
          <w:rFonts w:cs="Arial"/>
          <w:color w:val="000000"/>
        </w:rPr>
        <w:t>Review and Grievance Review Process. It the GME Review panel</w:t>
      </w:r>
    </w:p>
    <w:p w14:paraId="5A3BF9E0" w14:textId="77777777" w:rsidR="00773D6E" w:rsidRPr="00C81F6F" w:rsidRDefault="00773D6E" w:rsidP="00773D6E">
      <w:pPr>
        <w:rPr>
          <w:rFonts w:cs="Arial"/>
          <w:color w:val="000000"/>
        </w:rPr>
      </w:pPr>
      <w:r w:rsidRPr="00C81F6F">
        <w:rPr>
          <w:rFonts w:cs="Arial"/>
          <w:color w:val="000000"/>
        </w:rPr>
        <w:t>determines the tenets of academic due process were not met, the</w:t>
      </w:r>
    </w:p>
    <w:p w14:paraId="49EDE17D" w14:textId="77777777" w:rsidR="00773D6E" w:rsidRPr="00C81F6F" w:rsidRDefault="00773D6E" w:rsidP="00773D6E">
      <w:pPr>
        <w:rPr>
          <w:rFonts w:cs="Arial"/>
          <w:color w:val="000000"/>
        </w:rPr>
      </w:pPr>
      <w:r w:rsidRPr="00C81F6F">
        <w:rPr>
          <w:rFonts w:cs="Arial"/>
          <w:color w:val="000000"/>
        </w:rPr>
        <w:t>GME Review Panel will return the decision to the program for</w:t>
      </w:r>
    </w:p>
    <w:p w14:paraId="45F04D74" w14:textId="77777777" w:rsidR="00773D6E" w:rsidRDefault="00773D6E" w:rsidP="00773D6E">
      <w:pPr>
        <w:rPr>
          <w:rFonts w:cs="Arial"/>
          <w:color w:val="000000"/>
        </w:rPr>
      </w:pPr>
      <w:r w:rsidRPr="00C81F6F">
        <w:rPr>
          <w:rFonts w:cs="Arial"/>
          <w:color w:val="000000"/>
        </w:rPr>
        <w:t>reconsideration, and make recommendations, as appropriate.</w:t>
      </w:r>
    </w:p>
    <w:p w14:paraId="163621F2" w14:textId="77777777" w:rsidR="00267632" w:rsidRPr="00C81F6F" w:rsidRDefault="00267632" w:rsidP="00773D6E">
      <w:pPr>
        <w:rPr>
          <w:rFonts w:cs="Arial"/>
          <w:color w:val="000000"/>
        </w:rPr>
      </w:pPr>
    </w:p>
    <w:p w14:paraId="2ED83B33" w14:textId="77777777" w:rsidR="00773D6E" w:rsidRPr="00C81F6F" w:rsidRDefault="00773D6E" w:rsidP="00773D6E">
      <w:pPr>
        <w:rPr>
          <w:rFonts w:cs="Arial"/>
          <w:color w:val="000000"/>
        </w:rPr>
      </w:pPr>
      <w:r w:rsidRPr="00C81F6F">
        <w:rPr>
          <w:rFonts w:cs="Arial"/>
          <w:color w:val="000000"/>
        </w:rPr>
        <w:t xml:space="preserve">C. </w:t>
      </w:r>
      <w:r w:rsidRPr="00C81F6F">
        <w:rPr>
          <w:rFonts w:cs="Arial"/>
          <w:b/>
          <w:bCs/>
          <w:color w:val="000000"/>
        </w:rPr>
        <w:t>Reportable Actions</w:t>
      </w:r>
      <w:r w:rsidRPr="00C81F6F">
        <w:rPr>
          <w:rFonts w:cs="Arial"/>
          <w:color w:val="000000"/>
        </w:rPr>
        <w:t>: All actions covered in this policy are</w:t>
      </w:r>
    </w:p>
    <w:p w14:paraId="3863E81F" w14:textId="77777777" w:rsidR="00773D6E" w:rsidRPr="00C81F6F" w:rsidRDefault="00773D6E" w:rsidP="00773D6E">
      <w:pPr>
        <w:rPr>
          <w:rFonts w:cs="Arial"/>
          <w:color w:val="000000"/>
        </w:rPr>
      </w:pPr>
      <w:r w:rsidRPr="00C81F6F">
        <w:rPr>
          <w:rFonts w:cs="Arial"/>
          <w:color w:val="000000"/>
        </w:rPr>
        <w:t>“</w:t>
      </w:r>
      <w:proofErr w:type="gramStart"/>
      <w:r w:rsidRPr="00C81F6F">
        <w:rPr>
          <w:rFonts w:cs="Arial"/>
          <w:color w:val="000000"/>
        </w:rPr>
        <w:t>reportable</w:t>
      </w:r>
      <w:proofErr w:type="gramEnd"/>
      <w:r w:rsidRPr="00C81F6F">
        <w:rPr>
          <w:rFonts w:cs="Arial"/>
          <w:color w:val="000000"/>
        </w:rPr>
        <w:t xml:space="preserve"> actions.” Please see GME Policy </w:t>
      </w:r>
      <w:proofErr w:type="gramStart"/>
      <w:r w:rsidRPr="00C81F6F">
        <w:rPr>
          <w:rFonts w:cs="Arial"/>
          <w:color w:val="000000"/>
        </w:rPr>
        <w:t>2.9;</w:t>
      </w:r>
      <w:proofErr w:type="gramEnd"/>
      <w:r w:rsidRPr="00C81F6F">
        <w:rPr>
          <w:rFonts w:cs="Arial"/>
          <w:color w:val="000000"/>
        </w:rPr>
        <w:t xml:space="preserve"> Levels of</w:t>
      </w:r>
    </w:p>
    <w:p w14:paraId="6BCCC9DF" w14:textId="77777777" w:rsidR="00773D6E" w:rsidRDefault="00773D6E" w:rsidP="00773D6E">
      <w:pPr>
        <w:rPr>
          <w:rFonts w:cs="Arial"/>
          <w:color w:val="000000"/>
        </w:rPr>
      </w:pPr>
      <w:r w:rsidRPr="00C81F6F">
        <w:rPr>
          <w:rFonts w:cs="Arial"/>
          <w:color w:val="000000"/>
        </w:rPr>
        <w:t>Academic Status in GME.</w:t>
      </w:r>
    </w:p>
    <w:p w14:paraId="7E5D4B33" w14:textId="77777777" w:rsidR="00267632" w:rsidRPr="00C81F6F" w:rsidRDefault="00267632" w:rsidP="00773D6E">
      <w:pPr>
        <w:rPr>
          <w:rFonts w:cs="Arial"/>
          <w:color w:val="000000"/>
        </w:rPr>
      </w:pPr>
    </w:p>
    <w:p w14:paraId="2A695D55" w14:textId="77777777" w:rsidR="00773D6E" w:rsidRPr="00C81F6F" w:rsidRDefault="00773D6E" w:rsidP="00773D6E">
      <w:pPr>
        <w:rPr>
          <w:rFonts w:cs="Arial"/>
          <w:color w:val="000000"/>
        </w:rPr>
      </w:pPr>
      <w:r w:rsidRPr="00C81F6F">
        <w:rPr>
          <w:rFonts w:cs="Arial"/>
          <w:b/>
          <w:bCs/>
          <w:color w:val="000000"/>
        </w:rPr>
        <w:t>D. Complaints Related to the Work Environment, Program or</w:t>
      </w:r>
    </w:p>
    <w:p w14:paraId="00D27604" w14:textId="3259CCF6" w:rsidR="00773D6E" w:rsidRPr="00C81F6F" w:rsidRDefault="008835FE">
      <w:pPr>
        <w:rPr>
          <w:rFonts w:cs="Arial"/>
          <w:b/>
          <w:bCs/>
        </w:rPr>
      </w:pPr>
      <w:r w:rsidRPr="00C81F6F">
        <w:rPr>
          <w:rFonts w:cs="Arial"/>
          <w:b/>
          <w:bCs/>
        </w:rPr>
        <w:lastRenderedPageBreak/>
        <w:t>CPME 320 – Your Residency Bible</w:t>
      </w:r>
      <w:r w:rsidR="00E0211D">
        <w:rPr>
          <w:rFonts w:cs="Arial"/>
          <w:b/>
          <w:bCs/>
        </w:rPr>
        <w:t xml:space="preserve"> (</w:t>
      </w:r>
      <w:hyperlink r:id="rId29" w:history="1">
        <w:r w:rsidR="00E0211D" w:rsidRPr="003273CA">
          <w:rPr>
            <w:rStyle w:val="Hyperlink"/>
            <w:sz w:val="28"/>
          </w:rPr>
          <w:t>http://www.cpme.org/cpme320</w:t>
        </w:r>
      </w:hyperlink>
      <w:r w:rsidR="00E0211D">
        <w:t xml:space="preserve"> )</w:t>
      </w:r>
    </w:p>
    <w:p w14:paraId="34F9F28A" w14:textId="77777777" w:rsidR="008835FE" w:rsidRDefault="008835FE">
      <w:pPr>
        <w:rPr>
          <w:rFonts w:cs="Arial"/>
        </w:rPr>
      </w:pPr>
    </w:p>
    <w:p w14:paraId="2BCFDA9A" w14:textId="77777777" w:rsidR="00A0501F" w:rsidRDefault="000C0FD3" w:rsidP="00527D80">
      <w:pPr>
        <w:jc w:val="right"/>
      </w:pPr>
      <w:r>
        <w:rPr>
          <w:rFonts w:cs="Arial"/>
        </w:rPr>
        <w:br w:type="page"/>
      </w:r>
      <w:r w:rsidR="00A0501F">
        <w:lastRenderedPageBreak/>
        <w:t>Date 07/21/2025</w:t>
      </w:r>
    </w:p>
    <w:p w14:paraId="60020D93" w14:textId="77777777" w:rsidR="00A0501F" w:rsidRDefault="00A0501F" w:rsidP="00527D80">
      <w:pPr>
        <w:autoSpaceDE w:val="0"/>
        <w:autoSpaceDN w:val="0"/>
        <w:adjustRightInd w:val="0"/>
        <w:jc w:val="center"/>
        <w:rPr>
          <w:rFonts w:cs="Arial"/>
          <w:b/>
          <w:bCs/>
          <w:sz w:val="28"/>
          <w:szCs w:val="28"/>
        </w:rPr>
      </w:pPr>
      <w:r>
        <w:rPr>
          <w:rFonts w:cs="Arial"/>
          <w:b/>
          <w:bCs/>
          <w:sz w:val="28"/>
          <w:szCs w:val="28"/>
        </w:rPr>
        <w:t>UT Health San Antonio</w:t>
      </w:r>
    </w:p>
    <w:p w14:paraId="49CFB31E" w14:textId="77777777" w:rsidR="00A0501F" w:rsidRDefault="00A0501F" w:rsidP="00527D80">
      <w:pPr>
        <w:autoSpaceDE w:val="0"/>
        <w:autoSpaceDN w:val="0"/>
        <w:adjustRightInd w:val="0"/>
        <w:jc w:val="center"/>
        <w:rPr>
          <w:rFonts w:cs="Arial"/>
          <w:b/>
          <w:bCs/>
          <w:sz w:val="28"/>
          <w:szCs w:val="28"/>
        </w:rPr>
      </w:pPr>
      <w:r>
        <w:rPr>
          <w:rFonts w:cs="Arial"/>
          <w:b/>
          <w:bCs/>
          <w:sz w:val="28"/>
          <w:szCs w:val="28"/>
        </w:rPr>
        <w:t>Podiatric Medicine and Surgery Program</w:t>
      </w:r>
    </w:p>
    <w:p w14:paraId="40176342" w14:textId="77777777" w:rsidR="00A0501F" w:rsidRPr="007136A1" w:rsidRDefault="00A0501F" w:rsidP="00527D80">
      <w:pPr>
        <w:jc w:val="center"/>
        <w:rPr>
          <w:b/>
          <w:lang w:eastAsia="x-none"/>
        </w:rPr>
      </w:pPr>
      <w:r w:rsidRPr="007136A1">
        <w:rPr>
          <w:rFonts w:cs="Arial"/>
          <w:b/>
          <w:sz w:val="28"/>
          <w:szCs w:val="28"/>
        </w:rPr>
        <w:t>Supervision of Residents</w:t>
      </w:r>
      <w:r>
        <w:rPr>
          <w:rFonts w:cs="Arial"/>
          <w:b/>
          <w:sz w:val="28"/>
          <w:szCs w:val="28"/>
        </w:rPr>
        <w:t xml:space="preserve"> and Scope of Practice</w:t>
      </w:r>
      <w:r w:rsidRPr="007136A1">
        <w:rPr>
          <w:rFonts w:cs="Arial"/>
          <w:b/>
          <w:sz w:val="28"/>
          <w:szCs w:val="28"/>
        </w:rPr>
        <w:t xml:space="preserve"> Policy</w:t>
      </w:r>
    </w:p>
    <w:p w14:paraId="5C47C141" w14:textId="77777777" w:rsidR="00A0501F" w:rsidRDefault="00A0501F" w:rsidP="00527D80">
      <w:pPr>
        <w:jc w:val="both"/>
        <w:rPr>
          <w:rFonts w:cs="Arial"/>
        </w:rPr>
      </w:pPr>
    </w:p>
    <w:p w14:paraId="47CDB221" w14:textId="77777777" w:rsidR="00A0501F" w:rsidRDefault="00A0501F" w:rsidP="00527D80">
      <w:pPr>
        <w:jc w:val="both"/>
        <w:rPr>
          <w:rFonts w:cs="Arial"/>
        </w:rPr>
      </w:pPr>
    </w:p>
    <w:p w14:paraId="39377BD3" w14:textId="77777777" w:rsidR="00A0501F" w:rsidRDefault="00A0501F" w:rsidP="00527D80">
      <w:pPr>
        <w:jc w:val="both"/>
        <w:rPr>
          <w:rFonts w:cs="Arial"/>
          <w:b/>
          <w:bCs/>
        </w:rPr>
      </w:pPr>
      <w:r>
        <w:rPr>
          <w:rFonts w:cs="Arial"/>
          <w:b/>
          <w:bCs/>
        </w:rPr>
        <w:t xml:space="preserve">Clinical Site(s): </w:t>
      </w:r>
      <w:r>
        <w:rPr>
          <w:rFonts w:cs="Arial"/>
        </w:rPr>
        <w:t>MARC</w:t>
      </w:r>
      <w:r w:rsidRPr="00D862F3">
        <w:rPr>
          <w:rFonts w:cs="Arial"/>
        </w:rPr>
        <w:t>, KSP,</w:t>
      </w:r>
      <w:r>
        <w:rPr>
          <w:rFonts w:cs="Arial"/>
        </w:rPr>
        <w:t xml:space="preserve"> </w:t>
      </w:r>
      <w:r w:rsidRPr="00D862F3">
        <w:rPr>
          <w:rFonts w:cs="Arial"/>
        </w:rPr>
        <w:t>TDI, UH</w:t>
      </w:r>
      <w:r>
        <w:rPr>
          <w:rFonts w:cs="Arial"/>
        </w:rPr>
        <w:t>, VA</w:t>
      </w:r>
    </w:p>
    <w:p w14:paraId="20960D58" w14:textId="77777777" w:rsidR="00A0501F" w:rsidRDefault="00A0501F" w:rsidP="00527D80">
      <w:pPr>
        <w:jc w:val="both"/>
        <w:rPr>
          <w:rFonts w:cs="Arial"/>
          <w:b/>
          <w:bCs/>
        </w:rPr>
      </w:pPr>
    </w:p>
    <w:p w14:paraId="378AAB95" w14:textId="77777777" w:rsidR="00A0501F" w:rsidRDefault="00A0501F" w:rsidP="00527D80">
      <w:pPr>
        <w:jc w:val="both"/>
        <w:rPr>
          <w:rFonts w:cs="Arial"/>
          <w:b/>
          <w:bCs/>
        </w:rPr>
      </w:pPr>
      <w:r w:rsidRPr="00F17680">
        <w:rPr>
          <w:rFonts w:cs="Arial"/>
          <w:b/>
          <w:bCs/>
        </w:rPr>
        <w:t>Responsible Program Director</w:t>
      </w:r>
      <w:r>
        <w:rPr>
          <w:rFonts w:cs="Arial"/>
          <w:b/>
          <w:bCs/>
        </w:rPr>
        <w:t xml:space="preserve">: </w:t>
      </w:r>
      <w:r>
        <w:rPr>
          <w:rFonts w:cs="Arial"/>
        </w:rPr>
        <w:t xml:space="preserve">Dr. Robert Frykberg, </w:t>
      </w:r>
    </w:p>
    <w:p w14:paraId="5DE538F6" w14:textId="77777777" w:rsidR="00A0501F" w:rsidRDefault="00A0501F" w:rsidP="00527D80">
      <w:pPr>
        <w:jc w:val="both"/>
        <w:rPr>
          <w:rFonts w:cs="Arial"/>
          <w:b/>
          <w:bCs/>
        </w:rPr>
      </w:pPr>
    </w:p>
    <w:p w14:paraId="3DC71A4C" w14:textId="77777777" w:rsidR="00A0501F" w:rsidRPr="00D862F3" w:rsidRDefault="00A0501F" w:rsidP="00527D80">
      <w:pPr>
        <w:jc w:val="both"/>
        <w:rPr>
          <w:rFonts w:cs="Arial"/>
        </w:rPr>
      </w:pPr>
      <w:r>
        <w:rPr>
          <w:rFonts w:cs="Arial"/>
          <w:b/>
          <w:bCs/>
        </w:rPr>
        <w:t>Responsible Site Director</w:t>
      </w:r>
      <w:r w:rsidRPr="00F17680">
        <w:rPr>
          <w:rFonts w:cs="Arial"/>
          <w:b/>
          <w:bCs/>
        </w:rPr>
        <w:t xml:space="preserve"> Faculty</w:t>
      </w:r>
      <w:r>
        <w:rPr>
          <w:rFonts w:cs="Arial"/>
          <w:b/>
          <w:bCs/>
        </w:rPr>
        <w:t xml:space="preserve">: </w:t>
      </w:r>
      <w:r>
        <w:rPr>
          <w:rFonts w:cs="Arial"/>
        </w:rPr>
        <w:t xml:space="preserve">Drs. Lee Rogers, Robert Frykberg, </w:t>
      </w:r>
      <w:r w:rsidRPr="00D862F3">
        <w:rPr>
          <w:rFonts w:cs="Arial"/>
        </w:rPr>
        <w:t>Ian M. Barron</w:t>
      </w:r>
      <w:r>
        <w:rPr>
          <w:rFonts w:cs="Arial"/>
        </w:rPr>
        <w:t xml:space="preserve">, Collin </w:t>
      </w:r>
      <w:proofErr w:type="spellStart"/>
      <w:r>
        <w:rPr>
          <w:rFonts w:cs="Arial"/>
        </w:rPr>
        <w:t>Pehde</w:t>
      </w:r>
      <w:proofErr w:type="spellEnd"/>
      <w:r>
        <w:rPr>
          <w:rFonts w:cs="Arial"/>
        </w:rPr>
        <w:t xml:space="preserve">, Kimberly Barron, Boyd Bills, Alexander Blaschke, Karla Tarricone, Cyaandi Dove, Lawrence Lavery, Arthur </w:t>
      </w:r>
      <w:proofErr w:type="gramStart"/>
      <w:r>
        <w:rPr>
          <w:rFonts w:cs="Arial"/>
        </w:rPr>
        <w:t>Tarricone,  Marvin</w:t>
      </w:r>
      <w:proofErr w:type="gramEnd"/>
      <w:r>
        <w:rPr>
          <w:rFonts w:cs="Arial"/>
        </w:rPr>
        <w:t xml:space="preserve"> Sanchez</w:t>
      </w:r>
    </w:p>
    <w:p w14:paraId="1A48A2CA" w14:textId="77777777" w:rsidR="00A0501F" w:rsidRDefault="00A0501F" w:rsidP="00527D80">
      <w:pPr>
        <w:jc w:val="both"/>
        <w:rPr>
          <w:rFonts w:cs="Arial"/>
          <w:b/>
          <w:bCs/>
        </w:rPr>
      </w:pPr>
    </w:p>
    <w:p w14:paraId="6F99D64D" w14:textId="77777777" w:rsidR="00A0501F" w:rsidRDefault="00A0501F" w:rsidP="00527D80">
      <w:pPr>
        <w:jc w:val="both"/>
        <w:rPr>
          <w:rFonts w:cs="Arial"/>
        </w:rPr>
      </w:pPr>
      <w:r w:rsidRPr="00AA28F0">
        <w:rPr>
          <w:rFonts w:cs="Arial"/>
        </w:rPr>
        <w:t xml:space="preserve">Graduate medical education has as a core tenet the graded authority and responsibility for patient care. The care of patients is undertaken with appropriate faculty supervision and conditional independence, allowing residents to attain the knowledge, skills, attitudes, and empathy required for autonomous practice.  Faculty members provide appropriate levels of supervision to promote patient safety. </w:t>
      </w:r>
    </w:p>
    <w:p w14:paraId="7BBF4DA4" w14:textId="77777777" w:rsidR="00A0501F" w:rsidRPr="00F17680" w:rsidRDefault="00A0501F" w:rsidP="00527D80">
      <w:pPr>
        <w:jc w:val="both"/>
        <w:rPr>
          <w:rFonts w:cs="Arial"/>
          <w:b/>
          <w:bCs/>
        </w:rPr>
      </w:pPr>
    </w:p>
    <w:p w14:paraId="75128E93" w14:textId="77777777" w:rsidR="00A0501F" w:rsidRPr="00AA28F0" w:rsidRDefault="00A0501F" w:rsidP="00527D80">
      <w:pPr>
        <w:rPr>
          <w:rFonts w:cs="Arial"/>
          <w:b/>
          <w:bCs/>
          <w:u w:val="single"/>
        </w:rPr>
      </w:pPr>
      <w:r w:rsidRPr="00AA28F0">
        <w:rPr>
          <w:rFonts w:cs="Arial"/>
          <w:b/>
          <w:bCs/>
          <w:u w:val="single"/>
        </w:rPr>
        <w:t xml:space="preserve">Section I. Definitions </w:t>
      </w:r>
    </w:p>
    <w:p w14:paraId="63F4A34C" w14:textId="77777777" w:rsidR="00A0501F" w:rsidRPr="00AA28F0" w:rsidRDefault="00A0501F" w:rsidP="00527D80">
      <w:pPr>
        <w:rPr>
          <w:rFonts w:cs="Arial"/>
          <w:b/>
          <w:bCs/>
          <w:u w:val="single"/>
        </w:rPr>
      </w:pPr>
    </w:p>
    <w:p w14:paraId="3B298B3A" w14:textId="77777777" w:rsidR="00A0501F" w:rsidRPr="00AA28F0" w:rsidRDefault="00A0501F" w:rsidP="00527D80">
      <w:pPr>
        <w:rPr>
          <w:rFonts w:cs="Arial"/>
        </w:rPr>
      </w:pPr>
      <w:r w:rsidRPr="00AA28F0">
        <w:rPr>
          <w:rFonts w:cs="Arial"/>
        </w:rPr>
        <w:t xml:space="preserve">The following definitions are used throughout the document: </w:t>
      </w:r>
    </w:p>
    <w:p w14:paraId="43CF0A22" w14:textId="77777777" w:rsidR="00A0501F" w:rsidRPr="00AA28F0" w:rsidRDefault="00A0501F" w:rsidP="00A0501F">
      <w:pPr>
        <w:pStyle w:val="ListParagraph"/>
        <w:numPr>
          <w:ilvl w:val="0"/>
          <w:numId w:val="82"/>
        </w:numPr>
        <w:rPr>
          <w:rFonts w:cs="Arial"/>
        </w:rPr>
      </w:pPr>
      <w:r w:rsidRPr="00AA28F0">
        <w:rPr>
          <w:rFonts w:cs="Arial"/>
          <w:b/>
          <w:bCs/>
        </w:rPr>
        <w:t>Resident</w:t>
      </w:r>
      <w:r w:rsidRPr="00AA28F0">
        <w:rPr>
          <w:rFonts w:cs="Arial"/>
        </w:rPr>
        <w:t xml:space="preserve"> – a professional post-graduate resident in</w:t>
      </w:r>
      <w:r>
        <w:rPr>
          <w:rFonts w:cs="Arial"/>
        </w:rPr>
        <w:t xml:space="preserve"> podiatric medicine and surgery</w:t>
      </w:r>
    </w:p>
    <w:p w14:paraId="78C4A0ED" w14:textId="77777777" w:rsidR="00A0501F" w:rsidRPr="00AA28F0" w:rsidRDefault="00A0501F" w:rsidP="00A0501F">
      <w:pPr>
        <w:pStyle w:val="ListParagraph"/>
        <w:numPr>
          <w:ilvl w:val="0"/>
          <w:numId w:val="82"/>
        </w:numPr>
        <w:rPr>
          <w:rFonts w:cs="Arial"/>
        </w:rPr>
      </w:pPr>
      <w:r w:rsidRPr="00AA28F0">
        <w:rPr>
          <w:rFonts w:cs="Arial"/>
          <w:b/>
          <w:bCs/>
        </w:rPr>
        <w:t xml:space="preserve">Licensed Independent Practitioner (LIP) </w:t>
      </w:r>
      <w:r w:rsidRPr="00AA28F0">
        <w:rPr>
          <w:rFonts w:cs="Arial"/>
        </w:rPr>
        <w:t xml:space="preserve">– </w:t>
      </w:r>
      <w:r w:rsidRPr="008A6934">
        <w:rPr>
          <w:rFonts w:cs="Arial"/>
        </w:rPr>
        <w:t>a licensed physician who is qualified usually by board certification or eligibility to practice his/her specialty or subspecialty independently.</w:t>
      </w:r>
    </w:p>
    <w:p w14:paraId="2A5E977D" w14:textId="77777777" w:rsidR="00A0501F" w:rsidRPr="00AA28F0" w:rsidRDefault="00A0501F" w:rsidP="00A0501F">
      <w:pPr>
        <w:pStyle w:val="ListParagraph"/>
        <w:numPr>
          <w:ilvl w:val="0"/>
          <w:numId w:val="82"/>
        </w:numPr>
        <w:rPr>
          <w:rFonts w:cs="Arial"/>
        </w:rPr>
      </w:pPr>
      <w:r w:rsidRPr="00AA28F0">
        <w:rPr>
          <w:rFonts w:cs="Arial"/>
          <w:b/>
          <w:bCs/>
        </w:rPr>
        <w:t>Medical Staff</w:t>
      </w:r>
      <w:r w:rsidRPr="00AA28F0">
        <w:rPr>
          <w:rFonts w:cs="Arial"/>
        </w:rPr>
        <w:t xml:space="preserve"> – an LIP who has been credentialed to provide care in his/her specialty or subspecialty by a hospital </w:t>
      </w:r>
    </w:p>
    <w:p w14:paraId="09E665C3" w14:textId="77777777" w:rsidR="00A0501F" w:rsidRPr="00AA28F0" w:rsidRDefault="00A0501F" w:rsidP="00A0501F">
      <w:pPr>
        <w:pStyle w:val="ListParagraph"/>
        <w:numPr>
          <w:ilvl w:val="0"/>
          <w:numId w:val="82"/>
        </w:numPr>
        <w:rPr>
          <w:rFonts w:cs="Arial"/>
        </w:rPr>
      </w:pPr>
      <w:r w:rsidRPr="00AA28F0">
        <w:rPr>
          <w:rFonts w:cs="Arial"/>
          <w:b/>
          <w:bCs/>
        </w:rPr>
        <w:t>Staff Attending</w:t>
      </w:r>
      <w:r w:rsidRPr="00AA28F0">
        <w:rPr>
          <w:rFonts w:cs="Arial"/>
        </w:rPr>
        <w:t xml:space="preserve"> – the immediate supervisor of a resident who is credentialed in his/her hospital for specific procedures in obstetrics and gynecology that he/she is supervising </w:t>
      </w:r>
    </w:p>
    <w:p w14:paraId="66DAAB07" w14:textId="77777777" w:rsidR="00A0501F" w:rsidRPr="00AA28F0" w:rsidRDefault="00A0501F" w:rsidP="00527D80">
      <w:pPr>
        <w:rPr>
          <w:rFonts w:cs="Arial"/>
        </w:rPr>
      </w:pPr>
    </w:p>
    <w:p w14:paraId="6DE0066E" w14:textId="77777777" w:rsidR="00A0501F" w:rsidRPr="00AA28F0" w:rsidRDefault="00A0501F" w:rsidP="00527D80">
      <w:pPr>
        <w:rPr>
          <w:rFonts w:cs="Arial"/>
        </w:rPr>
      </w:pPr>
      <w:r w:rsidRPr="00AA28F0">
        <w:rPr>
          <w:rFonts w:cs="Arial"/>
        </w:rPr>
        <w:t xml:space="preserve">Supervision may be exercised through a variety of methods. Some activities require the physical presence of the supervising faculty member. For many aspects of patient care, the supervising physician may be a more advanced resident. Other portions of care provided by the residents can be adequately supervised by the immediate availability of the supervising faculty member or resident physician, either in the institution, or by means of telephonic and/or electronic modalities. In some circumstances, supervision may include post-hoc review of resident or fellow-delivered care with feedback as to the appropriateness of that care. </w:t>
      </w:r>
    </w:p>
    <w:p w14:paraId="46639076" w14:textId="77777777" w:rsidR="00A0501F" w:rsidRPr="00AA28F0" w:rsidRDefault="00A0501F" w:rsidP="00527D80">
      <w:pPr>
        <w:rPr>
          <w:rFonts w:cs="Arial"/>
        </w:rPr>
      </w:pPr>
    </w:p>
    <w:p w14:paraId="74A9EB49" w14:textId="77777777" w:rsidR="00A0501F" w:rsidRDefault="00A0501F" w:rsidP="00527D80">
      <w:pPr>
        <w:rPr>
          <w:rFonts w:cs="Arial"/>
          <w:b/>
          <w:bCs/>
        </w:rPr>
      </w:pPr>
    </w:p>
    <w:p w14:paraId="35B4495B" w14:textId="77777777" w:rsidR="00A0501F" w:rsidRDefault="00A0501F" w:rsidP="00527D80">
      <w:pPr>
        <w:rPr>
          <w:rFonts w:cs="Arial"/>
          <w:b/>
          <w:bCs/>
        </w:rPr>
      </w:pPr>
    </w:p>
    <w:p w14:paraId="57624E94" w14:textId="77777777" w:rsidR="00A0501F" w:rsidRDefault="00A0501F" w:rsidP="00527D80">
      <w:pPr>
        <w:rPr>
          <w:rFonts w:cs="Arial"/>
          <w:b/>
          <w:bCs/>
        </w:rPr>
      </w:pPr>
    </w:p>
    <w:p w14:paraId="606EE8DF" w14:textId="4421951D" w:rsidR="00A0501F" w:rsidRPr="00AA28F0" w:rsidRDefault="00A0501F" w:rsidP="00527D80">
      <w:pPr>
        <w:rPr>
          <w:rFonts w:cs="Arial"/>
        </w:rPr>
      </w:pPr>
      <w:r w:rsidRPr="00AA28F0">
        <w:rPr>
          <w:rFonts w:cs="Arial"/>
          <w:b/>
          <w:bCs/>
        </w:rPr>
        <w:lastRenderedPageBreak/>
        <w:t>Levels of Supervision</w:t>
      </w:r>
      <w:r w:rsidRPr="00AA28F0">
        <w:rPr>
          <w:rFonts w:cs="Arial"/>
        </w:rPr>
        <w:t xml:space="preserve">: </w:t>
      </w:r>
    </w:p>
    <w:p w14:paraId="19E8916D" w14:textId="77777777" w:rsidR="00A0501F" w:rsidRPr="00AA28F0" w:rsidRDefault="00A0501F" w:rsidP="00527D80">
      <w:pPr>
        <w:rPr>
          <w:rFonts w:cs="Arial"/>
        </w:rPr>
      </w:pPr>
      <w:r w:rsidRPr="00AA28F0">
        <w:rPr>
          <w:rFonts w:cs="Arial"/>
        </w:rPr>
        <w:t xml:space="preserve">To promote appropriate resident supervision and graded authority and responsibility, the </w:t>
      </w:r>
      <w:r>
        <w:rPr>
          <w:rFonts w:cs="Arial"/>
        </w:rPr>
        <w:t>Podiatric Medicine and Surgery</w:t>
      </w:r>
      <w:r w:rsidRPr="00AA28F0">
        <w:rPr>
          <w:rFonts w:cs="Arial"/>
        </w:rPr>
        <w:t xml:space="preserve"> residency program uses the following classification of supervision: </w:t>
      </w:r>
    </w:p>
    <w:p w14:paraId="0A1FB0FB" w14:textId="77777777" w:rsidR="00A0501F" w:rsidRPr="00AA28F0" w:rsidRDefault="00A0501F" w:rsidP="00527D80">
      <w:pPr>
        <w:rPr>
          <w:rFonts w:cs="Arial"/>
        </w:rPr>
      </w:pPr>
    </w:p>
    <w:p w14:paraId="7CD5515D" w14:textId="77777777" w:rsidR="00A0501F" w:rsidRDefault="00A0501F" w:rsidP="00527D80">
      <w:pPr>
        <w:rPr>
          <w:rFonts w:cs="Arial"/>
        </w:rPr>
      </w:pPr>
      <w:r w:rsidRPr="00AA28F0">
        <w:rPr>
          <w:rFonts w:cs="Arial"/>
          <w:b/>
          <w:bCs/>
        </w:rPr>
        <w:t xml:space="preserve">Direct Supervision - </w:t>
      </w:r>
      <w:r w:rsidRPr="00AA28F0">
        <w:rPr>
          <w:rFonts w:cs="Arial"/>
        </w:rPr>
        <w:t>the supervising physician is physically present with the resident during the key portions of the patient interaction</w:t>
      </w:r>
      <w:r>
        <w:rPr>
          <w:rFonts w:cs="Arial"/>
        </w:rPr>
        <w:t>.</w:t>
      </w:r>
    </w:p>
    <w:p w14:paraId="1E9F683B" w14:textId="77777777" w:rsidR="00A0501F" w:rsidRPr="00AA28F0" w:rsidRDefault="00A0501F" w:rsidP="00527D80">
      <w:pPr>
        <w:rPr>
          <w:rFonts w:cs="Arial"/>
        </w:rPr>
      </w:pPr>
    </w:p>
    <w:p w14:paraId="646E5442" w14:textId="77777777" w:rsidR="00A0501F" w:rsidRDefault="00A0501F" w:rsidP="00527D80">
      <w:pPr>
        <w:rPr>
          <w:rFonts w:cs="Arial"/>
        </w:rPr>
      </w:pPr>
      <w:r w:rsidRPr="00AA28F0">
        <w:rPr>
          <w:rFonts w:cs="Arial"/>
          <w:b/>
          <w:bCs/>
        </w:rPr>
        <w:t>Indirect Supervision</w:t>
      </w:r>
      <w:r w:rsidRPr="00AA28F0">
        <w:rPr>
          <w:rFonts w:cs="Arial"/>
        </w:rPr>
        <w:t xml:space="preserve"> </w:t>
      </w:r>
      <w:r w:rsidRPr="00AA28F0">
        <w:rPr>
          <w:rFonts w:cs="Arial"/>
          <w:b/>
          <w:bCs/>
        </w:rPr>
        <w:t xml:space="preserve">– </w:t>
      </w:r>
      <w:r w:rsidRPr="00AA28F0">
        <w:rPr>
          <w:rFonts w:cs="Arial"/>
        </w:rPr>
        <w:t xml:space="preserve">the supervising physician is not providing physical or concurrent visual or audio supervision but is immediately available to the resident for guidance and is available to provide appropriate direct supervision.  </w:t>
      </w:r>
    </w:p>
    <w:p w14:paraId="77A343FC" w14:textId="77777777" w:rsidR="00A0501F" w:rsidRPr="00AA28F0" w:rsidRDefault="00A0501F" w:rsidP="00527D80">
      <w:pPr>
        <w:rPr>
          <w:rFonts w:cs="Arial"/>
        </w:rPr>
      </w:pPr>
    </w:p>
    <w:p w14:paraId="4D741CD9" w14:textId="77777777" w:rsidR="00A0501F" w:rsidRPr="00AA28F0" w:rsidRDefault="00A0501F" w:rsidP="00527D80">
      <w:pPr>
        <w:rPr>
          <w:rFonts w:cs="Arial"/>
          <w:color w:val="FF0000"/>
        </w:rPr>
      </w:pPr>
      <w:r w:rsidRPr="00AA28F0">
        <w:rPr>
          <w:rFonts w:cs="Arial"/>
          <w:b/>
          <w:bCs/>
        </w:rPr>
        <w:t>Oversight</w:t>
      </w:r>
      <w:r w:rsidRPr="00AA28F0">
        <w:rPr>
          <w:rFonts w:cs="Arial"/>
        </w:rPr>
        <w:t xml:space="preserve"> – the supervising physician is available to provide review of procedures/encounters with feedback provided after care is delivered.</w:t>
      </w:r>
    </w:p>
    <w:p w14:paraId="7A8385DF" w14:textId="77777777" w:rsidR="00A0501F" w:rsidRPr="00AA28F0" w:rsidRDefault="00A0501F" w:rsidP="00527D80">
      <w:pPr>
        <w:rPr>
          <w:rFonts w:cs="Arial"/>
        </w:rPr>
      </w:pPr>
    </w:p>
    <w:p w14:paraId="22B3C26F" w14:textId="77777777" w:rsidR="00A0501F" w:rsidRPr="00AA28F0" w:rsidRDefault="00A0501F" w:rsidP="00527D80">
      <w:pPr>
        <w:rPr>
          <w:rFonts w:cs="Arial"/>
        </w:rPr>
      </w:pPr>
    </w:p>
    <w:p w14:paraId="6536F0EB" w14:textId="77777777" w:rsidR="00A0501F" w:rsidRPr="00AA28F0" w:rsidRDefault="00A0501F" w:rsidP="00527D80">
      <w:pPr>
        <w:rPr>
          <w:rFonts w:cs="Arial"/>
        </w:rPr>
      </w:pPr>
      <w:r w:rsidRPr="00AA28F0">
        <w:rPr>
          <w:rFonts w:cs="Arial"/>
          <w:b/>
          <w:bCs/>
          <w:u w:val="single"/>
        </w:rPr>
        <w:t>Section II. General</w:t>
      </w:r>
      <w:r w:rsidRPr="00AA28F0">
        <w:rPr>
          <w:rFonts w:cs="Arial"/>
        </w:rPr>
        <w:t xml:space="preserve"> </w:t>
      </w:r>
    </w:p>
    <w:p w14:paraId="07C543FC" w14:textId="77777777" w:rsidR="00A0501F" w:rsidRPr="00AA28F0" w:rsidRDefault="00A0501F" w:rsidP="00527D80">
      <w:pPr>
        <w:rPr>
          <w:rFonts w:cs="Arial"/>
        </w:rPr>
      </w:pPr>
      <w:r w:rsidRPr="00AA28F0">
        <w:rPr>
          <w:rFonts w:cs="Arial"/>
        </w:rPr>
        <w:t>Supervision of residents provides gradually increased responsibility and maturation into the role of a judgmentally sound, technically skilled, and independently functioning “privileged” provider. Faculty supervision assignments must be of sufficient duration to assess the knowledge and skills of each resident and to delegate to the resident the appropriate level of patient care authority and responsibility.</w:t>
      </w:r>
    </w:p>
    <w:p w14:paraId="35CDE181" w14:textId="77777777" w:rsidR="00A0501F" w:rsidRPr="00AA28F0" w:rsidRDefault="00A0501F" w:rsidP="00527D80">
      <w:pPr>
        <w:rPr>
          <w:rFonts w:cs="Arial"/>
        </w:rPr>
      </w:pPr>
    </w:p>
    <w:p w14:paraId="3650EC3A" w14:textId="77777777" w:rsidR="00A0501F" w:rsidRPr="00AA28F0" w:rsidRDefault="00A0501F" w:rsidP="00527D80">
      <w:pPr>
        <w:rPr>
          <w:rFonts w:cs="Arial"/>
        </w:rPr>
      </w:pPr>
      <w:r w:rsidRPr="00AA28F0">
        <w:rPr>
          <w:rFonts w:cs="Arial"/>
        </w:rPr>
        <w:t>The Program Director will determine a resident’s abilities allowing for a progressive authority and responsibility, conditional independence, and taking on of supervisory roles.  This determination will be based on the following measures:</w:t>
      </w:r>
    </w:p>
    <w:p w14:paraId="59834928" w14:textId="77777777" w:rsidR="00A0501F" w:rsidRPr="00AA28F0" w:rsidRDefault="00A0501F" w:rsidP="00A0501F">
      <w:pPr>
        <w:pStyle w:val="ListParagraph"/>
        <w:numPr>
          <w:ilvl w:val="0"/>
          <w:numId w:val="85"/>
        </w:numPr>
        <w:rPr>
          <w:rFonts w:cs="Arial"/>
        </w:rPr>
      </w:pPr>
      <w:r w:rsidRPr="00AA28F0">
        <w:rPr>
          <w:rFonts w:cs="Arial"/>
        </w:rPr>
        <w:t xml:space="preserve">Direct faculty observation and evaluation of the residents’ progress and performance on clinical rotations. </w:t>
      </w:r>
    </w:p>
    <w:p w14:paraId="1C9A6670" w14:textId="77777777" w:rsidR="00A0501F" w:rsidRPr="00AA28F0" w:rsidRDefault="00A0501F" w:rsidP="00A0501F">
      <w:pPr>
        <w:pStyle w:val="ListParagraph"/>
        <w:numPr>
          <w:ilvl w:val="0"/>
          <w:numId w:val="85"/>
        </w:numPr>
        <w:rPr>
          <w:rFonts w:cs="Arial"/>
        </w:rPr>
      </w:pPr>
      <w:r w:rsidRPr="00AA28F0">
        <w:rPr>
          <w:rFonts w:cs="Arial"/>
        </w:rPr>
        <w:t>Clinical Competency Committee (CCC) reviews of the resident’s progress and performance</w:t>
      </w:r>
    </w:p>
    <w:p w14:paraId="6A58A788" w14:textId="77777777" w:rsidR="00A0501F" w:rsidRPr="00AA28F0" w:rsidRDefault="00A0501F" w:rsidP="00A0501F">
      <w:pPr>
        <w:pStyle w:val="ListParagraph"/>
        <w:numPr>
          <w:ilvl w:val="0"/>
          <w:numId w:val="85"/>
        </w:numPr>
        <w:rPr>
          <w:rFonts w:cs="Arial"/>
        </w:rPr>
      </w:pPr>
      <w:r>
        <w:rPr>
          <w:rFonts w:cs="Arial"/>
        </w:rPr>
        <w:t>CPME</w:t>
      </w:r>
      <w:r w:rsidRPr="00AA28F0">
        <w:rPr>
          <w:rFonts w:cs="Arial"/>
        </w:rPr>
        <w:t xml:space="preserve"> Case Log experience</w:t>
      </w:r>
    </w:p>
    <w:p w14:paraId="66200C3B" w14:textId="77777777" w:rsidR="00A0501F" w:rsidRPr="00AA28F0" w:rsidRDefault="00A0501F" w:rsidP="00527D80">
      <w:pPr>
        <w:rPr>
          <w:rFonts w:cs="Arial"/>
        </w:rPr>
      </w:pPr>
    </w:p>
    <w:p w14:paraId="76822EFD" w14:textId="77777777" w:rsidR="00A0501F" w:rsidRPr="00AA28F0" w:rsidRDefault="00A0501F" w:rsidP="00527D80">
      <w:pPr>
        <w:rPr>
          <w:rFonts w:cs="Arial"/>
        </w:rPr>
      </w:pPr>
      <w:r w:rsidRPr="00AA28F0">
        <w:rPr>
          <w:rFonts w:cs="Arial"/>
        </w:rPr>
        <w:t xml:space="preserve">These measures will also guide the Program Director’s determination of when a resident or fellow can progress to the next level of training and when the resident is competent to graduate. </w:t>
      </w:r>
    </w:p>
    <w:p w14:paraId="7B518DE7" w14:textId="77777777" w:rsidR="00A0501F" w:rsidRPr="00AA28F0" w:rsidRDefault="00A0501F" w:rsidP="00527D80">
      <w:pPr>
        <w:rPr>
          <w:rFonts w:cs="Arial"/>
        </w:rPr>
      </w:pPr>
    </w:p>
    <w:p w14:paraId="02BDC9A3" w14:textId="77777777" w:rsidR="00A0501F" w:rsidRPr="00AA28F0" w:rsidRDefault="00A0501F" w:rsidP="00527D80">
      <w:pPr>
        <w:rPr>
          <w:rFonts w:cs="Arial"/>
        </w:rPr>
      </w:pPr>
      <w:r w:rsidRPr="00AA28F0">
        <w:rPr>
          <w:rFonts w:cs="Arial"/>
        </w:rPr>
        <w:t>Patient care is ultimately the responsibility of the attending physician with appropriate clinical privileges in the health care system, and residents</w:t>
      </w:r>
      <w:r>
        <w:rPr>
          <w:rFonts w:cs="Arial"/>
        </w:rPr>
        <w:t>/fellows</w:t>
      </w:r>
      <w:r w:rsidRPr="00AA28F0">
        <w:rPr>
          <w:rFonts w:cs="Arial"/>
        </w:rPr>
        <w:t xml:space="preserve"> in the program have direct</w:t>
      </w:r>
      <w:r>
        <w:rPr>
          <w:rFonts w:cs="Arial"/>
        </w:rPr>
        <w:t xml:space="preserve">, </w:t>
      </w:r>
      <w:r w:rsidRPr="00AA28F0">
        <w:rPr>
          <w:rFonts w:cs="Arial"/>
        </w:rPr>
        <w:t>indirect</w:t>
      </w:r>
      <w:r>
        <w:rPr>
          <w:rFonts w:cs="Arial"/>
        </w:rPr>
        <w:t>, or oversight supervision</w:t>
      </w:r>
      <w:r w:rsidRPr="00AA28F0">
        <w:rPr>
          <w:rFonts w:cs="Arial"/>
        </w:rPr>
        <w:t xml:space="preserve"> available </w:t>
      </w:r>
      <w:proofErr w:type="gramStart"/>
      <w:r w:rsidRPr="00AA28F0">
        <w:rPr>
          <w:rFonts w:cs="Arial"/>
        </w:rPr>
        <w:t>at all times</w:t>
      </w:r>
      <w:proofErr w:type="gramEnd"/>
      <w:r w:rsidRPr="00AA28F0">
        <w:rPr>
          <w:rFonts w:cs="Arial"/>
        </w:rPr>
        <w:t xml:space="preserve"> and all sites.</w:t>
      </w:r>
    </w:p>
    <w:p w14:paraId="45ED2949" w14:textId="77777777" w:rsidR="00A0501F" w:rsidRPr="00AA28F0" w:rsidRDefault="00A0501F" w:rsidP="00A0501F">
      <w:pPr>
        <w:pStyle w:val="ListParagraph"/>
        <w:numPr>
          <w:ilvl w:val="0"/>
          <w:numId w:val="84"/>
        </w:numPr>
        <w:rPr>
          <w:rFonts w:cs="Arial"/>
        </w:rPr>
      </w:pPr>
      <w:r w:rsidRPr="00AA28F0">
        <w:rPr>
          <w:rFonts w:cs="Arial"/>
        </w:rPr>
        <w:t xml:space="preserve">At all times, patient care will be the responsibility of a licensed independent practitioner with appropriate clinical privileges in that health care system. </w:t>
      </w:r>
    </w:p>
    <w:p w14:paraId="3655C2C5" w14:textId="77777777" w:rsidR="00A0501F" w:rsidRPr="00AA28F0" w:rsidRDefault="00A0501F" w:rsidP="00A0501F">
      <w:pPr>
        <w:pStyle w:val="ListParagraph"/>
        <w:numPr>
          <w:ilvl w:val="0"/>
          <w:numId w:val="84"/>
        </w:numPr>
        <w:rPr>
          <w:rFonts w:cs="Arial"/>
        </w:rPr>
      </w:pPr>
      <w:r w:rsidRPr="00AA28F0">
        <w:rPr>
          <w:rFonts w:cs="Arial"/>
        </w:rPr>
        <w:t>Descriptions of the roles, responsibilities, and patient care activities of the residents, by level, are available to medical faculty and to health care staff located in New Innovations. When necessary, nurses, residents</w:t>
      </w:r>
      <w:r>
        <w:rPr>
          <w:rFonts w:cs="Arial"/>
        </w:rPr>
        <w:t>, fellows,</w:t>
      </w:r>
      <w:r w:rsidRPr="00AA28F0">
        <w:rPr>
          <w:rFonts w:cs="Arial"/>
        </w:rPr>
        <w:t xml:space="preserve"> </w:t>
      </w:r>
      <w:r w:rsidRPr="00AA28F0">
        <w:rPr>
          <w:rFonts w:cs="Arial"/>
        </w:rPr>
        <w:lastRenderedPageBreak/>
        <w:t>and/or other healthcare personnel will telephone the attending physician (who is available 24/7) or Program Director to confirm whether a resident</w:t>
      </w:r>
      <w:r>
        <w:rPr>
          <w:rFonts w:cs="Arial"/>
        </w:rPr>
        <w:t>/fellow</w:t>
      </w:r>
      <w:r w:rsidRPr="00AA28F0">
        <w:rPr>
          <w:rFonts w:cs="Arial"/>
        </w:rPr>
        <w:t xml:space="preserve"> is approved to perform a procedure without direct faculty supervision. </w:t>
      </w:r>
    </w:p>
    <w:p w14:paraId="131DC39B" w14:textId="77777777" w:rsidR="00A0501F" w:rsidRPr="00AA28F0" w:rsidRDefault="00A0501F" w:rsidP="00527D80">
      <w:pPr>
        <w:pStyle w:val="ListParagraph"/>
        <w:ind w:left="1440"/>
        <w:rPr>
          <w:rFonts w:cs="Arial"/>
        </w:rPr>
      </w:pPr>
    </w:p>
    <w:p w14:paraId="77E5C215" w14:textId="77777777" w:rsidR="00A0501F" w:rsidRPr="000A242C" w:rsidRDefault="00A0501F" w:rsidP="00A0501F">
      <w:pPr>
        <w:pStyle w:val="ListParagraph"/>
        <w:numPr>
          <w:ilvl w:val="0"/>
          <w:numId w:val="90"/>
        </w:numPr>
        <w:rPr>
          <w:rFonts w:cs="Arial"/>
        </w:rPr>
      </w:pPr>
      <w:r w:rsidRPr="00AA28F0">
        <w:rPr>
          <w:rFonts w:cs="Arial"/>
          <w:color w:val="000000"/>
        </w:rPr>
        <w:t>The following are circumstances and events in which residents must communicate with appropriate supervising faculty members. Faculty members must be informed of:</w:t>
      </w:r>
    </w:p>
    <w:p w14:paraId="4453A959" w14:textId="77777777" w:rsidR="00A0501F" w:rsidRPr="00FF3093" w:rsidRDefault="00A0501F" w:rsidP="00A0501F">
      <w:pPr>
        <w:pStyle w:val="ListParagraph"/>
        <w:numPr>
          <w:ilvl w:val="1"/>
          <w:numId w:val="90"/>
        </w:numPr>
        <w:rPr>
          <w:rFonts w:cs="Arial"/>
        </w:rPr>
      </w:pPr>
      <w:r>
        <w:rPr>
          <w:rFonts w:cs="Arial"/>
          <w:color w:val="000000"/>
        </w:rPr>
        <w:t>New consult</w:t>
      </w:r>
    </w:p>
    <w:p w14:paraId="58948FA0" w14:textId="77777777" w:rsidR="00A0501F" w:rsidRPr="00FF3093" w:rsidRDefault="00A0501F" w:rsidP="00A0501F">
      <w:pPr>
        <w:pStyle w:val="ListParagraph"/>
        <w:numPr>
          <w:ilvl w:val="1"/>
          <w:numId w:val="90"/>
        </w:numPr>
        <w:rPr>
          <w:rFonts w:cs="Arial"/>
        </w:rPr>
      </w:pPr>
      <w:r>
        <w:rPr>
          <w:rFonts w:cs="Arial"/>
          <w:color w:val="000000"/>
        </w:rPr>
        <w:t>Planned procedures (even minor procedures)</w:t>
      </w:r>
    </w:p>
    <w:p w14:paraId="5656D43A" w14:textId="77777777" w:rsidR="00A0501F" w:rsidRPr="00FF3093" w:rsidRDefault="00A0501F" w:rsidP="00A0501F">
      <w:pPr>
        <w:pStyle w:val="ListParagraph"/>
        <w:numPr>
          <w:ilvl w:val="1"/>
          <w:numId w:val="90"/>
        </w:numPr>
        <w:rPr>
          <w:rFonts w:cs="Arial"/>
        </w:rPr>
      </w:pPr>
      <w:r>
        <w:rPr>
          <w:rFonts w:cs="Arial"/>
          <w:color w:val="000000"/>
        </w:rPr>
        <w:t>Death of a patient</w:t>
      </w:r>
    </w:p>
    <w:p w14:paraId="5C188C83" w14:textId="77777777" w:rsidR="00A0501F" w:rsidRPr="00FF3093" w:rsidRDefault="00A0501F" w:rsidP="00A0501F">
      <w:pPr>
        <w:pStyle w:val="ListParagraph"/>
        <w:numPr>
          <w:ilvl w:val="1"/>
          <w:numId w:val="90"/>
        </w:numPr>
        <w:rPr>
          <w:rFonts w:cs="Arial"/>
        </w:rPr>
      </w:pPr>
      <w:r>
        <w:rPr>
          <w:rFonts w:cs="Arial"/>
          <w:color w:val="000000"/>
        </w:rPr>
        <w:t>Acute clinical deterioration</w:t>
      </w:r>
    </w:p>
    <w:p w14:paraId="34D35675" w14:textId="77777777" w:rsidR="00A0501F" w:rsidRPr="00FF3093" w:rsidRDefault="00A0501F" w:rsidP="00A0501F">
      <w:pPr>
        <w:pStyle w:val="ListParagraph"/>
        <w:numPr>
          <w:ilvl w:val="1"/>
          <w:numId w:val="90"/>
        </w:numPr>
        <w:rPr>
          <w:rFonts w:cs="Arial"/>
        </w:rPr>
      </w:pPr>
      <w:r>
        <w:rPr>
          <w:rFonts w:cs="Arial"/>
          <w:color w:val="000000"/>
        </w:rPr>
        <w:t>Transfer to a higher level of care (</w:t>
      </w:r>
      <w:proofErr w:type="spellStart"/>
      <w:r>
        <w:rPr>
          <w:rFonts w:cs="Arial"/>
          <w:color w:val="000000"/>
        </w:rPr>
        <w:t>eg.</w:t>
      </w:r>
      <w:proofErr w:type="spellEnd"/>
      <w:r>
        <w:rPr>
          <w:rFonts w:cs="Arial"/>
          <w:color w:val="000000"/>
        </w:rPr>
        <w:t xml:space="preserve"> ICU)</w:t>
      </w:r>
    </w:p>
    <w:p w14:paraId="2AA88A51" w14:textId="77777777" w:rsidR="00A0501F" w:rsidRPr="00FF3093" w:rsidRDefault="00A0501F" w:rsidP="00A0501F">
      <w:pPr>
        <w:pStyle w:val="ListParagraph"/>
        <w:numPr>
          <w:ilvl w:val="1"/>
          <w:numId w:val="90"/>
        </w:numPr>
        <w:rPr>
          <w:rFonts w:cs="Arial"/>
        </w:rPr>
      </w:pPr>
      <w:r>
        <w:rPr>
          <w:rFonts w:cs="Arial"/>
          <w:color w:val="000000"/>
        </w:rPr>
        <w:t>Need for urgent/emergent return to the operating room</w:t>
      </w:r>
    </w:p>
    <w:p w14:paraId="1ECF07AA" w14:textId="77777777" w:rsidR="00A0501F" w:rsidRPr="00FF3093" w:rsidRDefault="00A0501F" w:rsidP="00A0501F">
      <w:pPr>
        <w:pStyle w:val="ListParagraph"/>
        <w:numPr>
          <w:ilvl w:val="1"/>
          <w:numId w:val="90"/>
        </w:numPr>
        <w:rPr>
          <w:rFonts w:cs="Arial"/>
        </w:rPr>
      </w:pPr>
      <w:r>
        <w:rPr>
          <w:rFonts w:cs="Arial"/>
          <w:color w:val="000000"/>
        </w:rPr>
        <w:t>Major therapeutic decisions (</w:t>
      </w:r>
      <w:proofErr w:type="spellStart"/>
      <w:r>
        <w:rPr>
          <w:rFonts w:cs="Arial"/>
          <w:color w:val="000000"/>
        </w:rPr>
        <w:t>eg.</w:t>
      </w:r>
      <w:proofErr w:type="spellEnd"/>
      <w:r>
        <w:rPr>
          <w:rFonts w:cs="Arial"/>
          <w:color w:val="000000"/>
        </w:rPr>
        <w:t xml:space="preserve"> blood transfusion or “Do Not Resuscitate” orders)</w:t>
      </w:r>
    </w:p>
    <w:p w14:paraId="0765CE1E" w14:textId="77777777" w:rsidR="00A0501F" w:rsidRPr="00AA28F0" w:rsidRDefault="00A0501F" w:rsidP="007F58E0">
      <w:pPr>
        <w:pStyle w:val="ListParagraph"/>
        <w:ind w:left="1440"/>
        <w:rPr>
          <w:rFonts w:cs="Arial"/>
        </w:rPr>
      </w:pPr>
    </w:p>
    <w:p w14:paraId="67A101B4" w14:textId="77777777" w:rsidR="00A0501F" w:rsidRDefault="00A0501F" w:rsidP="00A0501F">
      <w:pPr>
        <w:pStyle w:val="ListParagraph"/>
        <w:numPr>
          <w:ilvl w:val="0"/>
          <w:numId w:val="90"/>
        </w:numPr>
        <w:rPr>
          <w:rFonts w:cs="Arial"/>
        </w:rPr>
      </w:pPr>
      <w:r w:rsidRPr="00AA28F0">
        <w:rPr>
          <w:rFonts w:cs="Arial"/>
        </w:rPr>
        <w:t>Direct faculty supervision is required for the following clinical care settings:</w:t>
      </w:r>
    </w:p>
    <w:p w14:paraId="26CB480F" w14:textId="77777777" w:rsidR="00A0501F" w:rsidRDefault="00A0501F" w:rsidP="00A0501F">
      <w:pPr>
        <w:pStyle w:val="ListParagraph"/>
        <w:numPr>
          <w:ilvl w:val="1"/>
          <w:numId w:val="90"/>
        </w:numPr>
        <w:rPr>
          <w:rFonts w:cs="Arial"/>
        </w:rPr>
      </w:pPr>
      <w:r>
        <w:rPr>
          <w:rFonts w:cs="Arial"/>
        </w:rPr>
        <w:t>For Surgical Procedures t</w:t>
      </w:r>
      <w:r w:rsidRPr="00452A4D">
        <w:rPr>
          <w:rFonts w:cs="Arial"/>
        </w:rPr>
        <w:t xml:space="preserve">he staff </w:t>
      </w:r>
      <w:r>
        <w:rPr>
          <w:rFonts w:cs="Arial"/>
        </w:rPr>
        <w:t>podiatrist</w:t>
      </w:r>
      <w:r w:rsidRPr="00452A4D">
        <w:rPr>
          <w:rFonts w:cs="Arial"/>
        </w:rPr>
        <w:t xml:space="preserve"> must be present in the operating room </w:t>
      </w:r>
      <w:r>
        <w:rPr>
          <w:rFonts w:cs="Arial"/>
        </w:rPr>
        <w:t xml:space="preserve">or </w:t>
      </w:r>
      <w:r w:rsidRPr="00452A4D">
        <w:rPr>
          <w:rFonts w:cs="Arial"/>
        </w:rPr>
        <w:t>area for at least the key parts of all cases</w:t>
      </w:r>
      <w:r>
        <w:rPr>
          <w:rFonts w:cs="Arial"/>
        </w:rPr>
        <w:t xml:space="preserve"> including patient identification and time outs</w:t>
      </w:r>
      <w:r w:rsidRPr="00452A4D">
        <w:rPr>
          <w:rFonts w:cs="Arial"/>
        </w:rPr>
        <w:t xml:space="preserve">.  </w:t>
      </w:r>
      <w:r w:rsidRPr="00AA25B7">
        <w:rPr>
          <w:rFonts w:cs="Arial"/>
        </w:rPr>
        <w:t xml:space="preserve">Even in his/her absence from the operating room, the staff </w:t>
      </w:r>
      <w:r>
        <w:rPr>
          <w:rFonts w:cs="Arial"/>
        </w:rPr>
        <w:t>podiatric surgeon</w:t>
      </w:r>
      <w:r w:rsidRPr="00AA25B7">
        <w:rPr>
          <w:rFonts w:cs="Arial"/>
        </w:rPr>
        <w:t xml:space="preserve"> remains responsible for care of the patient.  </w:t>
      </w:r>
    </w:p>
    <w:p w14:paraId="5F982FFA" w14:textId="77777777" w:rsidR="00A0501F" w:rsidRDefault="00A0501F" w:rsidP="00A0501F">
      <w:pPr>
        <w:pStyle w:val="ListParagraph"/>
        <w:numPr>
          <w:ilvl w:val="1"/>
          <w:numId w:val="90"/>
        </w:numPr>
        <w:rPr>
          <w:rFonts w:cs="Arial"/>
        </w:rPr>
      </w:pPr>
      <w:r>
        <w:rPr>
          <w:rFonts w:cs="Arial"/>
        </w:rPr>
        <w:t xml:space="preserve">For non-operating room or clinical settings, direct supervision is required only for those residents/procedures indicated in </w:t>
      </w:r>
      <w:r>
        <w:rPr>
          <w:rFonts w:cs="Arial"/>
        </w:rPr>
        <w:t>Appendix A.</w:t>
      </w:r>
    </w:p>
    <w:p w14:paraId="6C75836D" w14:textId="77777777" w:rsidR="00A0501F" w:rsidRDefault="00A0501F" w:rsidP="00DD7741">
      <w:pPr>
        <w:pStyle w:val="ListParagraph"/>
        <w:ind w:left="1440"/>
        <w:rPr>
          <w:rFonts w:cs="Arial"/>
        </w:rPr>
      </w:pPr>
    </w:p>
    <w:p w14:paraId="733FE53B" w14:textId="77777777" w:rsidR="00A0501F" w:rsidRPr="00AA28F0" w:rsidRDefault="00A0501F" w:rsidP="00A0501F">
      <w:pPr>
        <w:pStyle w:val="ListParagraph"/>
        <w:numPr>
          <w:ilvl w:val="1"/>
          <w:numId w:val="90"/>
        </w:numPr>
        <w:tabs>
          <w:tab w:val="left" w:pos="720"/>
        </w:tabs>
        <w:ind w:hanging="1080"/>
        <w:rPr>
          <w:rFonts w:cs="Arial"/>
        </w:rPr>
      </w:pPr>
      <w:r w:rsidRPr="00AA28F0">
        <w:rPr>
          <w:rFonts w:cs="Arial"/>
        </w:rPr>
        <w:t>Residents</w:t>
      </w:r>
      <w:r>
        <w:rPr>
          <w:rFonts w:cs="Arial"/>
        </w:rPr>
        <w:t>/fellows</w:t>
      </w:r>
      <w:r w:rsidRPr="00AA28F0">
        <w:rPr>
          <w:rFonts w:cs="Arial"/>
        </w:rPr>
        <w:t xml:space="preserve"> must be provided the equivalent personal protective equipment (PPE) as utilized by their faculty supervisor. If the same level of PPE is not available, then the resident should not participate in the care until the same level of PPE is provided or an emergency is declared by the faculty supervisor. Such declared emergencies must be reported to the program director as soon as practicable. </w:t>
      </w:r>
    </w:p>
    <w:p w14:paraId="7549F334" w14:textId="77777777" w:rsidR="00A0501F" w:rsidRPr="00AA28F0" w:rsidRDefault="00A0501F" w:rsidP="00527D80">
      <w:pPr>
        <w:rPr>
          <w:rFonts w:cs="Arial"/>
        </w:rPr>
      </w:pPr>
    </w:p>
    <w:p w14:paraId="31040BF3" w14:textId="77777777" w:rsidR="00A0501F" w:rsidRPr="00AA28F0" w:rsidRDefault="00A0501F" w:rsidP="00527D80">
      <w:pPr>
        <w:rPr>
          <w:rFonts w:cs="Arial"/>
        </w:rPr>
      </w:pPr>
      <w:r w:rsidRPr="00AA28F0">
        <w:rPr>
          <w:rFonts w:cs="Arial"/>
          <w:b/>
          <w:bCs/>
          <w:u w:val="single"/>
        </w:rPr>
        <w:t xml:space="preserve">Section III. </w:t>
      </w:r>
      <w:r>
        <w:rPr>
          <w:rFonts w:cs="Arial"/>
          <w:b/>
          <w:bCs/>
          <w:u w:val="single"/>
        </w:rPr>
        <w:t>Scope of Practice/</w:t>
      </w:r>
      <w:r w:rsidRPr="00AA28F0">
        <w:rPr>
          <w:rFonts w:cs="Arial"/>
          <w:b/>
          <w:bCs/>
          <w:u w:val="single"/>
        </w:rPr>
        <w:t>Procedures</w:t>
      </w:r>
      <w:r w:rsidRPr="00AA28F0">
        <w:rPr>
          <w:rFonts w:cs="Arial"/>
        </w:rPr>
        <w:t xml:space="preserve"> </w:t>
      </w:r>
    </w:p>
    <w:p w14:paraId="034B3F13" w14:textId="77777777" w:rsidR="00A0501F" w:rsidRPr="00AA28F0" w:rsidRDefault="00A0501F" w:rsidP="00527D80">
      <w:pPr>
        <w:rPr>
          <w:rFonts w:cs="Arial"/>
        </w:rPr>
      </w:pPr>
    </w:p>
    <w:p w14:paraId="78BF6E8D" w14:textId="77777777" w:rsidR="00A0501F" w:rsidRPr="00AA28F0" w:rsidRDefault="00A0501F" w:rsidP="00A0501F">
      <w:pPr>
        <w:pStyle w:val="ListParagraph"/>
        <w:numPr>
          <w:ilvl w:val="0"/>
          <w:numId w:val="83"/>
        </w:numPr>
        <w:rPr>
          <w:rFonts w:cs="Arial"/>
        </w:rPr>
      </w:pPr>
      <w:r w:rsidRPr="00AA28F0">
        <w:rPr>
          <w:rFonts w:cs="Arial"/>
        </w:rPr>
        <w:t xml:space="preserve">All resident patient care activities are ultimately supervised by staff attending physicians.  The supervising attending physician is ultimately responsible for the care of the patient. </w:t>
      </w:r>
    </w:p>
    <w:p w14:paraId="63010F55" w14:textId="77777777" w:rsidR="00A0501F" w:rsidRPr="00AA28F0" w:rsidRDefault="00A0501F" w:rsidP="00A0501F">
      <w:pPr>
        <w:pStyle w:val="ListParagraph"/>
        <w:numPr>
          <w:ilvl w:val="0"/>
          <w:numId w:val="83"/>
        </w:numPr>
        <w:rPr>
          <w:rFonts w:cs="Arial"/>
        </w:rPr>
      </w:pPr>
      <w:r>
        <w:rPr>
          <w:rFonts w:cs="Arial"/>
        </w:rPr>
        <w:t>T</w:t>
      </w:r>
      <w:r w:rsidRPr="00AA28F0">
        <w:rPr>
          <w:rFonts w:cs="Arial"/>
        </w:rPr>
        <w:t xml:space="preserve">he privilege of progressive authority and responsibility, conditional independence, and a supervisory role in patient care delegated to each resident is therefore assigned by the program director, with faculty members’ feedback, determination by the CCC, and review of the </w:t>
      </w:r>
      <w:r>
        <w:rPr>
          <w:rFonts w:cs="Arial"/>
        </w:rPr>
        <w:t>CPME</w:t>
      </w:r>
      <w:r w:rsidRPr="00AA28F0">
        <w:rPr>
          <w:rFonts w:cs="Arial"/>
        </w:rPr>
        <w:t xml:space="preserve"> Case Log and Milestones assessments</w:t>
      </w:r>
      <w:r>
        <w:rPr>
          <w:rFonts w:cs="Arial"/>
        </w:rPr>
        <w:t xml:space="preserve"> as appropriate</w:t>
      </w:r>
      <w:r w:rsidRPr="00AA28F0">
        <w:rPr>
          <w:rFonts w:cs="Arial"/>
        </w:rPr>
        <w:t>.</w:t>
      </w:r>
    </w:p>
    <w:p w14:paraId="3AB6273E" w14:textId="77777777" w:rsidR="00A0501F" w:rsidRPr="00AA28F0" w:rsidRDefault="00A0501F" w:rsidP="00A0501F">
      <w:pPr>
        <w:pStyle w:val="ListParagraph"/>
        <w:numPr>
          <w:ilvl w:val="0"/>
          <w:numId w:val="83"/>
        </w:numPr>
        <w:rPr>
          <w:rFonts w:cs="Arial"/>
        </w:rPr>
      </w:pPr>
      <w:r w:rsidRPr="00AA28F0">
        <w:rPr>
          <w:rFonts w:cs="Arial"/>
        </w:rPr>
        <w:t>Faculty members functioning as supervising physicians should delegate portions of care to residents based on the needs of the patient and the skills of the residents.</w:t>
      </w:r>
    </w:p>
    <w:p w14:paraId="790C368F" w14:textId="77777777" w:rsidR="00A0501F" w:rsidRDefault="00A0501F" w:rsidP="00A0501F">
      <w:pPr>
        <w:pStyle w:val="ListParagraph"/>
        <w:numPr>
          <w:ilvl w:val="0"/>
          <w:numId w:val="83"/>
        </w:numPr>
        <w:rPr>
          <w:rFonts w:cs="Arial"/>
        </w:rPr>
      </w:pPr>
      <w:r>
        <w:rPr>
          <w:rFonts w:cs="Arial"/>
        </w:rPr>
        <w:lastRenderedPageBreak/>
        <w:t xml:space="preserve">Except for the most basic podiatric foot care procedures, </w:t>
      </w:r>
      <w:r w:rsidRPr="00AA28F0">
        <w:rPr>
          <w:rFonts w:cs="Arial"/>
        </w:rPr>
        <w:t xml:space="preserve">PGY-1 residents should be supervised directly </w:t>
      </w:r>
      <w:r w:rsidRPr="000F5068">
        <w:rPr>
          <w:rFonts w:cs="Arial"/>
        </w:rPr>
        <w:t xml:space="preserve">for the first 6 months </w:t>
      </w:r>
      <w:r>
        <w:rPr>
          <w:rFonts w:cs="Arial"/>
        </w:rPr>
        <w:t>except when on call and senior resident and faculty are on home call</w:t>
      </w:r>
      <w:r w:rsidRPr="000F5068">
        <w:rPr>
          <w:rFonts w:cs="Arial"/>
        </w:rPr>
        <w:t>.</w:t>
      </w:r>
      <w:r>
        <w:rPr>
          <w:rFonts w:cs="Arial"/>
        </w:rPr>
        <w:t xml:space="preserve"> See Appendix A.</w:t>
      </w:r>
    </w:p>
    <w:p w14:paraId="6495FF43" w14:textId="77777777" w:rsidR="00A0501F" w:rsidRPr="00AA28F0" w:rsidRDefault="00A0501F" w:rsidP="00A0501F">
      <w:pPr>
        <w:pStyle w:val="ListParagraph"/>
        <w:numPr>
          <w:ilvl w:val="0"/>
          <w:numId w:val="83"/>
        </w:numPr>
        <w:rPr>
          <w:rFonts w:cs="Arial"/>
        </w:rPr>
      </w:pPr>
      <w:r w:rsidRPr="00AA28F0">
        <w:rPr>
          <w:rFonts w:cs="Arial"/>
        </w:rPr>
        <w:t>PGY-1 residents in the second 6 months of the year, may be supervised either directly</w:t>
      </w:r>
      <w:r>
        <w:rPr>
          <w:rFonts w:cs="Arial"/>
        </w:rPr>
        <w:t>,</w:t>
      </w:r>
      <w:r w:rsidRPr="00AA28F0">
        <w:rPr>
          <w:rFonts w:cs="Arial"/>
        </w:rPr>
        <w:t xml:space="preserve"> indirectly</w:t>
      </w:r>
      <w:r>
        <w:rPr>
          <w:rFonts w:cs="Arial"/>
        </w:rPr>
        <w:t>, or by oversight</w:t>
      </w:r>
      <w:r w:rsidRPr="00AA28F0">
        <w:rPr>
          <w:rFonts w:cs="Arial"/>
        </w:rPr>
        <w:t xml:space="preserve"> depending on the progress and independence of the resident as determined by the Program Director. </w:t>
      </w:r>
    </w:p>
    <w:p w14:paraId="696E9C28" w14:textId="77777777" w:rsidR="00A0501F" w:rsidRPr="00AA28F0" w:rsidRDefault="00A0501F" w:rsidP="00254B5D">
      <w:pPr>
        <w:pStyle w:val="ListParagraph"/>
        <w:rPr>
          <w:rFonts w:cs="Arial"/>
        </w:rPr>
      </w:pPr>
    </w:p>
    <w:p w14:paraId="53699D2C" w14:textId="77777777" w:rsidR="00A0501F" w:rsidRPr="00AA28F0" w:rsidRDefault="00A0501F" w:rsidP="00A0501F">
      <w:pPr>
        <w:pStyle w:val="ListParagraph"/>
        <w:numPr>
          <w:ilvl w:val="0"/>
          <w:numId w:val="83"/>
        </w:numPr>
        <w:rPr>
          <w:rFonts w:cs="Arial"/>
        </w:rPr>
      </w:pPr>
      <w:r w:rsidRPr="00AA28F0">
        <w:rPr>
          <w:rFonts w:cs="Arial"/>
        </w:rPr>
        <w:t>PGY-</w:t>
      </w:r>
      <w:r>
        <w:rPr>
          <w:rFonts w:cs="Arial"/>
        </w:rPr>
        <w:t>2-3</w:t>
      </w:r>
      <w:r w:rsidRPr="00AA28F0">
        <w:rPr>
          <w:rFonts w:cs="Arial"/>
        </w:rPr>
        <w:t xml:space="preserve"> residents</w:t>
      </w:r>
      <w:r>
        <w:rPr>
          <w:rFonts w:cs="Arial"/>
        </w:rPr>
        <w:t>/fellows</w:t>
      </w:r>
      <w:r w:rsidRPr="00AA28F0">
        <w:rPr>
          <w:rFonts w:cs="Arial"/>
        </w:rPr>
        <w:t xml:space="preserve"> may be supervised either directly</w:t>
      </w:r>
      <w:r>
        <w:rPr>
          <w:rFonts w:cs="Arial"/>
        </w:rPr>
        <w:t>,</w:t>
      </w:r>
      <w:r w:rsidRPr="00AA28F0">
        <w:rPr>
          <w:rFonts w:cs="Arial"/>
        </w:rPr>
        <w:t xml:space="preserve"> indirectly</w:t>
      </w:r>
      <w:r>
        <w:rPr>
          <w:rFonts w:cs="Arial"/>
        </w:rPr>
        <w:t>, or by oversight</w:t>
      </w:r>
      <w:r w:rsidRPr="00AA28F0">
        <w:rPr>
          <w:rFonts w:cs="Arial"/>
        </w:rPr>
        <w:t xml:space="preserve"> depending on the progress and independence of the resident as determined by the Program Director. </w:t>
      </w:r>
    </w:p>
    <w:p w14:paraId="15BF7761" w14:textId="77777777" w:rsidR="00A0501F" w:rsidRPr="00AA28F0" w:rsidRDefault="00A0501F" w:rsidP="00A0501F">
      <w:pPr>
        <w:pStyle w:val="ListParagraph"/>
        <w:numPr>
          <w:ilvl w:val="0"/>
          <w:numId w:val="83"/>
        </w:numPr>
        <w:rPr>
          <w:rFonts w:cs="Arial"/>
        </w:rPr>
      </w:pPr>
      <w:r w:rsidRPr="00AA28F0">
        <w:rPr>
          <w:rFonts w:cs="Arial"/>
        </w:rPr>
        <w:t>Senior residents</w:t>
      </w:r>
      <w:r>
        <w:rPr>
          <w:rFonts w:cs="Arial"/>
        </w:rPr>
        <w:t>/fellows</w:t>
      </w:r>
      <w:r w:rsidRPr="00AA28F0">
        <w:rPr>
          <w:rFonts w:cs="Arial"/>
        </w:rPr>
        <w:t xml:space="preserve"> </w:t>
      </w:r>
      <w:r>
        <w:rPr>
          <w:rFonts w:cs="Arial"/>
        </w:rPr>
        <w:t>may</w:t>
      </w:r>
      <w:r w:rsidRPr="00AA28F0">
        <w:rPr>
          <w:rFonts w:cs="Arial"/>
        </w:rPr>
        <w:t xml:space="preserve"> serve in a supervisory role of junior residents in recognition of their progress toward conditional independence, based on the needs of each patient and the skills of the individual residents. </w:t>
      </w:r>
    </w:p>
    <w:p w14:paraId="6D538845" w14:textId="77777777" w:rsidR="00A0501F" w:rsidRPr="00AA28F0" w:rsidRDefault="00A0501F" w:rsidP="00A0501F">
      <w:pPr>
        <w:pStyle w:val="ListParagraph"/>
        <w:numPr>
          <w:ilvl w:val="0"/>
          <w:numId w:val="83"/>
        </w:numPr>
        <w:rPr>
          <w:rFonts w:cs="Arial"/>
        </w:rPr>
      </w:pPr>
      <w:r w:rsidRPr="00AA28F0">
        <w:rPr>
          <w:rFonts w:cs="Arial"/>
        </w:rPr>
        <w:t>All patients cared for by the resident</w:t>
      </w:r>
      <w:r>
        <w:rPr>
          <w:rFonts w:cs="Arial"/>
        </w:rPr>
        <w:t>/fellow</w:t>
      </w:r>
      <w:r w:rsidRPr="00AA28F0">
        <w:rPr>
          <w:rFonts w:cs="Arial"/>
        </w:rPr>
        <w:t xml:space="preserve"> physician team in the outpatient setting, seen in consultation, admitted, transferred to another unit, or accepted as a transfer of care must be reviewed with the attending physician at the time of the patients</w:t>
      </w:r>
      <w:r>
        <w:rPr>
          <w:rFonts w:cs="Arial"/>
        </w:rPr>
        <w:t>’</w:t>
      </w:r>
      <w:r w:rsidRPr="00AA28F0">
        <w:rPr>
          <w:rFonts w:cs="Arial"/>
        </w:rPr>
        <w:t xml:space="preserve"> care.</w:t>
      </w:r>
    </w:p>
    <w:p w14:paraId="389FBC92" w14:textId="77777777" w:rsidR="00A0501F" w:rsidRPr="00AA28F0" w:rsidRDefault="00A0501F" w:rsidP="00A0501F">
      <w:pPr>
        <w:pStyle w:val="ListParagraph"/>
        <w:numPr>
          <w:ilvl w:val="0"/>
          <w:numId w:val="83"/>
        </w:numPr>
        <w:rPr>
          <w:rFonts w:cs="Arial"/>
        </w:rPr>
      </w:pPr>
      <w:r w:rsidRPr="00AA28F0">
        <w:rPr>
          <w:rFonts w:cs="Arial"/>
        </w:rPr>
        <w:t xml:space="preserve">Each resident must know the limits of his/her scope of authority, and the circumstances under which he/she is permitted to act with conditional independence. </w:t>
      </w:r>
    </w:p>
    <w:p w14:paraId="63121078" w14:textId="77777777" w:rsidR="00A0501F" w:rsidRPr="00AA28F0" w:rsidRDefault="00A0501F" w:rsidP="00A0501F">
      <w:pPr>
        <w:pStyle w:val="ListParagraph"/>
        <w:numPr>
          <w:ilvl w:val="0"/>
          <w:numId w:val="83"/>
        </w:numPr>
        <w:rPr>
          <w:rFonts w:cs="Arial"/>
        </w:rPr>
      </w:pPr>
      <w:r w:rsidRPr="00AA28F0">
        <w:rPr>
          <w:rFonts w:cs="Arial"/>
        </w:rPr>
        <w:t>Brief resident job descriptions by each year group include:</w:t>
      </w:r>
    </w:p>
    <w:p w14:paraId="470EA6DB" w14:textId="77777777" w:rsidR="00A0501F" w:rsidRPr="00AA28F0" w:rsidRDefault="00A0501F" w:rsidP="00A0501F">
      <w:pPr>
        <w:pStyle w:val="ListParagraph"/>
        <w:numPr>
          <w:ilvl w:val="1"/>
          <w:numId w:val="83"/>
        </w:numPr>
        <w:rPr>
          <w:rFonts w:cs="Arial"/>
        </w:rPr>
      </w:pPr>
      <w:r w:rsidRPr="00AA28F0">
        <w:rPr>
          <w:rFonts w:cs="Arial"/>
        </w:rPr>
        <w:t>PGY-1:</w:t>
      </w:r>
    </w:p>
    <w:p w14:paraId="1824028B" w14:textId="77777777" w:rsidR="00A0501F" w:rsidRPr="003C547B" w:rsidRDefault="00A0501F" w:rsidP="00A0501F">
      <w:pPr>
        <w:pStyle w:val="ListParagraph"/>
        <w:numPr>
          <w:ilvl w:val="2"/>
          <w:numId w:val="83"/>
        </w:numPr>
        <w:rPr>
          <w:rFonts w:cs="Arial"/>
        </w:rPr>
      </w:pPr>
      <w:r w:rsidRPr="003C547B">
        <w:rPr>
          <w:rFonts w:cs="Arial"/>
        </w:rPr>
        <w:t>A PGY I resident will take a complete history and physical examination</w:t>
      </w:r>
    </w:p>
    <w:p w14:paraId="38823FF3" w14:textId="77777777" w:rsidR="00A0501F" w:rsidRPr="00AA28F0" w:rsidRDefault="00A0501F" w:rsidP="003C547B">
      <w:pPr>
        <w:pStyle w:val="ListParagraph"/>
        <w:ind w:left="2160"/>
        <w:rPr>
          <w:rFonts w:cs="Arial"/>
        </w:rPr>
      </w:pPr>
      <w:r w:rsidRPr="003C547B">
        <w:rPr>
          <w:rFonts w:cs="Arial"/>
        </w:rPr>
        <w:t xml:space="preserve">(H&amp;P) on all new admissions to the teaching service requiring an H &amp; P and will document them on the approved hospital forms in the patient’s chart or in a computerized clinical record. After discussion with the attending physician and supervising resident, the PGY1 will write an assessment and initial management plan and institute a therapeutic intervention. PGY1 residents cannot write restraint orders without </w:t>
      </w:r>
      <w:proofErr w:type="gramStart"/>
      <w:r w:rsidRPr="003C547B">
        <w:rPr>
          <w:rFonts w:cs="Arial"/>
        </w:rPr>
        <w:t>upper level</w:t>
      </w:r>
      <w:proofErr w:type="gramEnd"/>
      <w:r w:rsidRPr="003C547B">
        <w:rPr>
          <w:rFonts w:cs="Arial"/>
        </w:rPr>
        <w:t xml:space="preserve"> authorization.</w:t>
      </w:r>
      <w:r>
        <w:rPr>
          <w:rFonts w:cs="Arial"/>
        </w:rPr>
        <w:t xml:space="preserve"> </w:t>
      </w:r>
      <w:r w:rsidRPr="00AA28F0">
        <w:rPr>
          <w:rFonts w:cs="Arial"/>
        </w:rPr>
        <w:t xml:space="preserve">All procedures performed by PGY-1 residents </w:t>
      </w:r>
      <w:r>
        <w:rPr>
          <w:rFonts w:cs="Arial"/>
        </w:rPr>
        <w:t>are</w:t>
      </w:r>
      <w:r w:rsidRPr="00AA28F0">
        <w:rPr>
          <w:rFonts w:cs="Arial"/>
        </w:rPr>
        <w:t xml:space="preserve"> performed under </w:t>
      </w:r>
      <w:r>
        <w:rPr>
          <w:rFonts w:cs="Arial"/>
        </w:rPr>
        <w:t xml:space="preserve">direct </w:t>
      </w:r>
      <w:r w:rsidRPr="00AA28F0">
        <w:rPr>
          <w:rFonts w:cs="Arial"/>
        </w:rPr>
        <w:t>supervision by a more senior resident</w:t>
      </w:r>
      <w:r>
        <w:rPr>
          <w:rFonts w:cs="Arial"/>
        </w:rPr>
        <w:t xml:space="preserve">/fellow or faculty member </w:t>
      </w:r>
      <w:r w:rsidRPr="00AA28F0">
        <w:rPr>
          <w:rFonts w:cs="Arial"/>
        </w:rPr>
        <w:t>in accordance with Appendix A.</w:t>
      </w:r>
    </w:p>
    <w:p w14:paraId="77DC229E" w14:textId="77777777" w:rsidR="00A0501F" w:rsidRDefault="00A0501F" w:rsidP="00A0501F">
      <w:pPr>
        <w:pStyle w:val="ListParagraph"/>
        <w:numPr>
          <w:ilvl w:val="2"/>
          <w:numId w:val="83"/>
        </w:numPr>
        <w:rPr>
          <w:rFonts w:cs="Arial"/>
        </w:rPr>
      </w:pPr>
      <w:bookmarkStart w:id="395" w:name="_Hlk182307064"/>
      <w:r w:rsidRPr="003C547B">
        <w:rPr>
          <w:rFonts w:cs="Arial"/>
        </w:rPr>
        <w:t>The PGY1 resident, under the supervision of a senior resident and attending physician will participate in daily rounds and write daily progress notes which include an interim history and physical exam, laboratory and radiographic data, and an assessment and plan. If a significant new clinical development arises, there will be timely communication by a member of the resident team with the attending. The house staff and the attending must communicate with each other as often as is necessary to ensure the best possible patient care.</w:t>
      </w:r>
    </w:p>
    <w:p w14:paraId="53290354" w14:textId="77777777" w:rsidR="00A0501F" w:rsidRPr="003C547B" w:rsidRDefault="00A0501F" w:rsidP="00A0501F">
      <w:pPr>
        <w:pStyle w:val="ListParagraph"/>
        <w:numPr>
          <w:ilvl w:val="2"/>
          <w:numId w:val="83"/>
        </w:numPr>
        <w:rPr>
          <w:rFonts w:cs="Arial"/>
        </w:rPr>
      </w:pPr>
      <w:r w:rsidRPr="003C547B">
        <w:rPr>
          <w:rFonts w:cs="Arial"/>
        </w:rPr>
        <w:lastRenderedPageBreak/>
        <w:t>The PGY1 resident will be responsible for completion of discharge summaries and operative reports</w:t>
      </w:r>
      <w:r>
        <w:rPr>
          <w:rFonts w:cs="Arial"/>
        </w:rPr>
        <w:t xml:space="preserve"> for those cases in which he/she directly participated</w:t>
      </w:r>
      <w:r w:rsidRPr="003C547B">
        <w:rPr>
          <w:rFonts w:cs="Arial"/>
        </w:rPr>
        <w:t>.</w:t>
      </w:r>
    </w:p>
    <w:p w14:paraId="677197FD" w14:textId="77777777" w:rsidR="00A0501F" w:rsidRPr="003C547B" w:rsidRDefault="00A0501F" w:rsidP="00A0501F">
      <w:pPr>
        <w:pStyle w:val="ListParagraph"/>
        <w:numPr>
          <w:ilvl w:val="2"/>
          <w:numId w:val="83"/>
        </w:numPr>
        <w:rPr>
          <w:rFonts w:cs="Arial"/>
        </w:rPr>
      </w:pPr>
      <w:r w:rsidRPr="003C547B">
        <w:rPr>
          <w:rFonts w:cs="Arial"/>
        </w:rPr>
        <w:t>All PGY1 residents, when leaving or interrupting care of an inpatient, must write an “off service” note summarizing pertinent clinical data about the patient. The new resident must notify the attending physician of the change in resident and review the management plan with him.</w:t>
      </w:r>
    </w:p>
    <w:p w14:paraId="0BE0A306" w14:textId="77777777" w:rsidR="00A0501F" w:rsidRDefault="00A0501F" w:rsidP="00A0501F">
      <w:pPr>
        <w:pStyle w:val="ListParagraph"/>
        <w:numPr>
          <w:ilvl w:val="2"/>
          <w:numId w:val="83"/>
        </w:numPr>
        <w:rPr>
          <w:rFonts w:cs="Arial"/>
        </w:rPr>
      </w:pPr>
      <w:r w:rsidRPr="003C547B">
        <w:rPr>
          <w:rFonts w:cs="Arial"/>
        </w:rPr>
        <w:t>PGY1 residents on call will initially have direct supervision and will progress to indirect supervision when deemed appropriate.</w:t>
      </w:r>
    </w:p>
    <w:p w14:paraId="43DAD60D" w14:textId="77777777" w:rsidR="00A0501F" w:rsidRPr="00AA28F0" w:rsidRDefault="00A0501F" w:rsidP="00A0501F">
      <w:pPr>
        <w:pStyle w:val="ListParagraph"/>
        <w:numPr>
          <w:ilvl w:val="2"/>
          <w:numId w:val="83"/>
        </w:numPr>
        <w:rPr>
          <w:rFonts w:cs="Arial"/>
        </w:rPr>
      </w:pPr>
      <w:r w:rsidRPr="00AA28F0">
        <w:rPr>
          <w:rFonts w:cs="Arial"/>
        </w:rPr>
        <w:t>PGY-1 residents may supervise medical students.</w:t>
      </w:r>
    </w:p>
    <w:p w14:paraId="3D528564" w14:textId="77777777" w:rsidR="00A0501F" w:rsidRDefault="00A0501F" w:rsidP="00DD7741">
      <w:pPr>
        <w:pStyle w:val="ListParagraph"/>
        <w:ind w:left="2160"/>
        <w:rPr>
          <w:rFonts w:cs="Arial"/>
        </w:rPr>
      </w:pPr>
    </w:p>
    <w:p w14:paraId="21D430E9" w14:textId="77777777" w:rsidR="00A0501F" w:rsidRPr="00AA28F0" w:rsidRDefault="00A0501F" w:rsidP="00A0501F">
      <w:pPr>
        <w:pStyle w:val="ListParagraph"/>
        <w:numPr>
          <w:ilvl w:val="1"/>
          <w:numId w:val="83"/>
        </w:numPr>
        <w:rPr>
          <w:rFonts w:cs="Arial"/>
        </w:rPr>
      </w:pPr>
      <w:r w:rsidRPr="00AA28F0">
        <w:rPr>
          <w:rFonts w:cs="Arial"/>
        </w:rPr>
        <w:t>PGY-</w:t>
      </w:r>
      <w:r>
        <w:rPr>
          <w:rFonts w:cs="Arial"/>
        </w:rPr>
        <w:t>2</w:t>
      </w:r>
      <w:r w:rsidRPr="00AA28F0">
        <w:rPr>
          <w:rFonts w:cs="Arial"/>
        </w:rPr>
        <w:t>:</w:t>
      </w:r>
    </w:p>
    <w:bookmarkEnd w:id="395"/>
    <w:p w14:paraId="64651D7B" w14:textId="77777777" w:rsidR="00A0501F" w:rsidRPr="001463B2" w:rsidRDefault="00A0501F" w:rsidP="00A0501F">
      <w:pPr>
        <w:pStyle w:val="ListParagraph"/>
        <w:numPr>
          <w:ilvl w:val="2"/>
          <w:numId w:val="83"/>
        </w:numPr>
        <w:rPr>
          <w:rFonts w:cs="Arial"/>
        </w:rPr>
      </w:pPr>
      <w:r w:rsidRPr="003C547B">
        <w:rPr>
          <w:rFonts w:cs="Arial"/>
        </w:rPr>
        <w:t>PGY2 residents, when assigned to a service without a PGY1 will assume all the job description set forth for the PGY1. When on podiatry or on call with a PGY1 and/or podiatric medical students, the PGY2 will take responsibility for organizing and supervising the teaching service in concurrence with the other residents and attending physician. In this role, they work directly with the PGY1 residents in evaluating all admissions and reviewing all H &amp; P’s, progress notes, and orders written by the PGY1 resident daily. They will also supervise, in consultation with the attending physician, all procedures performed by the PGY1 until the PGY1 is deemed competent in such procedures. PGY2 residents may perform any of the PGY1 tasks outlined above at the discretion of the attending or patient care area policies. PGY2 residents must maintain close contact with the attending physician for each patient and notify the attending as quickly as possible for any significant changes in the patient’s condition or therapy. All decisions related to invasive procedures, contrast radiology, and significant therapies must be approved by the attending.</w:t>
      </w:r>
      <w:r>
        <w:rPr>
          <w:rFonts w:cs="Arial"/>
        </w:rPr>
        <w:t xml:space="preserve"> </w:t>
      </w:r>
      <w:r w:rsidRPr="00AA28F0">
        <w:rPr>
          <w:rFonts w:cs="Arial"/>
        </w:rPr>
        <w:t>All procedures performed by PGY-</w:t>
      </w:r>
      <w:r>
        <w:rPr>
          <w:rFonts w:cs="Arial"/>
        </w:rPr>
        <w:t>2</w:t>
      </w:r>
      <w:r w:rsidRPr="00AA28F0">
        <w:rPr>
          <w:rFonts w:cs="Arial"/>
        </w:rPr>
        <w:t xml:space="preserve"> residents </w:t>
      </w:r>
      <w:r>
        <w:rPr>
          <w:rFonts w:cs="Arial"/>
        </w:rPr>
        <w:t>are</w:t>
      </w:r>
      <w:r w:rsidRPr="00AA28F0">
        <w:rPr>
          <w:rFonts w:cs="Arial"/>
        </w:rPr>
        <w:t xml:space="preserve"> performed under </w:t>
      </w:r>
      <w:r>
        <w:rPr>
          <w:rFonts w:cs="Arial"/>
        </w:rPr>
        <w:t xml:space="preserve">direct, indirect, or oversight </w:t>
      </w:r>
      <w:r w:rsidRPr="00AA28F0">
        <w:rPr>
          <w:rFonts w:cs="Arial"/>
        </w:rPr>
        <w:t>supervision by a more senior resident</w:t>
      </w:r>
      <w:r>
        <w:rPr>
          <w:rFonts w:cs="Arial"/>
        </w:rPr>
        <w:t xml:space="preserve">/fellow or faculty member </w:t>
      </w:r>
      <w:r w:rsidRPr="00AA28F0">
        <w:rPr>
          <w:rFonts w:cs="Arial"/>
        </w:rPr>
        <w:t>in accordance with Appendix A.</w:t>
      </w:r>
    </w:p>
    <w:p w14:paraId="1628D26D" w14:textId="77777777" w:rsidR="00A0501F" w:rsidRDefault="00A0501F" w:rsidP="00A0501F">
      <w:pPr>
        <w:pStyle w:val="ListParagraph"/>
        <w:numPr>
          <w:ilvl w:val="2"/>
          <w:numId w:val="83"/>
        </w:numPr>
        <w:rPr>
          <w:rFonts w:cs="Arial"/>
        </w:rPr>
      </w:pPr>
    </w:p>
    <w:p w14:paraId="371D51CD" w14:textId="77777777" w:rsidR="00A0501F" w:rsidRPr="00AA28F0" w:rsidRDefault="00A0501F" w:rsidP="00A0501F">
      <w:pPr>
        <w:pStyle w:val="ListParagraph"/>
        <w:numPr>
          <w:ilvl w:val="1"/>
          <w:numId w:val="83"/>
        </w:numPr>
        <w:rPr>
          <w:rFonts w:cs="Arial"/>
        </w:rPr>
      </w:pPr>
      <w:r w:rsidRPr="00AA28F0">
        <w:rPr>
          <w:rFonts w:cs="Arial"/>
        </w:rPr>
        <w:t>PGY-</w:t>
      </w:r>
      <w:r>
        <w:rPr>
          <w:rFonts w:cs="Arial"/>
        </w:rPr>
        <w:t>3</w:t>
      </w:r>
      <w:r w:rsidRPr="00AA28F0">
        <w:rPr>
          <w:rFonts w:cs="Arial"/>
        </w:rPr>
        <w:t>:</w:t>
      </w:r>
    </w:p>
    <w:p w14:paraId="7AD7F3C5" w14:textId="77777777" w:rsidR="00A0501F" w:rsidRPr="00D5461C" w:rsidRDefault="00A0501F" w:rsidP="00A0501F">
      <w:pPr>
        <w:pStyle w:val="ListParagraph"/>
        <w:numPr>
          <w:ilvl w:val="2"/>
          <w:numId w:val="83"/>
        </w:numPr>
        <w:rPr>
          <w:rFonts w:cs="Arial"/>
        </w:rPr>
      </w:pPr>
      <w:r w:rsidRPr="003C547B">
        <w:rPr>
          <w:rFonts w:cs="Arial"/>
        </w:rPr>
        <w:t xml:space="preserve">PGY3 residents will follow all responsibilities of the PGY2 outlined above when acting in a similar supervisory capacity. PGY3 residents may perform any of the PGY1 or PGY2 tasks outlined above at the discretion of the attending or patient care area policies. They will also be available to </w:t>
      </w:r>
      <w:proofErr w:type="gramStart"/>
      <w:r w:rsidRPr="003C547B">
        <w:rPr>
          <w:rFonts w:cs="Arial"/>
        </w:rPr>
        <w:t>provide assistance</w:t>
      </w:r>
      <w:proofErr w:type="gramEnd"/>
      <w:r w:rsidRPr="003C547B">
        <w:rPr>
          <w:rFonts w:cs="Arial"/>
        </w:rPr>
        <w:t xml:space="preserve"> with difficult cases and provide instruction in patient management problems when called upon to do so by other residents. They will assume direct patient care responsibilities when needed to assist more junior residents during times of </w:t>
      </w:r>
      <w:r w:rsidRPr="003C547B">
        <w:rPr>
          <w:rFonts w:cs="Arial"/>
        </w:rPr>
        <w:lastRenderedPageBreak/>
        <w:t xml:space="preserve">significant patient volume or severity of illness. </w:t>
      </w:r>
      <w:r w:rsidRPr="00AA28F0">
        <w:rPr>
          <w:rFonts w:cs="Arial"/>
        </w:rPr>
        <w:t>All procedures performed by PGY-</w:t>
      </w:r>
      <w:r>
        <w:rPr>
          <w:rFonts w:cs="Arial"/>
        </w:rPr>
        <w:t>3</w:t>
      </w:r>
      <w:r w:rsidRPr="00AA28F0">
        <w:rPr>
          <w:rFonts w:cs="Arial"/>
        </w:rPr>
        <w:t xml:space="preserve"> residents </w:t>
      </w:r>
      <w:r>
        <w:rPr>
          <w:rFonts w:cs="Arial"/>
        </w:rPr>
        <w:t>are</w:t>
      </w:r>
      <w:r w:rsidRPr="00AA28F0">
        <w:rPr>
          <w:rFonts w:cs="Arial"/>
        </w:rPr>
        <w:t xml:space="preserve"> performed under </w:t>
      </w:r>
      <w:r>
        <w:rPr>
          <w:rFonts w:cs="Arial"/>
        </w:rPr>
        <w:t xml:space="preserve">direct, indirect, or oversight </w:t>
      </w:r>
      <w:r w:rsidRPr="00AA28F0">
        <w:rPr>
          <w:rFonts w:cs="Arial"/>
        </w:rPr>
        <w:t xml:space="preserve">supervision by a </w:t>
      </w:r>
      <w:r>
        <w:rPr>
          <w:rFonts w:cs="Arial"/>
        </w:rPr>
        <w:t xml:space="preserve">fellow or faculty member </w:t>
      </w:r>
      <w:r w:rsidRPr="00AA28F0">
        <w:rPr>
          <w:rFonts w:cs="Arial"/>
        </w:rPr>
        <w:t>in accordance with Appendix A.</w:t>
      </w:r>
      <w:r>
        <w:rPr>
          <w:rFonts w:cs="Arial"/>
        </w:rPr>
        <w:t xml:space="preserve"> </w:t>
      </w:r>
      <w:r w:rsidRPr="00D5461C">
        <w:rPr>
          <w:rFonts w:cs="Arial"/>
        </w:rPr>
        <w:t>When acting as a Chief resident, they will also be allowed to assign resident work and duty schedules for the other residents.</w:t>
      </w:r>
    </w:p>
    <w:p w14:paraId="49AFC5A6" w14:textId="77777777" w:rsidR="00A0501F" w:rsidRPr="00AA28F0" w:rsidRDefault="00A0501F" w:rsidP="00A0501F">
      <w:pPr>
        <w:pStyle w:val="ListParagraph"/>
        <w:numPr>
          <w:ilvl w:val="0"/>
          <w:numId w:val="83"/>
        </w:numPr>
        <w:rPr>
          <w:rFonts w:cs="Arial"/>
        </w:rPr>
      </w:pPr>
      <w:r w:rsidRPr="006B2DBE">
        <w:rPr>
          <w:rFonts w:cs="Arial"/>
        </w:rPr>
        <w:t>Appendix A</w:t>
      </w:r>
      <w:r>
        <w:rPr>
          <w:rFonts w:cs="Arial"/>
        </w:rPr>
        <w:t xml:space="preserve"> </w:t>
      </w:r>
      <w:r w:rsidRPr="00AA28F0">
        <w:rPr>
          <w:rFonts w:cs="Arial"/>
        </w:rPr>
        <w:t>outlines the</w:t>
      </w:r>
      <w:r>
        <w:rPr>
          <w:rFonts w:cs="Arial"/>
        </w:rPr>
        <w:t xml:space="preserve"> scope of Practice,</w:t>
      </w:r>
      <w:r w:rsidRPr="00FB06F1">
        <w:rPr>
          <w:rFonts w:cs="Arial"/>
        </w:rPr>
        <w:t xml:space="preserve"> </w:t>
      </w:r>
      <w:r>
        <w:rPr>
          <w:rFonts w:cs="Arial"/>
        </w:rPr>
        <w:t>customary</w:t>
      </w:r>
      <w:r w:rsidRPr="00AA28F0">
        <w:rPr>
          <w:rFonts w:cs="Arial"/>
        </w:rPr>
        <w:t xml:space="preserve"> procedures and care</w:t>
      </w:r>
      <w:r>
        <w:rPr>
          <w:rFonts w:cs="Arial"/>
        </w:rPr>
        <w:t>, and</w:t>
      </w:r>
      <w:r w:rsidRPr="00AA28F0">
        <w:rPr>
          <w:rFonts w:cs="Arial"/>
        </w:rPr>
        <w:t xml:space="preserve"> level of supervision required for each post-graduate year. The Program Director will ultimately determine the level of supervision necessary as described above.</w:t>
      </w:r>
      <w:r>
        <w:rPr>
          <w:rFonts w:cs="Arial"/>
        </w:rPr>
        <w:t xml:space="preserve"> (All Operating Room procedures will have direct supervision).</w:t>
      </w:r>
    </w:p>
    <w:p w14:paraId="773E5F85" w14:textId="77777777" w:rsidR="00A0501F" w:rsidRPr="00AA28F0" w:rsidRDefault="00A0501F" w:rsidP="00A0501F">
      <w:pPr>
        <w:pStyle w:val="ListParagraph"/>
        <w:numPr>
          <w:ilvl w:val="0"/>
          <w:numId w:val="83"/>
        </w:numPr>
        <w:rPr>
          <w:rFonts w:cs="Arial"/>
        </w:rPr>
      </w:pPr>
      <w:r w:rsidRPr="00AA28F0">
        <w:rPr>
          <w:rFonts w:cs="Arial"/>
        </w:rPr>
        <w:t xml:space="preserve">Schedules with internal assignments are provided to all faculty and residents, and they are available at all clinical sites.  Schedules may be </w:t>
      </w:r>
      <w:proofErr w:type="gramStart"/>
      <w:r w:rsidRPr="00AA28F0">
        <w:rPr>
          <w:rFonts w:cs="Arial"/>
        </w:rPr>
        <w:t>accessed electronically at all times</w:t>
      </w:r>
      <w:proofErr w:type="gramEnd"/>
      <w:r w:rsidRPr="00AA28F0">
        <w:rPr>
          <w:rFonts w:cs="Arial"/>
        </w:rPr>
        <w:t>.</w:t>
      </w:r>
    </w:p>
    <w:p w14:paraId="2EE378F0" w14:textId="77777777" w:rsidR="00A0501F" w:rsidRPr="00AA28F0" w:rsidRDefault="00A0501F" w:rsidP="00527D80">
      <w:pPr>
        <w:rPr>
          <w:rFonts w:cs="Arial"/>
        </w:rPr>
      </w:pPr>
    </w:p>
    <w:p w14:paraId="67A3602F" w14:textId="77777777" w:rsidR="00A0501F" w:rsidRPr="00AA28F0" w:rsidRDefault="00A0501F" w:rsidP="00527D80">
      <w:pPr>
        <w:rPr>
          <w:rFonts w:cs="Arial"/>
        </w:rPr>
      </w:pPr>
      <w:r w:rsidRPr="00AA28F0">
        <w:rPr>
          <w:rFonts w:cs="Arial"/>
          <w:b/>
          <w:bCs/>
          <w:u w:val="single"/>
        </w:rPr>
        <w:t>Section IV. Supervision</w:t>
      </w:r>
      <w:r>
        <w:rPr>
          <w:rFonts w:cs="Arial"/>
          <w:b/>
          <w:bCs/>
          <w:u w:val="single"/>
        </w:rPr>
        <w:t>/Scope of Practice</w:t>
      </w:r>
      <w:r w:rsidRPr="00AA28F0">
        <w:rPr>
          <w:rFonts w:cs="Arial"/>
          <w:b/>
          <w:bCs/>
          <w:u w:val="single"/>
        </w:rPr>
        <w:t xml:space="preserve"> in the Inpatient Setting </w:t>
      </w:r>
    </w:p>
    <w:p w14:paraId="01ADD27B" w14:textId="77777777" w:rsidR="00A0501F" w:rsidRPr="00AA28F0" w:rsidRDefault="00A0501F" w:rsidP="00527D80">
      <w:pPr>
        <w:rPr>
          <w:rFonts w:cs="Arial"/>
        </w:rPr>
      </w:pPr>
      <w:r w:rsidRPr="00AA28F0">
        <w:rPr>
          <w:rFonts w:cs="Arial"/>
        </w:rPr>
        <w:t xml:space="preserve">All lines of responsibility and authority for inpatient care delivered by inpatient ward or ICU teams are directed to a credentialed attending physician. </w:t>
      </w:r>
    </w:p>
    <w:p w14:paraId="04705F47" w14:textId="77777777" w:rsidR="00A0501F" w:rsidRPr="00AA28F0" w:rsidRDefault="00A0501F" w:rsidP="00A0501F">
      <w:pPr>
        <w:pStyle w:val="ListParagraph"/>
        <w:numPr>
          <w:ilvl w:val="0"/>
          <w:numId w:val="87"/>
        </w:numPr>
        <w:rPr>
          <w:rFonts w:cs="Arial"/>
        </w:rPr>
      </w:pPr>
      <w:bookmarkStart w:id="396" w:name="_Hlk53613413"/>
      <w:r w:rsidRPr="00AA28F0">
        <w:rPr>
          <w:rFonts w:cs="Arial"/>
        </w:rPr>
        <w:t>Residents should write daily orders on inpatients for whom they are participating in the care. These orders will be implemented without the co-signature of an attending physician.</w:t>
      </w:r>
    </w:p>
    <w:p w14:paraId="6603C8D0" w14:textId="77777777" w:rsidR="00A0501F" w:rsidRPr="00AA28F0" w:rsidRDefault="00A0501F" w:rsidP="00A0501F">
      <w:pPr>
        <w:pStyle w:val="ListParagraph"/>
        <w:numPr>
          <w:ilvl w:val="0"/>
          <w:numId w:val="87"/>
        </w:numPr>
        <w:rPr>
          <w:rFonts w:cs="Arial"/>
        </w:rPr>
      </w:pPr>
      <w:r w:rsidRPr="00AA28F0">
        <w:rPr>
          <w:rFonts w:cs="Arial"/>
        </w:rPr>
        <w:t xml:space="preserve">It is the responsibility of the resident to discuss their orders with the attending physician. </w:t>
      </w:r>
    </w:p>
    <w:p w14:paraId="3A3BAFDF" w14:textId="77777777" w:rsidR="00A0501F" w:rsidRPr="00AA28F0" w:rsidRDefault="00A0501F" w:rsidP="00A0501F">
      <w:pPr>
        <w:pStyle w:val="ListParagraph"/>
        <w:numPr>
          <w:ilvl w:val="0"/>
          <w:numId w:val="87"/>
        </w:numPr>
        <w:rPr>
          <w:rFonts w:cs="Arial"/>
        </w:rPr>
      </w:pPr>
      <w:r w:rsidRPr="00AA28F0">
        <w:rPr>
          <w:rFonts w:cs="Arial"/>
        </w:rPr>
        <w:t>Residents will follow all local teaching hospital policies for how to write orders and notify nurses and will follow the “verbal orders” policies of each patient care area.</w:t>
      </w:r>
    </w:p>
    <w:p w14:paraId="1ED6C7D2" w14:textId="77777777" w:rsidR="00A0501F" w:rsidRPr="00AA28F0" w:rsidRDefault="00A0501F" w:rsidP="00A0501F">
      <w:pPr>
        <w:pStyle w:val="ListParagraph"/>
        <w:numPr>
          <w:ilvl w:val="0"/>
          <w:numId w:val="87"/>
        </w:numPr>
        <w:rPr>
          <w:rFonts w:cs="Arial"/>
        </w:rPr>
      </w:pPr>
      <w:r>
        <w:rPr>
          <w:rFonts w:cs="Arial"/>
        </w:rPr>
        <w:t>Chemotherapy</w:t>
      </w:r>
      <w:r w:rsidRPr="00AA28F0">
        <w:rPr>
          <w:rFonts w:cs="Arial"/>
        </w:rPr>
        <w:t xml:space="preserve"> and controlled substances require faculty signature.</w:t>
      </w:r>
    </w:p>
    <w:bookmarkEnd w:id="396"/>
    <w:p w14:paraId="30BC738B" w14:textId="77777777" w:rsidR="00A0501F" w:rsidRPr="00AA28F0" w:rsidRDefault="00A0501F" w:rsidP="00A0501F">
      <w:pPr>
        <w:pStyle w:val="ListParagraph"/>
        <w:numPr>
          <w:ilvl w:val="0"/>
          <w:numId w:val="86"/>
        </w:numPr>
        <w:rPr>
          <w:rFonts w:cs="Arial"/>
        </w:rPr>
      </w:pPr>
      <w:r w:rsidRPr="00AA28F0">
        <w:rPr>
          <w:rFonts w:cs="Arial"/>
        </w:rPr>
        <w:t xml:space="preserve">Attending physician supervision of care for hospitalized patients must be documented in the inpatient record. </w:t>
      </w:r>
    </w:p>
    <w:p w14:paraId="48A97470" w14:textId="77777777" w:rsidR="00A0501F" w:rsidRPr="00AA28F0" w:rsidRDefault="00A0501F" w:rsidP="00A0501F">
      <w:pPr>
        <w:pStyle w:val="ListParagraph"/>
        <w:numPr>
          <w:ilvl w:val="0"/>
          <w:numId w:val="86"/>
        </w:numPr>
        <w:rPr>
          <w:rFonts w:cs="Arial"/>
        </w:rPr>
      </w:pPr>
      <w:r w:rsidRPr="00AA28F0">
        <w:rPr>
          <w:rFonts w:cs="Arial"/>
        </w:rPr>
        <w:t>Documentation</w:t>
      </w:r>
      <w:r>
        <w:rPr>
          <w:rFonts w:cs="Arial"/>
        </w:rPr>
        <w:t xml:space="preserve"> or attestation</w:t>
      </w:r>
      <w:r w:rsidRPr="00AA28F0">
        <w:rPr>
          <w:rFonts w:cs="Arial"/>
        </w:rPr>
        <w:t xml:space="preserve">, in writing, by attending physicians must be in accordance with hospital policies. This documentation includes </w:t>
      </w:r>
      <w:proofErr w:type="gramStart"/>
      <w:r w:rsidRPr="00AA28F0">
        <w:rPr>
          <w:rFonts w:cs="Arial"/>
        </w:rPr>
        <w:t>especially:</w:t>
      </w:r>
      <w:proofErr w:type="gramEnd"/>
      <w:r w:rsidRPr="00AA28F0">
        <w:rPr>
          <w:rFonts w:cs="Arial"/>
        </w:rPr>
        <w:t xml:space="preserve"> concurrence with the admission, history, physical examination, assessment, treatment plan; orders; concurrence with major interventional decisions; concurrence when any major change occurs in the patient’s status, such as transfer into or out of an intensive care unit or changes in “Do Not Resuscitate” status.</w:t>
      </w:r>
    </w:p>
    <w:p w14:paraId="27E4B778" w14:textId="77777777" w:rsidR="00A0501F" w:rsidRPr="00AA28F0" w:rsidRDefault="00A0501F" w:rsidP="00A0501F">
      <w:pPr>
        <w:pStyle w:val="ListParagraph"/>
        <w:numPr>
          <w:ilvl w:val="0"/>
          <w:numId w:val="86"/>
        </w:numPr>
        <w:rPr>
          <w:rFonts w:cs="Arial"/>
        </w:rPr>
      </w:pPr>
      <w:r w:rsidRPr="00AA28F0">
        <w:rPr>
          <w:rFonts w:cs="Arial"/>
        </w:rPr>
        <w:t>Documentation, in writing, by residents must also be in accordance with hospital policies.</w:t>
      </w:r>
    </w:p>
    <w:p w14:paraId="0C5F34B6" w14:textId="77777777" w:rsidR="00A0501F" w:rsidRDefault="00A0501F" w:rsidP="00A0501F">
      <w:pPr>
        <w:pStyle w:val="ListParagraph"/>
        <w:numPr>
          <w:ilvl w:val="0"/>
          <w:numId w:val="86"/>
        </w:numPr>
        <w:shd w:val="clear" w:color="auto" w:fill="FFFFFF"/>
        <w:rPr>
          <w:rFonts w:cs="Arial"/>
        </w:rPr>
      </w:pPr>
      <w:r w:rsidRPr="003C547B">
        <w:rPr>
          <w:rFonts w:cs="Arial"/>
        </w:rPr>
        <w:t>The consulting staff is responsible for all the documentation made. The consulting staff must see the patient</w:t>
      </w:r>
      <w:r>
        <w:rPr>
          <w:rFonts w:cs="Arial"/>
        </w:rPr>
        <w:t xml:space="preserve"> and must provide appropriate attestation to residents’ notes</w:t>
      </w:r>
      <w:r w:rsidRPr="003C547B">
        <w:rPr>
          <w:rFonts w:cs="Arial"/>
        </w:rPr>
        <w:t>.</w:t>
      </w:r>
    </w:p>
    <w:p w14:paraId="3B75F3D9" w14:textId="77777777" w:rsidR="00A0501F" w:rsidRPr="00AA28F0" w:rsidRDefault="00A0501F" w:rsidP="003C547B">
      <w:pPr>
        <w:pStyle w:val="ListParagraph"/>
        <w:shd w:val="clear" w:color="auto" w:fill="FFFFFF"/>
        <w:ind w:left="430"/>
        <w:rPr>
          <w:rFonts w:cs="Arial"/>
        </w:rPr>
      </w:pPr>
    </w:p>
    <w:p w14:paraId="37189B7B" w14:textId="77777777" w:rsidR="00A0501F" w:rsidRPr="00AA28F0" w:rsidRDefault="00A0501F" w:rsidP="00527D80">
      <w:pPr>
        <w:rPr>
          <w:rFonts w:cs="Arial"/>
        </w:rPr>
      </w:pPr>
      <w:r w:rsidRPr="00AA28F0">
        <w:rPr>
          <w:rFonts w:cs="Arial"/>
          <w:b/>
          <w:bCs/>
          <w:u w:val="single"/>
        </w:rPr>
        <w:t>Section V. Supervision</w:t>
      </w:r>
      <w:r>
        <w:rPr>
          <w:rFonts w:cs="Arial"/>
          <w:b/>
          <w:bCs/>
          <w:u w:val="single"/>
        </w:rPr>
        <w:t>/Scope of Practice</w:t>
      </w:r>
      <w:r w:rsidRPr="00AA28F0">
        <w:rPr>
          <w:rFonts w:cs="Arial"/>
          <w:b/>
          <w:bCs/>
          <w:u w:val="single"/>
        </w:rPr>
        <w:t xml:space="preserve"> on Inpatient Consult Teams</w:t>
      </w:r>
      <w:r w:rsidRPr="00AA28F0">
        <w:rPr>
          <w:rFonts w:cs="Arial"/>
        </w:rPr>
        <w:t xml:space="preserve"> </w:t>
      </w:r>
    </w:p>
    <w:p w14:paraId="46119ABF" w14:textId="77777777" w:rsidR="00A0501F" w:rsidRPr="00AA28F0" w:rsidRDefault="00A0501F" w:rsidP="00527D80">
      <w:pPr>
        <w:rPr>
          <w:rFonts w:cs="Arial"/>
        </w:rPr>
      </w:pPr>
      <w:r w:rsidRPr="00AA28F0">
        <w:rPr>
          <w:rFonts w:cs="Arial"/>
        </w:rPr>
        <w:t>All inpatient consultations performed by residents</w:t>
      </w:r>
      <w:r>
        <w:rPr>
          <w:rFonts w:cs="Arial"/>
        </w:rPr>
        <w:t>/fellows</w:t>
      </w:r>
      <w:r w:rsidRPr="00AA28F0">
        <w:rPr>
          <w:rFonts w:cs="Arial"/>
        </w:rPr>
        <w:t xml:space="preserve"> will be documented in writing, with the name of the responsible attending physician recorded. The responsible attending physician consultant must be notified by the resident </w:t>
      </w:r>
      <w:r w:rsidRPr="00AA28F0">
        <w:rPr>
          <w:rFonts w:cs="Arial"/>
        </w:rPr>
        <w:lastRenderedPageBreak/>
        <w:t xml:space="preserve">performing the consult around the time of the consultation.  The consulting attending physician is responsible for all the recommendations made by the consultant team. </w:t>
      </w:r>
    </w:p>
    <w:p w14:paraId="2C6A5BCB" w14:textId="77777777" w:rsidR="00A0501F" w:rsidRPr="00AA28F0" w:rsidRDefault="00A0501F" w:rsidP="00527D80">
      <w:pPr>
        <w:rPr>
          <w:rFonts w:cs="Arial"/>
        </w:rPr>
      </w:pPr>
    </w:p>
    <w:p w14:paraId="07503C63" w14:textId="77777777" w:rsidR="00A0501F" w:rsidRPr="00AA28F0" w:rsidRDefault="00A0501F" w:rsidP="00527D80">
      <w:pPr>
        <w:rPr>
          <w:rFonts w:cs="Arial"/>
        </w:rPr>
      </w:pPr>
      <w:r w:rsidRPr="00AA28F0">
        <w:rPr>
          <w:rFonts w:cs="Arial"/>
          <w:b/>
          <w:bCs/>
          <w:u w:val="single"/>
        </w:rPr>
        <w:t>Section VI. Supervision</w:t>
      </w:r>
      <w:r>
        <w:rPr>
          <w:rFonts w:cs="Arial"/>
          <w:b/>
          <w:bCs/>
          <w:u w:val="single"/>
        </w:rPr>
        <w:t>/Scope of Practice</w:t>
      </w:r>
      <w:r w:rsidRPr="00AA28F0">
        <w:rPr>
          <w:rFonts w:cs="Arial"/>
          <w:b/>
          <w:bCs/>
          <w:u w:val="single"/>
        </w:rPr>
        <w:t xml:space="preserve"> in Outpatient Clinics</w:t>
      </w:r>
      <w:r w:rsidRPr="00AA28F0">
        <w:rPr>
          <w:rFonts w:cs="Arial"/>
        </w:rPr>
        <w:t>:</w:t>
      </w:r>
    </w:p>
    <w:p w14:paraId="2C2959F0" w14:textId="77777777" w:rsidR="00A0501F" w:rsidRDefault="00A0501F" w:rsidP="00A0501F">
      <w:pPr>
        <w:pStyle w:val="ListParagraph"/>
        <w:numPr>
          <w:ilvl w:val="0"/>
          <w:numId w:val="88"/>
        </w:numPr>
        <w:rPr>
          <w:rFonts w:cs="Arial"/>
        </w:rPr>
      </w:pPr>
      <w:r w:rsidRPr="00AA28F0">
        <w:rPr>
          <w:rFonts w:cs="Arial"/>
        </w:rPr>
        <w:t xml:space="preserve">All outpatient visits provided by residents will be conducted under </w:t>
      </w:r>
      <w:r>
        <w:rPr>
          <w:rFonts w:cs="Arial"/>
        </w:rPr>
        <w:t>direct, indirect or oversight</w:t>
      </w:r>
      <w:r w:rsidRPr="00AA28F0">
        <w:rPr>
          <w:rFonts w:cs="Arial"/>
        </w:rPr>
        <w:t xml:space="preserve"> supervision of an attending physician</w:t>
      </w:r>
      <w:r>
        <w:rPr>
          <w:rFonts w:cs="Arial"/>
        </w:rPr>
        <w:t xml:space="preserve"> based on resident year and if competencies met.</w:t>
      </w:r>
    </w:p>
    <w:p w14:paraId="496C19F6" w14:textId="77777777" w:rsidR="00A0501F" w:rsidRPr="00AA28F0" w:rsidRDefault="00A0501F" w:rsidP="00A0501F">
      <w:pPr>
        <w:pStyle w:val="ListParagraph"/>
        <w:numPr>
          <w:ilvl w:val="0"/>
          <w:numId w:val="88"/>
        </w:numPr>
        <w:rPr>
          <w:rFonts w:cs="Arial"/>
        </w:rPr>
      </w:pPr>
      <w:r>
        <w:rPr>
          <w:rFonts w:cs="Arial"/>
        </w:rPr>
        <w:t>Podiatry Residents will not conduct independent clinics without Podiatry Faculty available for direct supervision if required.</w:t>
      </w:r>
    </w:p>
    <w:p w14:paraId="532CE109" w14:textId="77777777" w:rsidR="00A0501F" w:rsidRPr="00AA28F0" w:rsidRDefault="00A0501F" w:rsidP="00A0501F">
      <w:pPr>
        <w:pStyle w:val="ListParagraph"/>
        <w:numPr>
          <w:ilvl w:val="0"/>
          <w:numId w:val="88"/>
        </w:numPr>
        <w:rPr>
          <w:rFonts w:cs="Arial"/>
        </w:rPr>
      </w:pPr>
      <w:r w:rsidRPr="00AA28F0">
        <w:rPr>
          <w:rFonts w:cs="Arial"/>
        </w:rPr>
        <w:t>As residents</w:t>
      </w:r>
      <w:r>
        <w:rPr>
          <w:rFonts w:cs="Arial"/>
        </w:rPr>
        <w:t>/fellows</w:t>
      </w:r>
      <w:r w:rsidRPr="00AA28F0">
        <w:rPr>
          <w:rFonts w:cs="Arial"/>
        </w:rPr>
        <w:t xml:space="preserve"> develop more independence, they begin receiving indirect supervision as determined appropriate by the residency program director, and based on clinical evaluations, </w:t>
      </w:r>
      <w:r>
        <w:rPr>
          <w:rFonts w:cs="Arial"/>
        </w:rPr>
        <w:t>CPME</w:t>
      </w:r>
      <w:r w:rsidRPr="00AA28F0">
        <w:rPr>
          <w:rFonts w:cs="Arial"/>
        </w:rPr>
        <w:t xml:space="preserve"> Case Logs, </w:t>
      </w:r>
      <w:r>
        <w:rPr>
          <w:rFonts w:cs="Arial"/>
        </w:rPr>
        <w:t>CPME</w:t>
      </w:r>
      <w:r w:rsidRPr="00AA28F0">
        <w:rPr>
          <w:rFonts w:cs="Arial"/>
        </w:rPr>
        <w:t xml:space="preserve"> Milestones, and direct faculty evaluations/input</w:t>
      </w:r>
      <w:r>
        <w:rPr>
          <w:rFonts w:cs="Arial"/>
        </w:rPr>
        <w:t xml:space="preserve"> as appropriate</w:t>
      </w:r>
      <w:r w:rsidRPr="00AA28F0">
        <w:rPr>
          <w:rFonts w:cs="Arial"/>
        </w:rPr>
        <w:t>.</w:t>
      </w:r>
    </w:p>
    <w:p w14:paraId="7BC1FAF8" w14:textId="77777777" w:rsidR="00A0501F" w:rsidRPr="00AA28F0" w:rsidRDefault="00A0501F" w:rsidP="00A0501F">
      <w:pPr>
        <w:pStyle w:val="ListParagraph"/>
        <w:numPr>
          <w:ilvl w:val="0"/>
          <w:numId w:val="88"/>
        </w:numPr>
        <w:rPr>
          <w:rFonts w:cs="Arial"/>
        </w:rPr>
      </w:pPr>
      <w:r w:rsidRPr="00AA28F0">
        <w:rPr>
          <w:rFonts w:cs="Arial"/>
        </w:rPr>
        <w:t xml:space="preserve">Residents should write orders on outpatients for whom they are participating in the care. These orders </w:t>
      </w:r>
      <w:r>
        <w:rPr>
          <w:rFonts w:cs="Arial"/>
        </w:rPr>
        <w:t>can</w:t>
      </w:r>
      <w:r w:rsidRPr="00AA28F0">
        <w:rPr>
          <w:rFonts w:cs="Arial"/>
        </w:rPr>
        <w:t xml:space="preserve"> be implemented without the co-signature of an attending physician.</w:t>
      </w:r>
    </w:p>
    <w:p w14:paraId="5BC60117" w14:textId="77777777" w:rsidR="00A0501F" w:rsidRPr="00AA28F0" w:rsidRDefault="00A0501F" w:rsidP="00A0501F">
      <w:pPr>
        <w:pStyle w:val="ListParagraph"/>
        <w:numPr>
          <w:ilvl w:val="0"/>
          <w:numId w:val="88"/>
        </w:numPr>
        <w:rPr>
          <w:rFonts w:cs="Arial"/>
        </w:rPr>
      </w:pPr>
      <w:r w:rsidRPr="00AA28F0">
        <w:rPr>
          <w:rFonts w:cs="Arial"/>
        </w:rPr>
        <w:t>It is the responsibility of the resident</w:t>
      </w:r>
      <w:r>
        <w:rPr>
          <w:rFonts w:cs="Arial"/>
        </w:rPr>
        <w:t>/fellow</w:t>
      </w:r>
      <w:r w:rsidRPr="00AA28F0">
        <w:rPr>
          <w:rFonts w:cs="Arial"/>
        </w:rPr>
        <w:t xml:space="preserve"> to discuss their orders and results with the attending physician. </w:t>
      </w:r>
    </w:p>
    <w:p w14:paraId="5624B914" w14:textId="77777777" w:rsidR="00A0501F" w:rsidRPr="00AA28F0" w:rsidRDefault="00A0501F" w:rsidP="00A0501F">
      <w:pPr>
        <w:pStyle w:val="ListParagraph"/>
        <w:numPr>
          <w:ilvl w:val="0"/>
          <w:numId w:val="88"/>
        </w:numPr>
        <w:rPr>
          <w:rFonts w:cs="Arial"/>
        </w:rPr>
      </w:pPr>
      <w:r w:rsidRPr="00AA28F0">
        <w:rPr>
          <w:rFonts w:cs="Arial"/>
        </w:rPr>
        <w:t>Residents will follow all local teaching hospital policies for how to write orders and notify nurses and will follow the “verbal orders” policies of each patient care area.</w:t>
      </w:r>
    </w:p>
    <w:p w14:paraId="59DD196B" w14:textId="77777777" w:rsidR="00A0501F" w:rsidRPr="00AA28F0" w:rsidRDefault="00A0501F" w:rsidP="00A0501F">
      <w:pPr>
        <w:pStyle w:val="ListParagraph"/>
        <w:numPr>
          <w:ilvl w:val="0"/>
          <w:numId w:val="88"/>
        </w:numPr>
        <w:rPr>
          <w:rFonts w:cs="Arial"/>
        </w:rPr>
      </w:pPr>
      <w:r>
        <w:rPr>
          <w:rFonts w:cs="Arial"/>
        </w:rPr>
        <w:t>C</w:t>
      </w:r>
      <w:r w:rsidRPr="00AA28F0">
        <w:rPr>
          <w:rFonts w:cs="Arial"/>
        </w:rPr>
        <w:t>hemotherapy and controlled substances require faculty signature.</w:t>
      </w:r>
    </w:p>
    <w:p w14:paraId="1224FFF5" w14:textId="77777777" w:rsidR="00A0501F" w:rsidRPr="00AA28F0" w:rsidRDefault="00A0501F" w:rsidP="00A0501F">
      <w:pPr>
        <w:pStyle w:val="ListParagraph"/>
        <w:numPr>
          <w:ilvl w:val="0"/>
          <w:numId w:val="88"/>
        </w:numPr>
        <w:rPr>
          <w:rFonts w:cs="Arial"/>
        </w:rPr>
      </w:pPr>
      <w:r w:rsidRPr="00AA28F0">
        <w:rPr>
          <w:rFonts w:cs="Arial"/>
        </w:rPr>
        <w:t xml:space="preserve">The supervising attending physician will interview and examine the patient at their discretion, at the resident or fellow’s request, or at the patient’s request. </w:t>
      </w:r>
    </w:p>
    <w:p w14:paraId="307C0491" w14:textId="77777777" w:rsidR="00A0501F" w:rsidRPr="00AA28F0" w:rsidRDefault="00A0501F" w:rsidP="00A0501F">
      <w:pPr>
        <w:pStyle w:val="ListParagraph"/>
        <w:numPr>
          <w:ilvl w:val="0"/>
          <w:numId w:val="88"/>
        </w:numPr>
        <w:rPr>
          <w:rFonts w:cs="Arial"/>
        </w:rPr>
      </w:pPr>
      <w:r w:rsidRPr="00AA28F0">
        <w:rPr>
          <w:rFonts w:cs="Arial"/>
        </w:rPr>
        <w:t xml:space="preserve">The supervising attending physician has full responsibility for care provided, </w:t>
      </w:r>
      <w:proofErr w:type="gramStart"/>
      <w:r w:rsidRPr="00AA28F0">
        <w:rPr>
          <w:rFonts w:cs="Arial"/>
        </w:rPr>
        <w:t>whether or not</w:t>
      </w:r>
      <w:proofErr w:type="gramEnd"/>
      <w:r w:rsidRPr="00AA28F0">
        <w:rPr>
          <w:rFonts w:cs="Arial"/>
        </w:rPr>
        <w:t xml:space="preserve"> he/she chooses to verify personally the interview or examination. </w:t>
      </w:r>
    </w:p>
    <w:p w14:paraId="20C7E8BF" w14:textId="77777777" w:rsidR="00A0501F" w:rsidRPr="00AA28F0" w:rsidRDefault="00A0501F" w:rsidP="00527D80">
      <w:pPr>
        <w:rPr>
          <w:rFonts w:cs="Arial"/>
        </w:rPr>
      </w:pPr>
    </w:p>
    <w:p w14:paraId="3038B876" w14:textId="77777777" w:rsidR="00A0501F" w:rsidRPr="00AA28F0" w:rsidRDefault="00A0501F" w:rsidP="00527D80">
      <w:pPr>
        <w:rPr>
          <w:rFonts w:cs="Arial"/>
        </w:rPr>
      </w:pPr>
      <w:r w:rsidRPr="00AA28F0">
        <w:rPr>
          <w:rFonts w:cs="Arial"/>
          <w:b/>
          <w:bCs/>
          <w:u w:val="single"/>
        </w:rPr>
        <w:t>Section VII. Supervision</w:t>
      </w:r>
      <w:r>
        <w:rPr>
          <w:rFonts w:cs="Arial"/>
          <w:b/>
          <w:bCs/>
          <w:u w:val="single"/>
        </w:rPr>
        <w:t>/Scope of Practice</w:t>
      </w:r>
      <w:r w:rsidRPr="00AA28F0">
        <w:rPr>
          <w:rFonts w:cs="Arial"/>
          <w:b/>
          <w:bCs/>
          <w:u w:val="single"/>
        </w:rPr>
        <w:t xml:space="preserve"> in the Emergency Department</w:t>
      </w:r>
      <w:r>
        <w:rPr>
          <w:rFonts w:cs="Arial"/>
        </w:rPr>
        <w:t>:</w:t>
      </w:r>
    </w:p>
    <w:p w14:paraId="0B094EE0" w14:textId="77777777" w:rsidR="00A0501F" w:rsidRPr="00AA28F0" w:rsidRDefault="00A0501F" w:rsidP="00527D80">
      <w:pPr>
        <w:rPr>
          <w:rFonts w:cs="Arial"/>
        </w:rPr>
      </w:pPr>
      <w:r w:rsidRPr="00AA28F0">
        <w:rPr>
          <w:rFonts w:cs="Arial"/>
        </w:rPr>
        <w:t xml:space="preserve">The responsibility for supervision of residents providing care in the Emergency Department (ED) to patients who are not admitted to the hospital will be identical to that outlined in the schema for outpatient supervision above. The responsibility for supervision of residents who are called in consultation on patients in the ED will be identical to that outlined in the schema for consultation supervision above. Consulting staff should be notified appropriately of ED consultations. </w:t>
      </w:r>
    </w:p>
    <w:p w14:paraId="7F23B034" w14:textId="77777777" w:rsidR="00A0501F" w:rsidRPr="00AA28F0" w:rsidRDefault="00A0501F" w:rsidP="00527D80">
      <w:pPr>
        <w:rPr>
          <w:rFonts w:cs="Arial"/>
          <w:b/>
          <w:bCs/>
          <w:u w:val="single"/>
        </w:rPr>
      </w:pPr>
    </w:p>
    <w:p w14:paraId="172BAA03" w14:textId="77777777" w:rsidR="00A0501F" w:rsidRPr="00AA28F0" w:rsidRDefault="00A0501F" w:rsidP="00527D80">
      <w:pPr>
        <w:rPr>
          <w:rFonts w:cs="Arial"/>
          <w:b/>
          <w:bCs/>
          <w:u w:val="single"/>
        </w:rPr>
      </w:pPr>
      <w:r w:rsidRPr="00AA28F0">
        <w:rPr>
          <w:rFonts w:cs="Arial"/>
          <w:b/>
          <w:bCs/>
          <w:u w:val="single"/>
        </w:rPr>
        <w:t>Section VIII. Supervision</w:t>
      </w:r>
      <w:r>
        <w:rPr>
          <w:rFonts w:cs="Arial"/>
          <w:b/>
          <w:bCs/>
          <w:u w:val="single"/>
        </w:rPr>
        <w:t>/Scope of Practice in Performing Procedures:</w:t>
      </w:r>
    </w:p>
    <w:p w14:paraId="0125F6F5" w14:textId="77777777" w:rsidR="00A0501F" w:rsidRPr="00AA28F0" w:rsidRDefault="00A0501F" w:rsidP="00A0501F">
      <w:pPr>
        <w:pStyle w:val="ListParagraph"/>
        <w:numPr>
          <w:ilvl w:val="0"/>
          <w:numId w:val="89"/>
        </w:numPr>
        <w:rPr>
          <w:rFonts w:cs="Arial"/>
        </w:rPr>
      </w:pPr>
      <w:r>
        <w:rPr>
          <w:rFonts w:cs="Arial"/>
        </w:rPr>
        <w:t>Podiatry R</w:t>
      </w:r>
      <w:r w:rsidRPr="00AA28F0">
        <w:rPr>
          <w:rFonts w:cs="Arial"/>
        </w:rPr>
        <w:t xml:space="preserve">esidents are supervised </w:t>
      </w:r>
      <w:r>
        <w:rPr>
          <w:rFonts w:cs="Arial"/>
        </w:rPr>
        <w:t xml:space="preserve">by direct supervision </w:t>
      </w:r>
      <w:r w:rsidRPr="00AA28F0">
        <w:rPr>
          <w:rFonts w:cs="Arial"/>
        </w:rPr>
        <w:t>for all procedures performed in the operating room setting</w:t>
      </w:r>
      <w:r>
        <w:rPr>
          <w:rFonts w:cs="Arial"/>
        </w:rPr>
        <w:t>.</w:t>
      </w:r>
    </w:p>
    <w:p w14:paraId="287FBB85" w14:textId="77777777" w:rsidR="00A0501F" w:rsidRPr="00AA28F0" w:rsidRDefault="00A0501F" w:rsidP="00A0501F">
      <w:pPr>
        <w:pStyle w:val="ListParagraph"/>
        <w:numPr>
          <w:ilvl w:val="0"/>
          <w:numId w:val="89"/>
        </w:numPr>
        <w:rPr>
          <w:rFonts w:cs="Arial"/>
        </w:rPr>
      </w:pPr>
      <w:r w:rsidRPr="00AA28F0">
        <w:rPr>
          <w:rFonts w:cs="Arial"/>
        </w:rPr>
        <w:t>Some bedside and office procedures can be performed under indirect</w:t>
      </w:r>
      <w:r>
        <w:rPr>
          <w:rFonts w:cs="Arial"/>
        </w:rPr>
        <w:t xml:space="preserve"> or oversight</w:t>
      </w:r>
      <w:r w:rsidRPr="00AA28F0">
        <w:rPr>
          <w:rFonts w:cs="Arial"/>
        </w:rPr>
        <w:t xml:space="preserve"> supervision</w:t>
      </w:r>
      <w:r>
        <w:rPr>
          <w:rFonts w:cs="Arial"/>
        </w:rPr>
        <w:t xml:space="preserve"> </w:t>
      </w:r>
      <w:r w:rsidRPr="00AC6B8D">
        <w:rPr>
          <w:rFonts w:asciiTheme="minorHAnsi" w:hAnsiTheme="minorHAnsi" w:cstheme="minorHAnsi"/>
        </w:rPr>
        <w:t>(Appendix A).</w:t>
      </w:r>
    </w:p>
    <w:p w14:paraId="47499EBB" w14:textId="77777777" w:rsidR="00A0501F" w:rsidRPr="00AA28F0" w:rsidRDefault="00A0501F" w:rsidP="00A0501F">
      <w:pPr>
        <w:pStyle w:val="ListParagraph"/>
        <w:numPr>
          <w:ilvl w:val="0"/>
          <w:numId w:val="89"/>
        </w:numPr>
        <w:rPr>
          <w:rFonts w:cs="Arial"/>
        </w:rPr>
      </w:pPr>
      <w:r w:rsidRPr="00AA28F0">
        <w:rPr>
          <w:rFonts w:cs="Arial"/>
        </w:rPr>
        <w:t xml:space="preserve">A resident will be considered qualified to perform a procedure if, in the judgment of the supervising attending physician and the residency Program Director, the resident is competent to perform the procedure safely and effectively.  This is determined by the CCC reviews, clinical evaluations, </w:t>
      </w:r>
      <w:r>
        <w:rPr>
          <w:rFonts w:cs="Arial"/>
        </w:rPr>
        <w:t>CPME</w:t>
      </w:r>
      <w:r w:rsidRPr="00AA28F0">
        <w:rPr>
          <w:rFonts w:cs="Arial"/>
        </w:rPr>
        <w:t xml:space="preserve"> Case Logs, and the </w:t>
      </w:r>
      <w:r>
        <w:rPr>
          <w:rFonts w:cs="Arial"/>
        </w:rPr>
        <w:t>CPME</w:t>
      </w:r>
      <w:r w:rsidRPr="00AA28F0">
        <w:rPr>
          <w:rFonts w:cs="Arial"/>
        </w:rPr>
        <w:t xml:space="preserve"> Milestones assessments.</w:t>
      </w:r>
    </w:p>
    <w:p w14:paraId="6E5B40DD" w14:textId="77777777" w:rsidR="00A0501F" w:rsidRPr="00AA28F0" w:rsidRDefault="00A0501F" w:rsidP="00A0501F">
      <w:pPr>
        <w:pStyle w:val="ListParagraph"/>
        <w:numPr>
          <w:ilvl w:val="0"/>
          <w:numId w:val="89"/>
        </w:numPr>
        <w:rPr>
          <w:rFonts w:cs="Arial"/>
        </w:rPr>
      </w:pPr>
      <w:r w:rsidRPr="00AA28F0">
        <w:rPr>
          <w:rFonts w:cs="Arial"/>
        </w:rPr>
        <w:lastRenderedPageBreak/>
        <w:t xml:space="preserve">As such, residents may perform routine procedures that they are approved to perform for standard indications without prior approval or direct supervision of their on-site attending physician. However, the residents’ attending physician of record will be ultimately responsible for all procedures on patients. </w:t>
      </w:r>
    </w:p>
    <w:p w14:paraId="3DD4471C" w14:textId="77777777" w:rsidR="00A0501F" w:rsidRPr="00AA28F0" w:rsidRDefault="00A0501F" w:rsidP="00A0501F">
      <w:pPr>
        <w:pStyle w:val="ListParagraph"/>
        <w:numPr>
          <w:ilvl w:val="0"/>
          <w:numId w:val="89"/>
        </w:numPr>
        <w:rPr>
          <w:rFonts w:cs="Arial"/>
        </w:rPr>
      </w:pPr>
      <w:r w:rsidRPr="00AA28F0">
        <w:rPr>
          <w:rFonts w:cs="Arial"/>
        </w:rPr>
        <w:t xml:space="preserve">In addition, residents may perform emergency procedures without prior attending physician approval or direct supervision when life or limb would be threatened by delay. </w:t>
      </w:r>
    </w:p>
    <w:p w14:paraId="13B8DB82" w14:textId="77777777" w:rsidR="00A0501F" w:rsidRPr="00AA28F0" w:rsidRDefault="00A0501F" w:rsidP="00A0501F">
      <w:pPr>
        <w:pStyle w:val="ListParagraph"/>
        <w:numPr>
          <w:ilvl w:val="0"/>
          <w:numId w:val="89"/>
        </w:numPr>
        <w:rPr>
          <w:rFonts w:cs="Arial"/>
        </w:rPr>
      </w:pPr>
      <w:r w:rsidRPr="00AA28F0">
        <w:rPr>
          <w:rFonts w:cs="Arial"/>
        </w:rPr>
        <w:t xml:space="preserve">All outpatient and inpatient procedures will have the attending physician of record documented in the procedure note, and that attending physician will be ultimately responsible for the procedure. </w:t>
      </w:r>
    </w:p>
    <w:p w14:paraId="35C9D801" w14:textId="77777777" w:rsidR="00A0501F" w:rsidRPr="00AA28F0" w:rsidRDefault="00A0501F" w:rsidP="00A0501F">
      <w:pPr>
        <w:pStyle w:val="ListParagraph"/>
        <w:numPr>
          <w:ilvl w:val="0"/>
          <w:numId w:val="89"/>
        </w:numPr>
        <w:rPr>
          <w:rFonts w:cs="Arial"/>
        </w:rPr>
      </w:pPr>
      <w:r w:rsidRPr="00AA28F0">
        <w:rPr>
          <w:rFonts w:cs="Arial"/>
        </w:rPr>
        <w:t xml:space="preserve">Additionally, a listing of approvals by individual will </w:t>
      </w:r>
      <w:proofErr w:type="gramStart"/>
      <w:r w:rsidRPr="00AA28F0">
        <w:rPr>
          <w:rFonts w:cs="Arial"/>
        </w:rPr>
        <w:t>be located in</w:t>
      </w:r>
      <w:proofErr w:type="gramEnd"/>
      <w:r w:rsidRPr="00AA28F0">
        <w:rPr>
          <w:rFonts w:cs="Arial"/>
        </w:rPr>
        <w:t xml:space="preserve"> NI and accessible by nurses, residents, </w:t>
      </w:r>
      <w:r>
        <w:rPr>
          <w:rFonts w:cs="Arial"/>
        </w:rPr>
        <w:t xml:space="preserve">fellows, </w:t>
      </w:r>
      <w:r w:rsidRPr="00AA28F0">
        <w:rPr>
          <w:rFonts w:cs="Arial"/>
        </w:rPr>
        <w:t>and other hospital or clinic personnel. If unable to satisfactorily confirm procedure verification in NI, nurses, residents and other hospital personnel may call the attending physician or the Program Director at any time.</w:t>
      </w:r>
    </w:p>
    <w:p w14:paraId="1B7066AC" w14:textId="77777777" w:rsidR="00A0501F" w:rsidRPr="00425B1C" w:rsidRDefault="00A0501F" w:rsidP="00A0501F">
      <w:pPr>
        <w:pStyle w:val="ListParagraph"/>
        <w:numPr>
          <w:ilvl w:val="0"/>
          <w:numId w:val="89"/>
        </w:numPr>
        <w:rPr>
          <w:rFonts w:cs="Arial"/>
          <w:b/>
          <w:bCs/>
          <w:u w:val="single"/>
        </w:rPr>
      </w:pPr>
      <w:r w:rsidRPr="00AA28F0">
        <w:rPr>
          <w:rFonts w:cs="Arial"/>
        </w:rPr>
        <w:t>Residents who require direct supervision to perform procedures may be supervised by either faculty physicians, or by more senior residents</w:t>
      </w:r>
      <w:r>
        <w:rPr>
          <w:rFonts w:cs="Arial"/>
        </w:rPr>
        <w:t>/fellows</w:t>
      </w:r>
      <w:r w:rsidRPr="00AA28F0">
        <w:rPr>
          <w:rFonts w:cs="Arial"/>
        </w:rPr>
        <w:t>, when those latter are also approved by the program to perform the procedure independently.</w:t>
      </w:r>
    </w:p>
    <w:p w14:paraId="421F92D3" w14:textId="77777777" w:rsidR="00A0501F" w:rsidRDefault="00A0501F" w:rsidP="00425B1C">
      <w:pPr>
        <w:contextualSpacing/>
        <w:rPr>
          <w:rFonts w:cs="Arial"/>
          <w:b/>
          <w:bCs/>
          <w:u w:val="single"/>
        </w:rPr>
      </w:pPr>
    </w:p>
    <w:p w14:paraId="50508749" w14:textId="77777777" w:rsidR="00A0501F" w:rsidRDefault="00A0501F" w:rsidP="00425B1C">
      <w:pPr>
        <w:contextualSpacing/>
        <w:rPr>
          <w:rFonts w:cs="Arial"/>
          <w:b/>
          <w:bCs/>
          <w:u w:val="single"/>
        </w:rPr>
      </w:pPr>
    </w:p>
    <w:p w14:paraId="3C62E52B" w14:textId="77777777" w:rsidR="00A0501F" w:rsidRPr="00AC6B8D" w:rsidRDefault="00A0501F" w:rsidP="006B2236">
      <w:pPr>
        <w:tabs>
          <w:tab w:val="left" w:pos="720"/>
          <w:tab w:val="left" w:pos="1440"/>
        </w:tabs>
        <w:jc w:val="both"/>
        <w:rPr>
          <w:rFonts w:cstheme="minorHAnsi"/>
          <w:b/>
        </w:rPr>
      </w:pPr>
      <w:r w:rsidRPr="00AC6B8D">
        <w:rPr>
          <w:rFonts w:cstheme="minorHAnsi"/>
          <w:b/>
        </w:rPr>
        <w:t>Appendix A: Scope of Practice/Procedures</w:t>
      </w:r>
      <w:r>
        <w:rPr>
          <w:rFonts w:cstheme="minorHAnsi"/>
          <w:b/>
        </w:rPr>
        <w:t xml:space="preserve"> for Podiatry Residents</w:t>
      </w:r>
      <w:r w:rsidRPr="00AC6B8D">
        <w:rPr>
          <w:rFonts w:cstheme="minorHAnsi"/>
          <w:b/>
        </w:rPr>
        <w:t>:</w:t>
      </w:r>
    </w:p>
    <w:p w14:paraId="38FE80CF" w14:textId="77777777" w:rsidR="00A0501F" w:rsidRPr="00AC6B8D" w:rsidRDefault="00A0501F" w:rsidP="006B2236">
      <w:pPr>
        <w:tabs>
          <w:tab w:val="left" w:pos="720"/>
          <w:tab w:val="left" w:pos="1440"/>
        </w:tabs>
        <w:jc w:val="both"/>
        <w:rPr>
          <w:rFonts w:cstheme="minorHAnsi"/>
          <w:b/>
        </w:rPr>
      </w:pPr>
    </w:p>
    <w:p w14:paraId="16A0450A" w14:textId="77777777" w:rsidR="00A0501F" w:rsidRPr="00AC6B8D" w:rsidRDefault="00A0501F" w:rsidP="006B2236">
      <w:pPr>
        <w:tabs>
          <w:tab w:val="left" w:pos="720"/>
          <w:tab w:val="left" w:pos="1440"/>
        </w:tabs>
        <w:jc w:val="both"/>
        <w:rPr>
          <w:rFonts w:cstheme="minorHAnsi"/>
          <w:bCs/>
        </w:rPr>
      </w:pPr>
      <w:r w:rsidRPr="00AC6B8D">
        <w:rPr>
          <w:rFonts w:cstheme="minorHAnsi"/>
        </w:rPr>
        <w:t>Residents at certain year levels may be designated as competent to perform certain procedures without direct supervision. Residents may perform these routine procedures once they are deemed competent and proficient. Such determination is made by the Program Director as described above and will occur at the defined levels of training below (unless by exception the Program Director decides to delay).</w:t>
      </w:r>
      <w:r w:rsidRPr="00AC6B8D">
        <w:rPr>
          <w:rFonts w:cstheme="minorHAnsi"/>
          <w:b/>
        </w:rPr>
        <w:t xml:space="preserve"> </w:t>
      </w:r>
      <w:r w:rsidRPr="00AC6B8D">
        <w:rPr>
          <w:rFonts w:cstheme="minorHAnsi"/>
          <w:bCs/>
        </w:rPr>
        <w:t>Other procedures or surgeries not listed here require Direct Supervision</w:t>
      </w:r>
      <w:r>
        <w:rPr>
          <w:rFonts w:cstheme="minorHAnsi"/>
          <w:bCs/>
        </w:rPr>
        <w:t xml:space="preserve"> and are generally performed in the Operating Room setting</w:t>
      </w:r>
      <w:r w:rsidRPr="00AC6B8D">
        <w:rPr>
          <w:rFonts w:cstheme="minorHAnsi"/>
          <w:bCs/>
        </w:rPr>
        <w:t>.</w:t>
      </w:r>
    </w:p>
    <w:p w14:paraId="1D85612F" w14:textId="77777777" w:rsidR="00A0501F" w:rsidRPr="00AC6B8D" w:rsidRDefault="00A0501F" w:rsidP="006B2236">
      <w:pPr>
        <w:tabs>
          <w:tab w:val="left" w:pos="720"/>
          <w:tab w:val="left" w:pos="1440"/>
        </w:tabs>
        <w:jc w:val="both"/>
        <w:rPr>
          <w:rFonts w:cstheme="minorHAnsi"/>
          <w:b/>
        </w:rPr>
      </w:pPr>
    </w:p>
    <w:p w14:paraId="20EE05AB" w14:textId="77777777" w:rsidR="00A0501F" w:rsidRDefault="00A0501F" w:rsidP="00DD7741">
      <w:pP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5"/>
        <w:gridCol w:w="1543"/>
        <w:gridCol w:w="1658"/>
        <w:gridCol w:w="1658"/>
        <w:gridCol w:w="1726"/>
      </w:tblGrid>
      <w:tr w:rsidR="00A0501F" w:rsidRPr="00AC6B8D" w14:paraId="21EBE7C2" w14:textId="77777777" w:rsidTr="00803E62">
        <w:tc>
          <w:tcPr>
            <w:tcW w:w="2296" w:type="dxa"/>
          </w:tcPr>
          <w:p w14:paraId="665C306F" w14:textId="77777777" w:rsidR="00A0501F" w:rsidRPr="00AC6B8D" w:rsidRDefault="00A0501F" w:rsidP="00803E62">
            <w:pPr>
              <w:tabs>
                <w:tab w:val="left" w:pos="720"/>
                <w:tab w:val="left" w:pos="1440"/>
              </w:tabs>
              <w:jc w:val="center"/>
              <w:rPr>
                <w:rFonts w:cstheme="minorHAnsi"/>
                <w:b/>
              </w:rPr>
            </w:pPr>
            <w:r w:rsidRPr="00AC6B8D">
              <w:rPr>
                <w:rFonts w:cstheme="minorHAnsi"/>
                <w:b/>
              </w:rPr>
              <w:t>Practice/Procedure</w:t>
            </w:r>
          </w:p>
        </w:tc>
        <w:tc>
          <w:tcPr>
            <w:tcW w:w="1715" w:type="dxa"/>
          </w:tcPr>
          <w:p w14:paraId="79BAFED1" w14:textId="77777777" w:rsidR="00A0501F" w:rsidRPr="00AC6B8D" w:rsidRDefault="00A0501F" w:rsidP="00803E62">
            <w:pPr>
              <w:tabs>
                <w:tab w:val="left" w:pos="720"/>
                <w:tab w:val="left" w:pos="1440"/>
              </w:tabs>
              <w:jc w:val="center"/>
              <w:rPr>
                <w:rFonts w:cstheme="minorHAnsi"/>
                <w:b/>
              </w:rPr>
            </w:pPr>
            <w:r w:rsidRPr="00AC6B8D">
              <w:rPr>
                <w:rFonts w:cstheme="minorHAnsi"/>
                <w:b/>
              </w:rPr>
              <w:t>Resident Level</w:t>
            </w:r>
          </w:p>
        </w:tc>
        <w:tc>
          <w:tcPr>
            <w:tcW w:w="1769" w:type="dxa"/>
          </w:tcPr>
          <w:p w14:paraId="15CE98BB" w14:textId="77777777" w:rsidR="00A0501F" w:rsidRPr="00AC6B8D" w:rsidRDefault="00A0501F" w:rsidP="00803E62">
            <w:pPr>
              <w:tabs>
                <w:tab w:val="left" w:pos="720"/>
                <w:tab w:val="left" w:pos="1440"/>
              </w:tabs>
              <w:jc w:val="center"/>
              <w:rPr>
                <w:rFonts w:cstheme="minorHAnsi"/>
                <w:b/>
              </w:rPr>
            </w:pPr>
            <w:r w:rsidRPr="00AC6B8D">
              <w:rPr>
                <w:rFonts w:cstheme="minorHAnsi"/>
                <w:b/>
              </w:rPr>
              <w:t>Method of Instruction</w:t>
            </w:r>
          </w:p>
        </w:tc>
        <w:tc>
          <w:tcPr>
            <w:tcW w:w="1769" w:type="dxa"/>
          </w:tcPr>
          <w:p w14:paraId="31C5FAB4" w14:textId="77777777" w:rsidR="00A0501F" w:rsidRPr="00AC6B8D" w:rsidRDefault="00A0501F" w:rsidP="00803E62">
            <w:pPr>
              <w:tabs>
                <w:tab w:val="left" w:pos="720"/>
                <w:tab w:val="left" w:pos="1440"/>
              </w:tabs>
              <w:jc w:val="center"/>
              <w:rPr>
                <w:rFonts w:cstheme="minorHAnsi"/>
                <w:b/>
              </w:rPr>
            </w:pPr>
            <w:r w:rsidRPr="00AC6B8D">
              <w:rPr>
                <w:rFonts w:cstheme="minorHAnsi"/>
                <w:b/>
              </w:rPr>
              <w:t>Level of Instruction</w:t>
            </w:r>
          </w:p>
        </w:tc>
        <w:tc>
          <w:tcPr>
            <w:tcW w:w="1801" w:type="dxa"/>
            <w:vAlign w:val="center"/>
          </w:tcPr>
          <w:p w14:paraId="132F8AC8" w14:textId="77777777" w:rsidR="00A0501F" w:rsidRPr="00AC6B8D" w:rsidRDefault="00A0501F" w:rsidP="00803E62">
            <w:pPr>
              <w:tabs>
                <w:tab w:val="left" w:pos="720"/>
                <w:tab w:val="left" w:pos="1440"/>
              </w:tabs>
              <w:jc w:val="center"/>
              <w:rPr>
                <w:rFonts w:cstheme="minorHAnsi"/>
                <w:b/>
              </w:rPr>
            </w:pPr>
            <w:r w:rsidRPr="00AC6B8D">
              <w:rPr>
                <w:rFonts w:cstheme="minorHAnsi"/>
                <w:b/>
              </w:rPr>
              <w:t>Level of Supervision</w:t>
            </w:r>
          </w:p>
        </w:tc>
      </w:tr>
      <w:tr w:rsidR="00A0501F" w:rsidRPr="002502BC" w14:paraId="3404CE98" w14:textId="77777777" w:rsidTr="00803E62">
        <w:tc>
          <w:tcPr>
            <w:tcW w:w="2296" w:type="dxa"/>
          </w:tcPr>
          <w:p w14:paraId="7226D3CB" w14:textId="77777777" w:rsidR="00A0501F" w:rsidRPr="002502BC" w:rsidRDefault="00A0501F" w:rsidP="00803E62">
            <w:pPr>
              <w:tabs>
                <w:tab w:val="left" w:pos="720"/>
                <w:tab w:val="left" w:pos="1440"/>
              </w:tabs>
              <w:rPr>
                <w:rFonts w:cstheme="minorHAnsi"/>
              </w:rPr>
            </w:pPr>
            <w:r>
              <w:rPr>
                <w:rFonts w:cstheme="minorHAnsi"/>
              </w:rPr>
              <w:t>Admission</w:t>
            </w:r>
          </w:p>
        </w:tc>
        <w:tc>
          <w:tcPr>
            <w:tcW w:w="1715" w:type="dxa"/>
          </w:tcPr>
          <w:p w14:paraId="5697F62D"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1ECBF7B0"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11E9DE87"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540A8E60" w14:textId="77777777" w:rsidR="00A0501F" w:rsidRPr="002502BC" w:rsidRDefault="00A0501F" w:rsidP="00803E62">
            <w:pPr>
              <w:tabs>
                <w:tab w:val="left" w:pos="720"/>
                <w:tab w:val="left" w:pos="1440"/>
              </w:tabs>
              <w:jc w:val="center"/>
              <w:rPr>
                <w:rFonts w:cstheme="minorHAnsi"/>
              </w:rPr>
            </w:pPr>
            <w:proofErr w:type="gramStart"/>
            <w:r w:rsidRPr="002502BC">
              <w:rPr>
                <w:rFonts w:cstheme="minorHAnsi"/>
              </w:rPr>
              <w:t>II</w:t>
            </w:r>
            <w:r>
              <w:rPr>
                <w:rFonts w:cstheme="minorHAnsi"/>
              </w:rPr>
              <w:t>,III</w:t>
            </w:r>
            <w:proofErr w:type="gramEnd"/>
            <w:r w:rsidRPr="002502BC">
              <w:rPr>
                <w:rFonts w:cstheme="minorHAnsi"/>
              </w:rPr>
              <w:t xml:space="preserve">  </w:t>
            </w:r>
          </w:p>
        </w:tc>
      </w:tr>
      <w:tr w:rsidR="00A0501F" w:rsidRPr="002502BC" w14:paraId="071E03B3" w14:textId="77777777" w:rsidTr="00803E62">
        <w:tc>
          <w:tcPr>
            <w:tcW w:w="2296" w:type="dxa"/>
          </w:tcPr>
          <w:p w14:paraId="37766F44" w14:textId="77777777" w:rsidR="00A0501F" w:rsidRPr="002502BC" w:rsidRDefault="00A0501F" w:rsidP="00803E62">
            <w:pPr>
              <w:tabs>
                <w:tab w:val="left" w:pos="720"/>
                <w:tab w:val="left" w:pos="1440"/>
              </w:tabs>
              <w:rPr>
                <w:rFonts w:cstheme="minorHAnsi"/>
              </w:rPr>
            </w:pPr>
            <w:r>
              <w:rPr>
                <w:rFonts w:cstheme="minorHAnsi"/>
              </w:rPr>
              <w:t>H&amp;P</w:t>
            </w:r>
          </w:p>
        </w:tc>
        <w:tc>
          <w:tcPr>
            <w:tcW w:w="1715" w:type="dxa"/>
          </w:tcPr>
          <w:p w14:paraId="55975992"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2A541606"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76DDB1CD"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31FB0C92" w14:textId="77777777" w:rsidR="00A0501F" w:rsidRPr="002502BC" w:rsidRDefault="00A0501F" w:rsidP="00803E62">
            <w:pPr>
              <w:tabs>
                <w:tab w:val="left" w:pos="720"/>
                <w:tab w:val="left" w:pos="1440"/>
              </w:tabs>
              <w:jc w:val="center"/>
              <w:rPr>
                <w:rFonts w:cstheme="minorHAnsi"/>
              </w:rPr>
            </w:pPr>
            <w:proofErr w:type="gramStart"/>
            <w:r w:rsidRPr="002502BC">
              <w:rPr>
                <w:rFonts w:cstheme="minorHAnsi"/>
              </w:rPr>
              <w:t>II</w:t>
            </w:r>
            <w:r>
              <w:rPr>
                <w:rFonts w:cstheme="minorHAnsi"/>
              </w:rPr>
              <w:t>,III</w:t>
            </w:r>
            <w:proofErr w:type="gramEnd"/>
            <w:r w:rsidRPr="002502BC">
              <w:rPr>
                <w:rFonts w:cstheme="minorHAnsi"/>
              </w:rPr>
              <w:t xml:space="preserve">  </w:t>
            </w:r>
          </w:p>
        </w:tc>
      </w:tr>
      <w:tr w:rsidR="00A0501F" w:rsidRPr="002502BC" w14:paraId="224A908D" w14:textId="77777777" w:rsidTr="00803E62">
        <w:tc>
          <w:tcPr>
            <w:tcW w:w="2296" w:type="dxa"/>
          </w:tcPr>
          <w:p w14:paraId="2580A885" w14:textId="77777777" w:rsidR="00A0501F" w:rsidRPr="002502BC" w:rsidRDefault="00A0501F" w:rsidP="00803E62">
            <w:pPr>
              <w:tabs>
                <w:tab w:val="left" w:pos="720"/>
                <w:tab w:val="left" w:pos="1440"/>
              </w:tabs>
              <w:rPr>
                <w:rFonts w:cstheme="minorHAnsi"/>
              </w:rPr>
            </w:pPr>
            <w:r w:rsidRPr="000F5068">
              <w:t>Progress Notes</w:t>
            </w:r>
            <w:r>
              <w:t xml:space="preserve">, ED and Hospital Consults </w:t>
            </w:r>
          </w:p>
        </w:tc>
        <w:tc>
          <w:tcPr>
            <w:tcW w:w="1715" w:type="dxa"/>
          </w:tcPr>
          <w:p w14:paraId="53CDBC86"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16C64217"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4EE224ED"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54AF7741" w14:textId="77777777" w:rsidR="00A0501F" w:rsidRPr="002502BC" w:rsidRDefault="00A0501F" w:rsidP="00803E62">
            <w:pPr>
              <w:tabs>
                <w:tab w:val="left" w:pos="720"/>
                <w:tab w:val="left" w:pos="1440"/>
              </w:tabs>
              <w:jc w:val="center"/>
              <w:rPr>
                <w:rFonts w:cstheme="minorHAnsi"/>
              </w:rPr>
            </w:pPr>
          </w:p>
          <w:p w14:paraId="6A7EECAD" w14:textId="77777777" w:rsidR="00A0501F" w:rsidRPr="002502BC" w:rsidRDefault="00A0501F" w:rsidP="00803E62">
            <w:pPr>
              <w:tabs>
                <w:tab w:val="left" w:pos="720"/>
                <w:tab w:val="left" w:pos="1440"/>
              </w:tabs>
              <w:jc w:val="center"/>
              <w:rPr>
                <w:rFonts w:cstheme="minorHAnsi"/>
              </w:rPr>
            </w:pPr>
            <w:proofErr w:type="gramStart"/>
            <w:r w:rsidRPr="002502BC">
              <w:rPr>
                <w:rFonts w:cstheme="minorHAnsi"/>
              </w:rPr>
              <w:t>II</w:t>
            </w:r>
            <w:r>
              <w:rPr>
                <w:rFonts w:cstheme="minorHAnsi"/>
              </w:rPr>
              <w:t>,III</w:t>
            </w:r>
            <w:proofErr w:type="gramEnd"/>
            <w:r w:rsidRPr="002502BC">
              <w:rPr>
                <w:rFonts w:cstheme="minorHAnsi"/>
              </w:rPr>
              <w:t xml:space="preserve">  </w:t>
            </w:r>
          </w:p>
        </w:tc>
      </w:tr>
      <w:tr w:rsidR="00A0501F" w:rsidRPr="002502BC" w14:paraId="26B7A802" w14:textId="77777777" w:rsidTr="00803E62">
        <w:tc>
          <w:tcPr>
            <w:tcW w:w="2296" w:type="dxa"/>
          </w:tcPr>
          <w:p w14:paraId="219833B0" w14:textId="77777777" w:rsidR="00A0501F" w:rsidRPr="002502BC" w:rsidRDefault="00A0501F" w:rsidP="00803E62">
            <w:pPr>
              <w:tabs>
                <w:tab w:val="left" w:pos="720"/>
                <w:tab w:val="left" w:pos="1440"/>
              </w:tabs>
              <w:rPr>
                <w:rFonts w:cstheme="minorHAnsi"/>
              </w:rPr>
            </w:pPr>
            <w:r w:rsidRPr="000F5068">
              <w:lastRenderedPageBreak/>
              <w:t>Narrative and Discharge Summaries</w:t>
            </w:r>
            <w:r>
              <w:t>,</w:t>
            </w:r>
            <w:r w:rsidRPr="000F5068">
              <w:t xml:space="preserve"> Transfer Notes</w:t>
            </w:r>
          </w:p>
        </w:tc>
        <w:tc>
          <w:tcPr>
            <w:tcW w:w="1715" w:type="dxa"/>
          </w:tcPr>
          <w:p w14:paraId="67039ED5"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10F13E8D"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11F973A7"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29D68BA3" w14:textId="77777777" w:rsidR="00A0501F" w:rsidRPr="002502BC" w:rsidRDefault="00A0501F" w:rsidP="00803E62">
            <w:pPr>
              <w:tabs>
                <w:tab w:val="left" w:pos="720"/>
                <w:tab w:val="left" w:pos="1440"/>
              </w:tabs>
              <w:jc w:val="center"/>
              <w:rPr>
                <w:rFonts w:cstheme="minorHAnsi"/>
              </w:rPr>
            </w:pPr>
            <w:proofErr w:type="gramStart"/>
            <w:r w:rsidRPr="002502BC">
              <w:rPr>
                <w:rFonts w:cstheme="minorHAnsi"/>
              </w:rPr>
              <w:t>II</w:t>
            </w:r>
            <w:r>
              <w:rPr>
                <w:rFonts w:cstheme="minorHAnsi"/>
              </w:rPr>
              <w:t>,III</w:t>
            </w:r>
            <w:proofErr w:type="gramEnd"/>
            <w:r w:rsidRPr="002502BC">
              <w:rPr>
                <w:rFonts w:cstheme="minorHAnsi"/>
              </w:rPr>
              <w:t xml:space="preserve">  </w:t>
            </w:r>
          </w:p>
        </w:tc>
      </w:tr>
      <w:tr w:rsidR="00A0501F" w:rsidRPr="002502BC" w14:paraId="0675C1AE" w14:textId="77777777" w:rsidTr="00803E62">
        <w:tc>
          <w:tcPr>
            <w:tcW w:w="2296" w:type="dxa"/>
          </w:tcPr>
          <w:p w14:paraId="6EB52C9D" w14:textId="77777777" w:rsidR="00A0501F" w:rsidRPr="002502BC" w:rsidRDefault="00A0501F" w:rsidP="00803E62">
            <w:pPr>
              <w:tabs>
                <w:tab w:val="left" w:pos="720"/>
                <w:tab w:val="left" w:pos="1440"/>
              </w:tabs>
              <w:rPr>
                <w:rFonts w:cstheme="minorHAnsi"/>
              </w:rPr>
            </w:pPr>
            <w:r w:rsidRPr="000F5068">
              <w:t>Operative Notes</w:t>
            </w:r>
          </w:p>
        </w:tc>
        <w:tc>
          <w:tcPr>
            <w:tcW w:w="1715" w:type="dxa"/>
          </w:tcPr>
          <w:p w14:paraId="377D85B6"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657F6890"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63DB4729"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6E45CA7B" w14:textId="77777777" w:rsidR="00A0501F" w:rsidRPr="002502BC" w:rsidRDefault="00A0501F" w:rsidP="00803E62">
            <w:pPr>
              <w:tabs>
                <w:tab w:val="left" w:pos="720"/>
                <w:tab w:val="left" w:pos="1440"/>
              </w:tabs>
              <w:jc w:val="center"/>
              <w:rPr>
                <w:rFonts w:cstheme="minorHAnsi"/>
              </w:rPr>
            </w:pPr>
            <w:proofErr w:type="gramStart"/>
            <w:r w:rsidRPr="002502BC">
              <w:rPr>
                <w:rFonts w:cstheme="minorHAnsi"/>
              </w:rPr>
              <w:t>II</w:t>
            </w:r>
            <w:r>
              <w:rPr>
                <w:rFonts w:cstheme="minorHAnsi"/>
              </w:rPr>
              <w:t>,III</w:t>
            </w:r>
            <w:proofErr w:type="gramEnd"/>
            <w:r w:rsidRPr="002502BC">
              <w:rPr>
                <w:rFonts w:cstheme="minorHAnsi"/>
              </w:rPr>
              <w:t xml:space="preserve">  </w:t>
            </w:r>
          </w:p>
        </w:tc>
      </w:tr>
      <w:tr w:rsidR="00A0501F" w:rsidRPr="002502BC" w14:paraId="57877F0F" w14:textId="77777777" w:rsidTr="00803E62">
        <w:tc>
          <w:tcPr>
            <w:tcW w:w="2296" w:type="dxa"/>
          </w:tcPr>
          <w:p w14:paraId="6E93E063" w14:textId="77777777" w:rsidR="00A0501F" w:rsidRPr="002502BC" w:rsidRDefault="00A0501F" w:rsidP="00803E62">
            <w:pPr>
              <w:tabs>
                <w:tab w:val="left" w:pos="720"/>
                <w:tab w:val="left" w:pos="1440"/>
              </w:tabs>
              <w:rPr>
                <w:rFonts w:cstheme="minorHAnsi"/>
              </w:rPr>
            </w:pPr>
            <w:r w:rsidRPr="000F5068">
              <w:t>Informed Consent</w:t>
            </w:r>
          </w:p>
        </w:tc>
        <w:tc>
          <w:tcPr>
            <w:tcW w:w="1715" w:type="dxa"/>
          </w:tcPr>
          <w:p w14:paraId="3A142E4D"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33410EE0"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61E4651D"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1207FD27" w14:textId="77777777" w:rsidR="00A0501F" w:rsidRPr="002502BC" w:rsidRDefault="00A0501F" w:rsidP="00803E62">
            <w:pPr>
              <w:tabs>
                <w:tab w:val="left" w:pos="720"/>
                <w:tab w:val="left" w:pos="1440"/>
              </w:tabs>
              <w:jc w:val="center"/>
              <w:rPr>
                <w:rFonts w:cstheme="minorHAnsi"/>
              </w:rPr>
            </w:pPr>
            <w:proofErr w:type="gramStart"/>
            <w:r w:rsidRPr="002502BC">
              <w:rPr>
                <w:rFonts w:cstheme="minorHAnsi"/>
              </w:rPr>
              <w:t>II</w:t>
            </w:r>
            <w:r>
              <w:rPr>
                <w:rFonts w:cstheme="minorHAnsi"/>
              </w:rPr>
              <w:t>,III</w:t>
            </w:r>
            <w:proofErr w:type="gramEnd"/>
            <w:r w:rsidRPr="002502BC">
              <w:rPr>
                <w:rFonts w:cstheme="minorHAnsi"/>
              </w:rPr>
              <w:t xml:space="preserve">  </w:t>
            </w:r>
          </w:p>
        </w:tc>
      </w:tr>
      <w:tr w:rsidR="00A0501F" w:rsidRPr="002502BC" w14:paraId="30D0D1D4" w14:textId="77777777" w:rsidTr="00803E62">
        <w:tc>
          <w:tcPr>
            <w:tcW w:w="2296" w:type="dxa"/>
          </w:tcPr>
          <w:p w14:paraId="04223DA4" w14:textId="77777777" w:rsidR="00A0501F" w:rsidRPr="002502BC" w:rsidRDefault="00A0501F" w:rsidP="00803E62">
            <w:pPr>
              <w:tabs>
                <w:tab w:val="left" w:pos="720"/>
                <w:tab w:val="left" w:pos="1440"/>
              </w:tabs>
              <w:rPr>
                <w:rFonts w:cstheme="minorHAnsi"/>
              </w:rPr>
            </w:pPr>
            <w:r w:rsidRPr="000F5068">
              <w:t>Abscess drainage</w:t>
            </w:r>
            <w:r>
              <w:t>/I&amp;D</w:t>
            </w:r>
          </w:p>
        </w:tc>
        <w:tc>
          <w:tcPr>
            <w:tcW w:w="1715" w:type="dxa"/>
          </w:tcPr>
          <w:p w14:paraId="30A3723A"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0961F703"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0E4DDCB3"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5C1871C1" w14:textId="77777777" w:rsidR="00A0501F" w:rsidRPr="002502BC" w:rsidRDefault="00A0501F" w:rsidP="00881A8B">
            <w:pPr>
              <w:tabs>
                <w:tab w:val="left" w:pos="720"/>
                <w:tab w:val="left" w:pos="1440"/>
              </w:tabs>
              <w:jc w:val="center"/>
              <w:rPr>
                <w:rFonts w:cstheme="minorHAnsi"/>
              </w:rPr>
            </w:pPr>
            <w:r w:rsidRPr="002502BC">
              <w:rPr>
                <w:rFonts w:cstheme="minorHAnsi"/>
              </w:rPr>
              <w:t xml:space="preserve">II   </w:t>
            </w:r>
          </w:p>
        </w:tc>
      </w:tr>
      <w:tr w:rsidR="00A0501F" w:rsidRPr="002502BC" w14:paraId="6E2A9FC1" w14:textId="77777777" w:rsidTr="00803E62">
        <w:tc>
          <w:tcPr>
            <w:tcW w:w="2296" w:type="dxa"/>
          </w:tcPr>
          <w:p w14:paraId="560E8E40" w14:textId="77777777" w:rsidR="00A0501F" w:rsidRPr="002502BC" w:rsidRDefault="00A0501F" w:rsidP="00803E62">
            <w:pPr>
              <w:tabs>
                <w:tab w:val="left" w:pos="720"/>
                <w:tab w:val="left" w:pos="1440"/>
              </w:tabs>
              <w:rPr>
                <w:rFonts w:cstheme="minorHAnsi"/>
              </w:rPr>
            </w:pPr>
            <w:r w:rsidRPr="000F5068">
              <w:t>Repair laceration</w:t>
            </w:r>
          </w:p>
        </w:tc>
        <w:tc>
          <w:tcPr>
            <w:tcW w:w="1715" w:type="dxa"/>
          </w:tcPr>
          <w:p w14:paraId="07741E19"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0CB34754"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54C4155D"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0174854E" w14:textId="77777777" w:rsidR="00A0501F" w:rsidRPr="002502BC" w:rsidRDefault="00A0501F" w:rsidP="00803E62">
            <w:pPr>
              <w:tabs>
                <w:tab w:val="left" w:pos="720"/>
                <w:tab w:val="left" w:pos="1440"/>
              </w:tabs>
              <w:jc w:val="center"/>
              <w:rPr>
                <w:rFonts w:cstheme="minorHAnsi"/>
              </w:rPr>
            </w:pPr>
            <w:r w:rsidRPr="002502BC">
              <w:rPr>
                <w:rFonts w:cstheme="minorHAnsi"/>
              </w:rPr>
              <w:t>II   *</w:t>
            </w:r>
          </w:p>
        </w:tc>
      </w:tr>
      <w:tr w:rsidR="00A0501F" w:rsidRPr="002502BC" w14:paraId="309DCCD1" w14:textId="77777777" w:rsidTr="00803E62">
        <w:tc>
          <w:tcPr>
            <w:tcW w:w="2296" w:type="dxa"/>
          </w:tcPr>
          <w:p w14:paraId="743FA593" w14:textId="77777777" w:rsidR="00A0501F" w:rsidRPr="002502BC" w:rsidRDefault="00A0501F" w:rsidP="00803E62">
            <w:pPr>
              <w:tabs>
                <w:tab w:val="left" w:pos="720"/>
                <w:tab w:val="left" w:pos="1440"/>
              </w:tabs>
              <w:rPr>
                <w:rFonts w:cstheme="minorHAnsi"/>
              </w:rPr>
            </w:pPr>
            <w:r w:rsidRPr="002502BC">
              <w:rPr>
                <w:rFonts w:cstheme="minorHAnsi"/>
              </w:rPr>
              <w:t>Wound Care/Packing</w:t>
            </w:r>
            <w:r>
              <w:rPr>
                <w:rFonts w:cstheme="minorHAnsi"/>
              </w:rPr>
              <w:t xml:space="preserve"> and Dressings</w:t>
            </w:r>
          </w:p>
        </w:tc>
        <w:tc>
          <w:tcPr>
            <w:tcW w:w="1715" w:type="dxa"/>
          </w:tcPr>
          <w:p w14:paraId="48BFE460"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04A906FA"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637D5EF6"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5BB101C5"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21175BB2" w14:textId="77777777" w:rsidTr="00803E62">
        <w:tc>
          <w:tcPr>
            <w:tcW w:w="2296" w:type="dxa"/>
          </w:tcPr>
          <w:p w14:paraId="30C73722" w14:textId="77777777" w:rsidR="00A0501F" w:rsidRPr="002502BC" w:rsidRDefault="00A0501F" w:rsidP="00803E62">
            <w:pPr>
              <w:tabs>
                <w:tab w:val="left" w:pos="720"/>
                <w:tab w:val="left" w:pos="1440"/>
              </w:tabs>
              <w:rPr>
                <w:rFonts w:cstheme="minorHAnsi"/>
              </w:rPr>
            </w:pPr>
            <w:r>
              <w:rPr>
                <w:rFonts w:cstheme="minorHAnsi"/>
              </w:rPr>
              <w:t>Application skin substitute</w:t>
            </w:r>
          </w:p>
        </w:tc>
        <w:tc>
          <w:tcPr>
            <w:tcW w:w="1715" w:type="dxa"/>
          </w:tcPr>
          <w:p w14:paraId="659AD895"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0073C60B"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74813569"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1BEAFDCD"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67AA51E0" w14:textId="77777777" w:rsidTr="00803E62">
        <w:tc>
          <w:tcPr>
            <w:tcW w:w="2296" w:type="dxa"/>
          </w:tcPr>
          <w:p w14:paraId="18257450" w14:textId="77777777" w:rsidR="00A0501F" w:rsidRPr="002502BC" w:rsidRDefault="00A0501F" w:rsidP="00803E62">
            <w:pPr>
              <w:tabs>
                <w:tab w:val="left" w:pos="720"/>
                <w:tab w:val="left" w:pos="1440"/>
              </w:tabs>
              <w:rPr>
                <w:rFonts w:cstheme="minorHAnsi"/>
              </w:rPr>
            </w:pPr>
            <w:r>
              <w:rPr>
                <w:rFonts w:cstheme="minorHAnsi"/>
              </w:rPr>
              <w:t>VAC/NPWT application</w:t>
            </w:r>
          </w:p>
        </w:tc>
        <w:tc>
          <w:tcPr>
            <w:tcW w:w="1715" w:type="dxa"/>
          </w:tcPr>
          <w:p w14:paraId="6FEBE0D3"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471CEE98"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3BFA254B"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0675938E" w14:textId="77777777" w:rsidR="00A0501F" w:rsidRPr="002502BC" w:rsidRDefault="00A0501F" w:rsidP="00881A8B">
            <w:pPr>
              <w:tabs>
                <w:tab w:val="left" w:pos="720"/>
                <w:tab w:val="left" w:pos="1440"/>
              </w:tabs>
              <w:jc w:val="center"/>
              <w:rPr>
                <w:rFonts w:cstheme="minorHAnsi"/>
              </w:rPr>
            </w:pPr>
            <w:r w:rsidRPr="002502BC">
              <w:rPr>
                <w:rFonts w:cstheme="minorHAnsi"/>
              </w:rPr>
              <w:t xml:space="preserve">  II   </w:t>
            </w:r>
          </w:p>
        </w:tc>
      </w:tr>
      <w:tr w:rsidR="00A0501F" w:rsidRPr="002502BC" w14:paraId="13F17A73" w14:textId="77777777" w:rsidTr="00803E62">
        <w:tc>
          <w:tcPr>
            <w:tcW w:w="2296" w:type="dxa"/>
          </w:tcPr>
          <w:p w14:paraId="0C13ED6C" w14:textId="77777777" w:rsidR="00A0501F" w:rsidRPr="002502BC" w:rsidRDefault="00A0501F" w:rsidP="00803E62">
            <w:pPr>
              <w:tabs>
                <w:tab w:val="left" w:pos="720"/>
                <w:tab w:val="left" w:pos="1440"/>
              </w:tabs>
              <w:rPr>
                <w:rFonts w:cstheme="minorHAnsi"/>
              </w:rPr>
            </w:pPr>
            <w:r>
              <w:rPr>
                <w:rFonts w:cstheme="minorHAnsi"/>
              </w:rPr>
              <w:t>Skin or Wound Biopsy</w:t>
            </w:r>
          </w:p>
        </w:tc>
        <w:tc>
          <w:tcPr>
            <w:tcW w:w="1715" w:type="dxa"/>
          </w:tcPr>
          <w:p w14:paraId="7388030D"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43E9FA1D"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022D1610"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16B40A07"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35B1995D" w14:textId="77777777" w:rsidTr="00803E62">
        <w:tc>
          <w:tcPr>
            <w:tcW w:w="2296" w:type="dxa"/>
          </w:tcPr>
          <w:p w14:paraId="31F35855" w14:textId="77777777" w:rsidR="00A0501F" w:rsidRPr="002502BC" w:rsidRDefault="00A0501F" w:rsidP="00803E62">
            <w:pPr>
              <w:tabs>
                <w:tab w:val="left" w:pos="720"/>
                <w:tab w:val="left" w:pos="1440"/>
              </w:tabs>
              <w:rPr>
                <w:rFonts w:cstheme="minorHAnsi"/>
              </w:rPr>
            </w:pPr>
            <w:r>
              <w:rPr>
                <w:rFonts w:cstheme="minorHAnsi"/>
              </w:rPr>
              <w:t>Toenail debridement</w:t>
            </w:r>
          </w:p>
        </w:tc>
        <w:tc>
          <w:tcPr>
            <w:tcW w:w="1715" w:type="dxa"/>
          </w:tcPr>
          <w:p w14:paraId="5F908473"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46362C3C"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274BC853"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2150D96B"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112BDA78" w14:textId="77777777" w:rsidTr="00803E62">
        <w:tc>
          <w:tcPr>
            <w:tcW w:w="2296" w:type="dxa"/>
          </w:tcPr>
          <w:p w14:paraId="7955672A" w14:textId="77777777" w:rsidR="00A0501F" w:rsidRPr="00944D2D" w:rsidRDefault="00A0501F" w:rsidP="00DD7741">
            <w:r>
              <w:t>Partial and total toenail avulsion with/without destruction of the matrix</w:t>
            </w:r>
          </w:p>
        </w:tc>
        <w:tc>
          <w:tcPr>
            <w:tcW w:w="1715" w:type="dxa"/>
          </w:tcPr>
          <w:p w14:paraId="5C63A30D"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75732008"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5CA0CBD7"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1FB8D764"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315A8BAB" w14:textId="77777777" w:rsidTr="00803E62">
        <w:tc>
          <w:tcPr>
            <w:tcW w:w="2296" w:type="dxa"/>
          </w:tcPr>
          <w:p w14:paraId="5A68D77A" w14:textId="77777777" w:rsidR="00A0501F" w:rsidRPr="00BF22B7" w:rsidRDefault="00A0501F" w:rsidP="00DD7741">
            <w:pPr>
              <w:ind w:firstLine="720"/>
            </w:pPr>
            <w:r>
              <w:lastRenderedPageBreak/>
              <w:t>Local anesthetic injection</w:t>
            </w:r>
          </w:p>
        </w:tc>
        <w:tc>
          <w:tcPr>
            <w:tcW w:w="1715" w:type="dxa"/>
          </w:tcPr>
          <w:p w14:paraId="031F51C5"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63909C00"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3DBD9700"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2D56B42B" w14:textId="77777777" w:rsidR="00A0501F" w:rsidRPr="002502BC" w:rsidRDefault="00A0501F" w:rsidP="00803E62">
            <w:pPr>
              <w:tabs>
                <w:tab w:val="left" w:pos="720"/>
                <w:tab w:val="left" w:pos="1440"/>
              </w:tabs>
              <w:jc w:val="center"/>
              <w:rPr>
                <w:rFonts w:cstheme="minorHAnsi"/>
              </w:rPr>
            </w:pPr>
          </w:p>
          <w:p w14:paraId="724A8EF0"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14EC1D39" w14:textId="77777777" w:rsidTr="00803E62">
        <w:tc>
          <w:tcPr>
            <w:tcW w:w="2296" w:type="dxa"/>
          </w:tcPr>
          <w:p w14:paraId="79ACE9F9" w14:textId="77777777" w:rsidR="00A0501F" w:rsidRPr="002502BC" w:rsidRDefault="00A0501F" w:rsidP="00803E62">
            <w:pPr>
              <w:tabs>
                <w:tab w:val="left" w:pos="720"/>
                <w:tab w:val="left" w:pos="1440"/>
              </w:tabs>
              <w:rPr>
                <w:rFonts w:cstheme="minorHAnsi"/>
              </w:rPr>
            </w:pPr>
            <w:r>
              <w:rPr>
                <w:rFonts w:cstheme="minorHAnsi"/>
              </w:rPr>
              <w:t>Wound Debridement</w:t>
            </w:r>
          </w:p>
        </w:tc>
        <w:tc>
          <w:tcPr>
            <w:tcW w:w="1715" w:type="dxa"/>
          </w:tcPr>
          <w:p w14:paraId="7998E0E7"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78F8E9E3"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00319FEE"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0AD127AF"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II   </w:t>
            </w:r>
          </w:p>
        </w:tc>
      </w:tr>
      <w:tr w:rsidR="00A0501F" w:rsidRPr="002502BC" w14:paraId="57E464DE" w14:textId="77777777" w:rsidTr="00803E62">
        <w:tc>
          <w:tcPr>
            <w:tcW w:w="2296" w:type="dxa"/>
          </w:tcPr>
          <w:p w14:paraId="4129E1D9" w14:textId="77777777" w:rsidR="00A0501F" w:rsidRPr="00FB598E" w:rsidRDefault="00A0501F" w:rsidP="00DD7741">
            <w:r>
              <w:t>Wound/tissue culture</w:t>
            </w:r>
          </w:p>
        </w:tc>
        <w:tc>
          <w:tcPr>
            <w:tcW w:w="1715" w:type="dxa"/>
          </w:tcPr>
          <w:p w14:paraId="7ECA1DBA"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2AE373A4"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72D812D9"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6657F87B"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232B2E7F" w14:textId="77777777" w:rsidTr="00803E62">
        <w:tc>
          <w:tcPr>
            <w:tcW w:w="2296" w:type="dxa"/>
          </w:tcPr>
          <w:p w14:paraId="6FFE7ED9" w14:textId="77777777" w:rsidR="00A0501F" w:rsidRPr="00FB598E" w:rsidRDefault="00A0501F" w:rsidP="00DD7741">
            <w:r>
              <w:t>Application of cast/total contact cast</w:t>
            </w:r>
          </w:p>
        </w:tc>
        <w:tc>
          <w:tcPr>
            <w:tcW w:w="1715" w:type="dxa"/>
          </w:tcPr>
          <w:p w14:paraId="115541BF"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0EC7FA0E"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28D0B15F"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69314B85"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0073B623" w14:textId="77777777" w:rsidTr="00803E62">
        <w:tc>
          <w:tcPr>
            <w:tcW w:w="2296" w:type="dxa"/>
          </w:tcPr>
          <w:p w14:paraId="4AA3774F" w14:textId="77777777" w:rsidR="00A0501F" w:rsidRPr="00FB598E" w:rsidRDefault="00A0501F" w:rsidP="00DD7741">
            <w:r>
              <w:t>Application of Compression Leg Wrapping for venous insufficiency/edema</w:t>
            </w:r>
          </w:p>
        </w:tc>
        <w:tc>
          <w:tcPr>
            <w:tcW w:w="1715" w:type="dxa"/>
          </w:tcPr>
          <w:p w14:paraId="7C24DBE0"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2D1419D6"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772FEB26"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045D0ACB"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63590EF9" w14:textId="77777777" w:rsidTr="00803E62">
        <w:tc>
          <w:tcPr>
            <w:tcW w:w="2296" w:type="dxa"/>
          </w:tcPr>
          <w:p w14:paraId="721F0C84" w14:textId="77777777" w:rsidR="00A0501F" w:rsidRPr="00FB598E" w:rsidRDefault="00A0501F" w:rsidP="00DD7741">
            <w:r>
              <w:t>Suture/staple removal</w:t>
            </w:r>
          </w:p>
        </w:tc>
        <w:tc>
          <w:tcPr>
            <w:tcW w:w="1715" w:type="dxa"/>
          </w:tcPr>
          <w:p w14:paraId="2C301FD0"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4D41372B"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59EE46D5"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25204DE5"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II   </w:t>
            </w:r>
          </w:p>
        </w:tc>
      </w:tr>
      <w:tr w:rsidR="00A0501F" w:rsidRPr="002502BC" w14:paraId="4B2F21A0" w14:textId="77777777" w:rsidTr="00803E62">
        <w:tc>
          <w:tcPr>
            <w:tcW w:w="2296" w:type="dxa"/>
          </w:tcPr>
          <w:p w14:paraId="6AA05CEB" w14:textId="77777777" w:rsidR="00A0501F" w:rsidRPr="00FB598E" w:rsidRDefault="00A0501F" w:rsidP="00DD7741">
            <w:r>
              <w:t>Perform and interpret an Ankle/Brachial Index (ABI) test</w:t>
            </w:r>
          </w:p>
        </w:tc>
        <w:tc>
          <w:tcPr>
            <w:tcW w:w="1715" w:type="dxa"/>
          </w:tcPr>
          <w:p w14:paraId="251983E1" w14:textId="77777777" w:rsidR="00A0501F" w:rsidRPr="002502BC" w:rsidRDefault="00A0501F" w:rsidP="00803E62">
            <w:pPr>
              <w:tabs>
                <w:tab w:val="left" w:pos="720"/>
                <w:tab w:val="left" w:pos="1440"/>
              </w:tabs>
              <w:rPr>
                <w:rFonts w:cstheme="minorHAnsi"/>
              </w:rPr>
            </w:pPr>
            <w:r w:rsidRPr="002502BC">
              <w:rPr>
                <w:rFonts w:cstheme="minorHAnsi"/>
              </w:rPr>
              <w:t>PGY1, PGY2, PGY3</w:t>
            </w:r>
          </w:p>
        </w:tc>
        <w:tc>
          <w:tcPr>
            <w:tcW w:w="1769" w:type="dxa"/>
          </w:tcPr>
          <w:p w14:paraId="5EE526C7" w14:textId="77777777" w:rsidR="00A0501F" w:rsidRPr="002502BC" w:rsidRDefault="00A0501F" w:rsidP="00803E62">
            <w:pPr>
              <w:tabs>
                <w:tab w:val="left" w:pos="720"/>
                <w:tab w:val="left" w:pos="1440"/>
              </w:tabs>
              <w:rPr>
                <w:rFonts w:cstheme="minorHAnsi"/>
              </w:rPr>
            </w:pPr>
            <w:r w:rsidRPr="002502BC">
              <w:rPr>
                <w:rFonts w:cstheme="minorHAnsi"/>
              </w:rPr>
              <w:t>Direct Clinical Instruction</w:t>
            </w:r>
          </w:p>
        </w:tc>
        <w:tc>
          <w:tcPr>
            <w:tcW w:w="1769" w:type="dxa"/>
          </w:tcPr>
          <w:p w14:paraId="180D8A8B" w14:textId="77777777" w:rsidR="00A0501F" w:rsidRPr="002502BC" w:rsidRDefault="00A0501F" w:rsidP="00803E62">
            <w:pPr>
              <w:tabs>
                <w:tab w:val="left" w:pos="720"/>
                <w:tab w:val="left" w:pos="1440"/>
              </w:tabs>
              <w:rPr>
                <w:rFonts w:cstheme="minorHAnsi"/>
              </w:rPr>
            </w:pPr>
            <w:r w:rsidRPr="002502BC">
              <w:rPr>
                <w:rFonts w:cstheme="minorHAnsi"/>
              </w:rPr>
              <w:t xml:space="preserve">PGY2, PGY3, </w:t>
            </w:r>
            <w:r>
              <w:rPr>
                <w:rFonts w:cstheme="minorHAnsi"/>
              </w:rPr>
              <w:t>Fellow or Faculty</w:t>
            </w:r>
          </w:p>
        </w:tc>
        <w:tc>
          <w:tcPr>
            <w:tcW w:w="1801" w:type="dxa"/>
            <w:vAlign w:val="center"/>
          </w:tcPr>
          <w:p w14:paraId="5A88BFB3" w14:textId="77777777" w:rsidR="00A0501F" w:rsidRPr="002502BC" w:rsidRDefault="00A0501F" w:rsidP="00803E62">
            <w:pPr>
              <w:tabs>
                <w:tab w:val="left" w:pos="720"/>
                <w:tab w:val="left" w:pos="1440"/>
              </w:tabs>
              <w:jc w:val="center"/>
              <w:rPr>
                <w:rFonts w:cstheme="minorHAnsi"/>
              </w:rPr>
            </w:pPr>
            <w:r w:rsidRPr="002502BC">
              <w:rPr>
                <w:rFonts w:cstheme="minorHAnsi"/>
              </w:rPr>
              <w:t xml:space="preserve">  II   *</w:t>
            </w:r>
          </w:p>
        </w:tc>
      </w:tr>
      <w:tr w:rsidR="00A0501F" w:rsidRPr="002502BC" w14:paraId="58DBD988" w14:textId="77777777" w:rsidTr="00803E62">
        <w:tc>
          <w:tcPr>
            <w:tcW w:w="2296" w:type="dxa"/>
          </w:tcPr>
          <w:p w14:paraId="6A29CAAB" w14:textId="77777777" w:rsidR="00A0501F" w:rsidRPr="002502BC" w:rsidRDefault="00A0501F" w:rsidP="00803E62">
            <w:pPr>
              <w:tabs>
                <w:tab w:val="left" w:pos="720"/>
                <w:tab w:val="left" w:pos="1440"/>
              </w:tabs>
              <w:rPr>
                <w:rFonts w:cstheme="minorHAnsi"/>
              </w:rPr>
            </w:pPr>
          </w:p>
        </w:tc>
        <w:tc>
          <w:tcPr>
            <w:tcW w:w="1715" w:type="dxa"/>
          </w:tcPr>
          <w:p w14:paraId="6050F044" w14:textId="77777777" w:rsidR="00A0501F" w:rsidRPr="002502BC" w:rsidRDefault="00A0501F" w:rsidP="00803E62">
            <w:pPr>
              <w:tabs>
                <w:tab w:val="left" w:pos="720"/>
                <w:tab w:val="left" w:pos="1440"/>
              </w:tabs>
              <w:rPr>
                <w:rFonts w:cstheme="minorHAnsi"/>
              </w:rPr>
            </w:pPr>
          </w:p>
        </w:tc>
        <w:tc>
          <w:tcPr>
            <w:tcW w:w="1769" w:type="dxa"/>
          </w:tcPr>
          <w:p w14:paraId="1C1E3AFF" w14:textId="77777777" w:rsidR="00A0501F" w:rsidRPr="002502BC" w:rsidRDefault="00A0501F" w:rsidP="00803E62">
            <w:pPr>
              <w:tabs>
                <w:tab w:val="left" w:pos="720"/>
                <w:tab w:val="left" w:pos="1440"/>
              </w:tabs>
              <w:rPr>
                <w:rFonts w:cstheme="minorHAnsi"/>
              </w:rPr>
            </w:pPr>
          </w:p>
        </w:tc>
        <w:tc>
          <w:tcPr>
            <w:tcW w:w="1769" w:type="dxa"/>
          </w:tcPr>
          <w:p w14:paraId="4EC9F764" w14:textId="77777777" w:rsidR="00A0501F" w:rsidRPr="002502BC" w:rsidRDefault="00A0501F" w:rsidP="00803E62">
            <w:pPr>
              <w:tabs>
                <w:tab w:val="left" w:pos="720"/>
                <w:tab w:val="left" w:pos="1440"/>
              </w:tabs>
              <w:rPr>
                <w:rFonts w:cstheme="minorHAnsi"/>
              </w:rPr>
            </w:pPr>
          </w:p>
        </w:tc>
        <w:tc>
          <w:tcPr>
            <w:tcW w:w="1801" w:type="dxa"/>
            <w:vAlign w:val="center"/>
          </w:tcPr>
          <w:p w14:paraId="35249E5B" w14:textId="77777777" w:rsidR="00A0501F" w:rsidRPr="002502BC" w:rsidRDefault="00A0501F" w:rsidP="00803E62">
            <w:pPr>
              <w:tabs>
                <w:tab w:val="left" w:pos="720"/>
                <w:tab w:val="left" w:pos="1440"/>
              </w:tabs>
              <w:jc w:val="center"/>
              <w:rPr>
                <w:rFonts w:cstheme="minorHAnsi"/>
              </w:rPr>
            </w:pPr>
          </w:p>
        </w:tc>
      </w:tr>
      <w:tr w:rsidR="00A0501F" w:rsidRPr="002502BC" w14:paraId="12033D67" w14:textId="77777777" w:rsidTr="00803E62">
        <w:tc>
          <w:tcPr>
            <w:tcW w:w="2296" w:type="dxa"/>
          </w:tcPr>
          <w:p w14:paraId="05351365" w14:textId="77777777" w:rsidR="00A0501F" w:rsidRPr="002502BC" w:rsidRDefault="00A0501F" w:rsidP="00803E62">
            <w:pPr>
              <w:tabs>
                <w:tab w:val="left" w:pos="720"/>
                <w:tab w:val="left" w:pos="1440"/>
              </w:tabs>
              <w:rPr>
                <w:rFonts w:cstheme="minorHAnsi"/>
              </w:rPr>
            </w:pPr>
          </w:p>
        </w:tc>
        <w:tc>
          <w:tcPr>
            <w:tcW w:w="1715" w:type="dxa"/>
          </w:tcPr>
          <w:p w14:paraId="6035CD20" w14:textId="77777777" w:rsidR="00A0501F" w:rsidRPr="002502BC" w:rsidRDefault="00A0501F" w:rsidP="00803E62">
            <w:pPr>
              <w:tabs>
                <w:tab w:val="left" w:pos="720"/>
                <w:tab w:val="left" w:pos="1440"/>
              </w:tabs>
              <w:rPr>
                <w:rFonts w:cstheme="minorHAnsi"/>
              </w:rPr>
            </w:pPr>
          </w:p>
        </w:tc>
        <w:tc>
          <w:tcPr>
            <w:tcW w:w="1769" w:type="dxa"/>
          </w:tcPr>
          <w:p w14:paraId="0B0B30C0" w14:textId="77777777" w:rsidR="00A0501F" w:rsidRPr="002502BC" w:rsidRDefault="00A0501F" w:rsidP="00803E62">
            <w:pPr>
              <w:tabs>
                <w:tab w:val="left" w:pos="720"/>
                <w:tab w:val="left" w:pos="1440"/>
              </w:tabs>
              <w:rPr>
                <w:rFonts w:cstheme="minorHAnsi"/>
              </w:rPr>
            </w:pPr>
          </w:p>
        </w:tc>
        <w:tc>
          <w:tcPr>
            <w:tcW w:w="1769" w:type="dxa"/>
          </w:tcPr>
          <w:p w14:paraId="4759ED59" w14:textId="77777777" w:rsidR="00A0501F" w:rsidRPr="002502BC" w:rsidRDefault="00A0501F" w:rsidP="00803E62">
            <w:pPr>
              <w:tabs>
                <w:tab w:val="left" w:pos="720"/>
                <w:tab w:val="left" w:pos="1440"/>
              </w:tabs>
              <w:rPr>
                <w:rFonts w:cstheme="minorHAnsi"/>
              </w:rPr>
            </w:pPr>
          </w:p>
        </w:tc>
        <w:tc>
          <w:tcPr>
            <w:tcW w:w="1801" w:type="dxa"/>
            <w:vAlign w:val="center"/>
          </w:tcPr>
          <w:p w14:paraId="5FF340A1" w14:textId="77777777" w:rsidR="00A0501F" w:rsidRPr="002502BC" w:rsidRDefault="00A0501F" w:rsidP="00803E62">
            <w:pPr>
              <w:tabs>
                <w:tab w:val="left" w:pos="720"/>
                <w:tab w:val="left" w:pos="1440"/>
              </w:tabs>
              <w:jc w:val="center"/>
              <w:rPr>
                <w:rFonts w:cstheme="minorHAnsi"/>
              </w:rPr>
            </w:pPr>
          </w:p>
        </w:tc>
      </w:tr>
      <w:tr w:rsidR="00A0501F" w:rsidRPr="002502BC" w14:paraId="017EC0C9" w14:textId="77777777" w:rsidTr="00803E62">
        <w:tc>
          <w:tcPr>
            <w:tcW w:w="2296" w:type="dxa"/>
          </w:tcPr>
          <w:p w14:paraId="215754E3" w14:textId="77777777" w:rsidR="00A0501F" w:rsidRPr="002502BC" w:rsidRDefault="00A0501F" w:rsidP="00803E62">
            <w:pPr>
              <w:tabs>
                <w:tab w:val="left" w:pos="720"/>
                <w:tab w:val="left" w:pos="1440"/>
              </w:tabs>
              <w:rPr>
                <w:rFonts w:cstheme="minorHAnsi"/>
              </w:rPr>
            </w:pPr>
          </w:p>
        </w:tc>
        <w:tc>
          <w:tcPr>
            <w:tcW w:w="1715" w:type="dxa"/>
          </w:tcPr>
          <w:p w14:paraId="2E605258" w14:textId="77777777" w:rsidR="00A0501F" w:rsidRPr="002502BC" w:rsidRDefault="00A0501F" w:rsidP="00803E62">
            <w:pPr>
              <w:tabs>
                <w:tab w:val="left" w:pos="720"/>
                <w:tab w:val="left" w:pos="1440"/>
              </w:tabs>
              <w:rPr>
                <w:rFonts w:cstheme="minorHAnsi"/>
              </w:rPr>
            </w:pPr>
          </w:p>
        </w:tc>
        <w:tc>
          <w:tcPr>
            <w:tcW w:w="1769" w:type="dxa"/>
          </w:tcPr>
          <w:p w14:paraId="4043D78E" w14:textId="77777777" w:rsidR="00A0501F" w:rsidRPr="002502BC" w:rsidRDefault="00A0501F" w:rsidP="00803E62">
            <w:pPr>
              <w:tabs>
                <w:tab w:val="left" w:pos="720"/>
                <w:tab w:val="left" w:pos="1440"/>
              </w:tabs>
              <w:rPr>
                <w:rFonts w:cstheme="minorHAnsi"/>
              </w:rPr>
            </w:pPr>
          </w:p>
        </w:tc>
        <w:tc>
          <w:tcPr>
            <w:tcW w:w="1769" w:type="dxa"/>
          </w:tcPr>
          <w:p w14:paraId="05B13769" w14:textId="77777777" w:rsidR="00A0501F" w:rsidRPr="002502BC" w:rsidRDefault="00A0501F" w:rsidP="00803E62">
            <w:pPr>
              <w:tabs>
                <w:tab w:val="left" w:pos="720"/>
                <w:tab w:val="left" w:pos="1440"/>
              </w:tabs>
              <w:rPr>
                <w:rFonts w:cstheme="minorHAnsi"/>
              </w:rPr>
            </w:pPr>
          </w:p>
        </w:tc>
        <w:tc>
          <w:tcPr>
            <w:tcW w:w="1801" w:type="dxa"/>
            <w:vAlign w:val="center"/>
          </w:tcPr>
          <w:p w14:paraId="7AA75BEE" w14:textId="77777777" w:rsidR="00A0501F" w:rsidRPr="002502BC" w:rsidRDefault="00A0501F" w:rsidP="00803E62">
            <w:pPr>
              <w:tabs>
                <w:tab w:val="left" w:pos="720"/>
                <w:tab w:val="left" w:pos="1440"/>
              </w:tabs>
              <w:jc w:val="center"/>
              <w:rPr>
                <w:rFonts w:cstheme="minorHAnsi"/>
              </w:rPr>
            </w:pPr>
          </w:p>
        </w:tc>
      </w:tr>
    </w:tbl>
    <w:p w14:paraId="76B69424" w14:textId="77777777" w:rsidR="00A0501F" w:rsidRDefault="00A0501F" w:rsidP="00DD7741">
      <w:pPr>
        <w:rPr>
          <w:b/>
          <w:bCs/>
        </w:rPr>
      </w:pPr>
    </w:p>
    <w:p w14:paraId="555E20F7" w14:textId="77777777" w:rsidR="00A0501F" w:rsidRPr="002502BC" w:rsidRDefault="00A0501F" w:rsidP="006B2236">
      <w:pPr>
        <w:tabs>
          <w:tab w:val="left" w:pos="720"/>
          <w:tab w:val="left" w:pos="1440"/>
        </w:tabs>
        <w:jc w:val="both"/>
        <w:rPr>
          <w:rFonts w:cstheme="minorHAnsi"/>
        </w:rPr>
      </w:pPr>
      <w:r w:rsidRPr="002502BC">
        <w:rPr>
          <w:rFonts w:cstheme="minorHAnsi"/>
          <w:b/>
        </w:rPr>
        <w:t>Levels of Supervision</w:t>
      </w:r>
      <w:r w:rsidRPr="002502BC">
        <w:rPr>
          <w:rFonts w:cstheme="minorHAnsi"/>
        </w:rPr>
        <w:t xml:space="preserve">:  </w:t>
      </w:r>
      <w:r w:rsidRPr="00AA28F0">
        <w:rPr>
          <w:rFonts w:cs="Arial"/>
        </w:rPr>
        <w:t>II=Indirect</w:t>
      </w:r>
      <w:r>
        <w:rPr>
          <w:rFonts w:cs="Arial"/>
        </w:rPr>
        <w:t>, III=Oversight</w:t>
      </w:r>
    </w:p>
    <w:p w14:paraId="17237ABA" w14:textId="77777777" w:rsidR="00A0501F" w:rsidRDefault="00A0501F" w:rsidP="006B2236">
      <w:pPr>
        <w:jc w:val="center"/>
        <w:rPr>
          <w:b/>
          <w:bCs/>
        </w:rPr>
      </w:pPr>
      <w:r w:rsidRPr="002502BC">
        <w:rPr>
          <w:rFonts w:cstheme="minorHAnsi"/>
        </w:rPr>
        <w:t xml:space="preserve">* </w:t>
      </w:r>
      <w:r>
        <w:rPr>
          <w:rFonts w:cstheme="minorHAnsi"/>
        </w:rPr>
        <w:t>Except for the most basic foot care/clinical procedures, f</w:t>
      </w:r>
      <w:r w:rsidRPr="002502BC">
        <w:rPr>
          <w:rFonts w:cstheme="minorHAnsi"/>
        </w:rPr>
        <w:t xml:space="preserve">or at least the first 6 months, PGY1 residents have </w:t>
      </w:r>
      <w:r w:rsidRPr="00AD0087">
        <w:rPr>
          <w:rFonts w:cstheme="minorHAnsi"/>
          <w:b/>
          <w:bCs/>
        </w:rPr>
        <w:t>direct supervision</w:t>
      </w:r>
      <w:r>
        <w:rPr>
          <w:rFonts w:cstheme="minorHAnsi"/>
        </w:rPr>
        <w:t xml:space="preserve"> for these procedures</w:t>
      </w:r>
    </w:p>
    <w:p w14:paraId="4727E0A0" w14:textId="77777777" w:rsidR="00A0501F" w:rsidRDefault="00A0501F" w:rsidP="00425B1C">
      <w:pPr>
        <w:jc w:val="center"/>
        <w:rPr>
          <w:b/>
          <w:bCs/>
        </w:rPr>
      </w:pPr>
    </w:p>
    <w:p w14:paraId="5FE136A9" w14:textId="77777777" w:rsidR="00A0501F" w:rsidRDefault="00A0501F" w:rsidP="00425B1C">
      <w:pPr>
        <w:jc w:val="center"/>
        <w:rPr>
          <w:b/>
          <w:bCs/>
        </w:rPr>
      </w:pPr>
    </w:p>
    <w:p w14:paraId="5DFAD7BF" w14:textId="77777777" w:rsidR="00A0501F" w:rsidRDefault="00A0501F" w:rsidP="00425B1C">
      <w:pPr>
        <w:jc w:val="center"/>
        <w:rPr>
          <w:b/>
          <w:bCs/>
        </w:rPr>
      </w:pPr>
    </w:p>
    <w:p w14:paraId="7B3398DE" w14:textId="77777777" w:rsidR="00A0501F" w:rsidRDefault="00A0501F" w:rsidP="00425B1C">
      <w:pPr>
        <w:jc w:val="center"/>
        <w:rPr>
          <w:b/>
          <w:bCs/>
        </w:rPr>
      </w:pPr>
    </w:p>
    <w:p w14:paraId="057C7EBA" w14:textId="77777777" w:rsidR="00A0501F" w:rsidRDefault="00A0501F" w:rsidP="00425B1C">
      <w:pPr>
        <w:jc w:val="center"/>
        <w:rPr>
          <w:b/>
          <w:bCs/>
        </w:rPr>
      </w:pPr>
    </w:p>
    <w:p w14:paraId="141665A3" w14:textId="77777777" w:rsidR="00A0501F" w:rsidRDefault="00A0501F" w:rsidP="00425B1C">
      <w:pPr>
        <w:jc w:val="center"/>
        <w:rPr>
          <w:b/>
          <w:bCs/>
        </w:rPr>
      </w:pPr>
    </w:p>
    <w:p w14:paraId="3A45DD4E" w14:textId="77777777" w:rsidR="00A0501F" w:rsidRDefault="00A0501F" w:rsidP="00425B1C">
      <w:pPr>
        <w:jc w:val="center"/>
        <w:rPr>
          <w:b/>
          <w:bCs/>
        </w:rPr>
      </w:pPr>
    </w:p>
    <w:p w14:paraId="2547D0EE" w14:textId="77777777" w:rsidR="00A0501F" w:rsidRDefault="00A0501F" w:rsidP="00425B1C">
      <w:pPr>
        <w:jc w:val="center"/>
        <w:rPr>
          <w:b/>
          <w:bCs/>
        </w:rPr>
      </w:pPr>
    </w:p>
    <w:p w14:paraId="4F26FAE6" w14:textId="77777777" w:rsidR="00A0501F" w:rsidRDefault="00A0501F" w:rsidP="00425B1C">
      <w:pPr>
        <w:jc w:val="center"/>
        <w:rPr>
          <w:b/>
          <w:bCs/>
        </w:rPr>
      </w:pPr>
    </w:p>
    <w:p w14:paraId="46E4B0FA" w14:textId="25742B7D" w:rsidR="00111FFB" w:rsidRDefault="00111FFB" w:rsidP="00404D34">
      <w:pPr>
        <w:spacing w:after="160" w:line="259" w:lineRule="auto"/>
        <w:rPr>
          <w:rFonts w:cs="Arial"/>
        </w:rPr>
      </w:pPr>
    </w:p>
    <w:sectPr w:rsidR="00111FFB" w:rsidSect="002E2B32">
      <w:pgSz w:w="12240" w:h="15840" w:code="1"/>
      <w:pgMar w:top="1350" w:right="1440" w:bottom="662"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E8E28" w14:textId="77777777" w:rsidR="008264D1" w:rsidRDefault="008264D1">
      <w:r>
        <w:separator/>
      </w:r>
    </w:p>
  </w:endnote>
  <w:endnote w:type="continuationSeparator" w:id="0">
    <w:p w14:paraId="728FF4BD" w14:textId="77777777" w:rsidR="008264D1" w:rsidRDefault="00826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81C4B" w14:textId="77777777" w:rsidR="00BB2158" w:rsidRDefault="00BB21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D26987" w14:textId="77777777" w:rsidR="00BB2158" w:rsidRDefault="00BB215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A90F" w14:textId="77777777" w:rsidR="00BB2158" w:rsidRDefault="00BB2158">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80</w:t>
    </w:r>
    <w:r>
      <w:rPr>
        <w:rStyle w:val="PageNumber"/>
      </w:rPr>
      <w:fldChar w:fldCharType="end"/>
    </w:r>
  </w:p>
  <w:p w14:paraId="67C0730C" w14:textId="77777777" w:rsidR="00BB2158" w:rsidRDefault="00BB2158">
    <w:pPr>
      <w:pStyle w:val="Footer"/>
      <w:framePr w:wrap="around" w:vAnchor="text" w:hAnchor="margin" w:xAlign="right" w:y="1"/>
      <w:rPr>
        <w:rStyle w:val="PageNumber"/>
      </w:rPr>
    </w:pPr>
  </w:p>
  <w:p w14:paraId="5D0A81F4" w14:textId="77777777" w:rsidR="00BB2158" w:rsidRDefault="00BB2158">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C07DD0" w14:textId="77777777" w:rsidR="008264D1" w:rsidRDefault="008264D1">
      <w:r>
        <w:separator/>
      </w:r>
    </w:p>
  </w:footnote>
  <w:footnote w:type="continuationSeparator" w:id="0">
    <w:p w14:paraId="07666396" w14:textId="77777777" w:rsidR="008264D1" w:rsidRDefault="008264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972A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D335F2"/>
    <w:multiLevelType w:val="hybridMultilevel"/>
    <w:tmpl w:val="61CA02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3E36AC"/>
    <w:multiLevelType w:val="hybridMultilevel"/>
    <w:tmpl w:val="5AD05556"/>
    <w:lvl w:ilvl="0" w:tplc="3B3A8C08">
      <w:start w:val="1"/>
      <w:numFmt w:val="decimal"/>
      <w:lvlText w:val="%1."/>
      <w:lvlJc w:val="left"/>
      <w:pPr>
        <w:ind w:left="1080" w:hanging="72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 w15:restartNumberingAfterBreak="0">
    <w:nsid w:val="06BA3B89"/>
    <w:multiLevelType w:val="hybridMultilevel"/>
    <w:tmpl w:val="5D8C2CD2"/>
    <w:lvl w:ilvl="0" w:tplc="DA86D23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78D4A91"/>
    <w:multiLevelType w:val="hybridMultilevel"/>
    <w:tmpl w:val="FC2CAF18"/>
    <w:lvl w:ilvl="0" w:tplc="23DE62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B522EE"/>
    <w:multiLevelType w:val="hybridMultilevel"/>
    <w:tmpl w:val="88525026"/>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A1D3B19"/>
    <w:multiLevelType w:val="hybridMultilevel"/>
    <w:tmpl w:val="8FB0F346"/>
    <w:lvl w:ilvl="0" w:tplc="8514B5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6B68BD"/>
    <w:multiLevelType w:val="hybridMultilevel"/>
    <w:tmpl w:val="EAD45936"/>
    <w:lvl w:ilvl="0" w:tplc="E692F5FE">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5FC4C0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D4A2F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F6A0B2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F67F7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AEAF8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B055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682EAA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D8CA5D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0BF27C97"/>
    <w:multiLevelType w:val="hybridMultilevel"/>
    <w:tmpl w:val="E6E4435E"/>
    <w:lvl w:ilvl="0" w:tplc="A7D418A4">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0D30256A"/>
    <w:multiLevelType w:val="multilevel"/>
    <w:tmpl w:val="52C0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E741A74"/>
    <w:multiLevelType w:val="hybridMultilevel"/>
    <w:tmpl w:val="22E2B6D0"/>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F1973F2"/>
    <w:multiLevelType w:val="hybridMultilevel"/>
    <w:tmpl w:val="AF943A82"/>
    <w:lvl w:ilvl="0" w:tplc="3B3A8C08">
      <w:start w:val="1"/>
      <w:numFmt w:val="decimal"/>
      <w:lvlText w:val="%1."/>
      <w:lvlJc w:val="left"/>
      <w:pPr>
        <w:ind w:left="108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2" w15:restartNumberingAfterBreak="0">
    <w:nsid w:val="0FAC5DBE"/>
    <w:multiLevelType w:val="hybridMultilevel"/>
    <w:tmpl w:val="30BADDD8"/>
    <w:lvl w:ilvl="0" w:tplc="282C7AA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2ECB7DE">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EAEB42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9C4D1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8AE24A">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5F811D6">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0367B6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A80946">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E4A06E">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0FC102E5"/>
    <w:multiLevelType w:val="hybridMultilevel"/>
    <w:tmpl w:val="0AC8018C"/>
    <w:lvl w:ilvl="0" w:tplc="A482AFF2">
      <w:start w:val="4"/>
      <w:numFmt w:val="bullet"/>
      <w:lvlText w:val="•"/>
      <w:lvlJc w:val="left"/>
      <w:pPr>
        <w:ind w:left="430" w:hanging="360"/>
      </w:pPr>
      <w:rPr>
        <w:rFonts w:ascii="Arial" w:eastAsia="Times New Roman"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D54E6F"/>
    <w:multiLevelType w:val="hybridMultilevel"/>
    <w:tmpl w:val="361AD0AA"/>
    <w:lvl w:ilvl="0" w:tplc="04090001">
      <w:start w:val="1"/>
      <w:numFmt w:val="bullet"/>
      <w:lvlText w:val=""/>
      <w:lvlJc w:val="left"/>
      <w:pPr>
        <w:tabs>
          <w:tab w:val="num" w:pos="780"/>
        </w:tabs>
        <w:ind w:left="780" w:hanging="360"/>
      </w:pPr>
      <w:rPr>
        <w:rFonts w:ascii="Symbol" w:hAnsi="Symbol" w:hint="default"/>
      </w:rPr>
    </w:lvl>
    <w:lvl w:ilvl="1" w:tplc="0409000F">
      <w:start w:val="1"/>
      <w:numFmt w:val="decimal"/>
      <w:lvlText w:val="%2."/>
      <w:lvlJc w:val="left"/>
      <w:pPr>
        <w:tabs>
          <w:tab w:val="num" w:pos="1500"/>
        </w:tabs>
        <w:ind w:left="1500" w:hanging="360"/>
      </w:pPr>
      <w:rPr>
        <w:rFont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 w15:restartNumberingAfterBreak="0">
    <w:nsid w:val="14510A70"/>
    <w:multiLevelType w:val="hybridMultilevel"/>
    <w:tmpl w:val="9BC44A64"/>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4861708"/>
    <w:multiLevelType w:val="hybridMultilevel"/>
    <w:tmpl w:val="99BA21C8"/>
    <w:lvl w:ilvl="0" w:tplc="7EF2A6F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CE4D99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9002FC">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D603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EE29AA">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78709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D297A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28C5F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AA881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643408D"/>
    <w:multiLevelType w:val="multilevel"/>
    <w:tmpl w:val="52C0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6E8780B"/>
    <w:multiLevelType w:val="hybridMultilevel"/>
    <w:tmpl w:val="2A90199A"/>
    <w:lvl w:ilvl="0" w:tplc="A7D418A4">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19BC6665"/>
    <w:multiLevelType w:val="hybridMultilevel"/>
    <w:tmpl w:val="E4D437AE"/>
    <w:lvl w:ilvl="0" w:tplc="A7D418A4">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B8B5C3A"/>
    <w:multiLevelType w:val="hybridMultilevel"/>
    <w:tmpl w:val="5A6C77E2"/>
    <w:lvl w:ilvl="0" w:tplc="5D0A9C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C714407"/>
    <w:multiLevelType w:val="hybridMultilevel"/>
    <w:tmpl w:val="86A0308C"/>
    <w:lvl w:ilvl="0" w:tplc="BBD2EB9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D5578E3"/>
    <w:multiLevelType w:val="hybridMultilevel"/>
    <w:tmpl w:val="C1BA7D56"/>
    <w:lvl w:ilvl="0" w:tplc="A7D418A4">
      <w:start w:val="1"/>
      <w:numFmt w:val="bullet"/>
      <w:lvlText w:val=""/>
      <w:lvlJc w:val="left"/>
      <w:pPr>
        <w:tabs>
          <w:tab w:val="num" w:pos="1800"/>
        </w:tabs>
        <w:ind w:left="1440" w:firstLine="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1E0557C6"/>
    <w:multiLevelType w:val="multilevel"/>
    <w:tmpl w:val="52C0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A97CA0"/>
    <w:multiLevelType w:val="hybridMultilevel"/>
    <w:tmpl w:val="2BC6C204"/>
    <w:lvl w:ilvl="0" w:tplc="9DEABA70">
      <w:start w:val="1"/>
      <w:numFmt w:val="decimal"/>
      <w:lvlText w:val="%1."/>
      <w:lvlJc w:val="left"/>
      <w:pPr>
        <w:ind w:left="900" w:hanging="360"/>
      </w:pPr>
      <w:rPr>
        <w:rFonts w:ascii="Calibri" w:eastAsia="Calibri"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941EE7"/>
    <w:multiLevelType w:val="hybridMultilevel"/>
    <w:tmpl w:val="9050B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3897307"/>
    <w:multiLevelType w:val="hybridMultilevel"/>
    <w:tmpl w:val="5C92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3C5711A"/>
    <w:multiLevelType w:val="hybridMultilevel"/>
    <w:tmpl w:val="BDF270C4"/>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FC45D5"/>
    <w:multiLevelType w:val="hybridMultilevel"/>
    <w:tmpl w:val="BD96A904"/>
    <w:lvl w:ilvl="0" w:tplc="3B3A8C08">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58E7BDE"/>
    <w:multiLevelType w:val="hybridMultilevel"/>
    <w:tmpl w:val="9CB6993A"/>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AE4FB3"/>
    <w:multiLevelType w:val="hybridMultilevel"/>
    <w:tmpl w:val="829056A8"/>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266121B0"/>
    <w:multiLevelType w:val="hybridMultilevel"/>
    <w:tmpl w:val="C6400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0E6FC6"/>
    <w:multiLevelType w:val="hybridMultilevel"/>
    <w:tmpl w:val="B9E28CCA"/>
    <w:lvl w:ilvl="0" w:tplc="A7D418A4">
      <w:start w:val="1"/>
      <w:numFmt w:val="bullet"/>
      <w:lvlText w:val=""/>
      <w:lvlJc w:val="left"/>
      <w:pPr>
        <w:tabs>
          <w:tab w:val="num" w:pos="1800"/>
        </w:tabs>
        <w:ind w:left="1440" w:firstLine="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2ACC0E91"/>
    <w:multiLevelType w:val="hybridMultilevel"/>
    <w:tmpl w:val="0FF22D6E"/>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2CF90A3A"/>
    <w:multiLevelType w:val="hybridMultilevel"/>
    <w:tmpl w:val="174C08E4"/>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F1F6547"/>
    <w:multiLevelType w:val="hybridMultilevel"/>
    <w:tmpl w:val="3D9C0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366748"/>
    <w:multiLevelType w:val="hybridMultilevel"/>
    <w:tmpl w:val="FA1000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330164DB"/>
    <w:multiLevelType w:val="hybridMultilevel"/>
    <w:tmpl w:val="BF2EDD7A"/>
    <w:lvl w:ilvl="0" w:tplc="3B3A8C0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46A0C71"/>
    <w:multiLevelType w:val="hybridMultilevel"/>
    <w:tmpl w:val="01C2E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6592C8E"/>
    <w:multiLevelType w:val="hybridMultilevel"/>
    <w:tmpl w:val="217AB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7CF30ED"/>
    <w:multiLevelType w:val="multilevel"/>
    <w:tmpl w:val="52C0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7E92742"/>
    <w:multiLevelType w:val="hybridMultilevel"/>
    <w:tmpl w:val="A3E86E0C"/>
    <w:lvl w:ilvl="0" w:tplc="A7D418A4">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39616F13"/>
    <w:multiLevelType w:val="hybridMultilevel"/>
    <w:tmpl w:val="EEACF3DA"/>
    <w:lvl w:ilvl="0" w:tplc="B0A2B7F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18A2A88">
      <w:start w:val="1"/>
      <w:numFmt w:val="bullet"/>
      <w:lvlText w:val="o"/>
      <w:lvlJc w:val="left"/>
      <w:pPr>
        <w:ind w:left="9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110C34E">
      <w:start w:val="1"/>
      <w:numFmt w:val="bullet"/>
      <w:lvlRestart w:val="0"/>
      <w:lvlText w:val="o"/>
      <w:lvlJc w:val="left"/>
      <w:pPr>
        <w:ind w:left="152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E9690EA">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FA67A66">
      <w:start w:val="1"/>
      <w:numFmt w:val="bullet"/>
      <w:lvlText w:val="o"/>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C66CDE8">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7EC1F9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9CC30AE">
      <w:start w:val="1"/>
      <w:numFmt w:val="bullet"/>
      <w:lvlText w:val="o"/>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558BBB6">
      <w:start w:val="1"/>
      <w:numFmt w:val="bullet"/>
      <w:lvlText w:val="▪"/>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9D02CB7"/>
    <w:multiLevelType w:val="hybridMultilevel"/>
    <w:tmpl w:val="4D1C8008"/>
    <w:lvl w:ilvl="0" w:tplc="A7D418A4">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3BED4057"/>
    <w:multiLevelType w:val="hybridMultilevel"/>
    <w:tmpl w:val="405C70FA"/>
    <w:lvl w:ilvl="0" w:tplc="E8602B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F4445CF"/>
    <w:multiLevelType w:val="hybridMultilevel"/>
    <w:tmpl w:val="F3443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301024"/>
    <w:multiLevelType w:val="hybridMultilevel"/>
    <w:tmpl w:val="3F588CC0"/>
    <w:lvl w:ilvl="0" w:tplc="0409000F">
      <w:start w:val="5"/>
      <w:numFmt w:val="decimal"/>
      <w:lvlText w:val="%1."/>
      <w:lvlJc w:val="left"/>
      <w:pPr>
        <w:ind w:left="360" w:hanging="360"/>
      </w:pPr>
      <w:rPr>
        <w:rFonts w:hint="default"/>
      </w:rPr>
    </w:lvl>
    <w:lvl w:ilvl="1" w:tplc="4216B982">
      <w:start w:val="1"/>
      <w:numFmt w:val="lowerLetter"/>
      <w:lvlText w:val="%2."/>
      <w:lvlJc w:val="left"/>
      <w:pPr>
        <w:ind w:left="1080" w:hanging="360"/>
      </w:pPr>
      <w:rPr>
        <w:b w:val="0"/>
        <w:bCs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2265F1A"/>
    <w:multiLevelType w:val="hybridMultilevel"/>
    <w:tmpl w:val="0AD84FD6"/>
    <w:lvl w:ilvl="0" w:tplc="13121870">
      <w:start w:val="4"/>
      <w:numFmt w:val="bullet"/>
      <w:lvlText w:val="•"/>
      <w:lvlJc w:val="left"/>
      <w:pPr>
        <w:ind w:left="430" w:hanging="360"/>
      </w:pPr>
      <w:rPr>
        <w:rFonts w:ascii="Arial" w:eastAsia="Times New Roman" w:hAnsi="Arial" w:cs="Arial" w:hint="default"/>
        <w:b/>
        <w:bCs/>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8" w15:restartNumberingAfterBreak="0">
    <w:nsid w:val="43E62174"/>
    <w:multiLevelType w:val="hybridMultilevel"/>
    <w:tmpl w:val="E25A1212"/>
    <w:lvl w:ilvl="0" w:tplc="B8366A8C">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A03A17"/>
    <w:multiLevelType w:val="hybridMultilevel"/>
    <w:tmpl w:val="74D6B7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CE5C15"/>
    <w:multiLevelType w:val="multilevel"/>
    <w:tmpl w:val="52C0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8995D5A"/>
    <w:multiLevelType w:val="hybridMultilevel"/>
    <w:tmpl w:val="16B69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A63E86"/>
    <w:multiLevelType w:val="hybridMultilevel"/>
    <w:tmpl w:val="C7FE15CE"/>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51805A71"/>
    <w:multiLevelType w:val="hybridMultilevel"/>
    <w:tmpl w:val="D38420DA"/>
    <w:lvl w:ilvl="0" w:tplc="A92A272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1F6E11A">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B6CF3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584F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208A7C">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DAA46A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7E868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30E5D8">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02E1D4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5247389A"/>
    <w:multiLevelType w:val="hybridMultilevel"/>
    <w:tmpl w:val="CD083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9D17FF"/>
    <w:multiLevelType w:val="hybridMultilevel"/>
    <w:tmpl w:val="7E1C846E"/>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54ED590E"/>
    <w:multiLevelType w:val="hybridMultilevel"/>
    <w:tmpl w:val="559CD6B8"/>
    <w:lvl w:ilvl="0" w:tplc="DD1E601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CE2EA4">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290E00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201F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36FD0E">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648AE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406D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609F3A">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A00492">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614010C"/>
    <w:multiLevelType w:val="hybridMultilevel"/>
    <w:tmpl w:val="8AECEE66"/>
    <w:lvl w:ilvl="0" w:tplc="58B47AE4">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0E28B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43072B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200E0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EAE90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E48BF4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52199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F2AFAC">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9009EC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566E08D8"/>
    <w:multiLevelType w:val="hybridMultilevel"/>
    <w:tmpl w:val="F4C48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7731F1E"/>
    <w:multiLevelType w:val="hybridMultilevel"/>
    <w:tmpl w:val="17C06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9AC60F8"/>
    <w:multiLevelType w:val="hybridMultilevel"/>
    <w:tmpl w:val="C018D4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5A042618"/>
    <w:multiLevelType w:val="hybridMultilevel"/>
    <w:tmpl w:val="2D7AF94C"/>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5A77510E"/>
    <w:multiLevelType w:val="hybridMultilevel"/>
    <w:tmpl w:val="AF525378"/>
    <w:lvl w:ilvl="0" w:tplc="AC8038D8">
      <w:start w:val="1"/>
      <w:numFmt w:val="bullet"/>
      <w:lvlText w:val="•"/>
      <w:lvlJc w:val="left"/>
      <w:pPr>
        <w:ind w:left="1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5C02A4">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A74371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29C7E52">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2A8B76">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1849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8BED28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454FE5C">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6C66C6">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AD14E55"/>
    <w:multiLevelType w:val="hybridMultilevel"/>
    <w:tmpl w:val="8B86F640"/>
    <w:lvl w:ilvl="0" w:tplc="959A99A2">
      <w:start w:val="4"/>
      <w:numFmt w:val="bullet"/>
      <w:lvlText w:val="•"/>
      <w:lvlJc w:val="left"/>
      <w:pPr>
        <w:ind w:left="430" w:hanging="360"/>
      </w:pPr>
      <w:rPr>
        <w:rFonts w:ascii="Arial" w:eastAsia="Times New Roman"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C9173E7"/>
    <w:multiLevelType w:val="hybridMultilevel"/>
    <w:tmpl w:val="581477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5D0268FE"/>
    <w:multiLevelType w:val="hybridMultilevel"/>
    <w:tmpl w:val="3378F8D4"/>
    <w:lvl w:ilvl="0" w:tplc="9FBED24E">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FAAA478">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5927F5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D4223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F922192">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4D085E8">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2BE11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F2AB80C">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1821D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5D392CEB"/>
    <w:multiLevelType w:val="hybridMultilevel"/>
    <w:tmpl w:val="F2C89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DA250D6"/>
    <w:multiLevelType w:val="hybridMultilevel"/>
    <w:tmpl w:val="52F4BE1A"/>
    <w:lvl w:ilvl="0" w:tplc="30302D9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8" w15:restartNumberingAfterBreak="0">
    <w:nsid w:val="631A2A4C"/>
    <w:multiLevelType w:val="hybridMultilevel"/>
    <w:tmpl w:val="DAE41B64"/>
    <w:lvl w:ilvl="0" w:tplc="1EB8D4D8">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92CABC">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48B078">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86F4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8EDB90">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B4515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749D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183EE4">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9B45CC8">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4B413BC"/>
    <w:multiLevelType w:val="hybridMultilevel"/>
    <w:tmpl w:val="5EB6FAA2"/>
    <w:lvl w:ilvl="0" w:tplc="125839C8">
      <w:numFmt w:val="bullet"/>
      <w:lvlText w:val=""/>
      <w:lvlJc w:val="left"/>
      <w:pPr>
        <w:tabs>
          <w:tab w:val="num" w:pos="1080"/>
        </w:tabs>
        <w:ind w:left="1080" w:hanging="360"/>
      </w:pPr>
      <w:rPr>
        <w:rFonts w:ascii="Symbol" w:eastAsia="Times New Roman" w:hAnsi="Symbol"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64FC5E61"/>
    <w:multiLevelType w:val="hybridMultilevel"/>
    <w:tmpl w:val="7CCAE84E"/>
    <w:lvl w:ilvl="0" w:tplc="A7D418A4">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15:restartNumberingAfterBreak="0">
    <w:nsid w:val="66E82187"/>
    <w:multiLevelType w:val="hybridMultilevel"/>
    <w:tmpl w:val="D81E95BA"/>
    <w:lvl w:ilvl="0" w:tplc="907EB496">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0CA369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95A15B8">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1AE57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D0BA4E">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38E71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929C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E106ADE">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F66A3F2">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7404BDA"/>
    <w:multiLevelType w:val="hybridMultilevel"/>
    <w:tmpl w:val="5FF6F6A8"/>
    <w:lvl w:ilvl="0" w:tplc="A7D418A4">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678D603D"/>
    <w:multiLevelType w:val="hybridMultilevel"/>
    <w:tmpl w:val="7AC685C4"/>
    <w:lvl w:ilvl="0" w:tplc="A7D418A4">
      <w:start w:val="1"/>
      <w:numFmt w:val="bullet"/>
      <w:lvlText w:val=""/>
      <w:lvlJc w:val="left"/>
      <w:pPr>
        <w:tabs>
          <w:tab w:val="num" w:pos="1080"/>
        </w:tabs>
        <w:ind w:left="720" w:firstLine="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69913E75"/>
    <w:multiLevelType w:val="hybridMultilevel"/>
    <w:tmpl w:val="B40EF82A"/>
    <w:lvl w:ilvl="0" w:tplc="FDDEED0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EAE6AE">
      <w:start w:val="24"/>
      <w:numFmt w:val="decimal"/>
      <w:lvlText w:val="%2"/>
      <w:lvlJc w:val="left"/>
      <w:pPr>
        <w:ind w:left="10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10A803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46CAF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BE85E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87267D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9EC13F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9288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0465A3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DEE1585"/>
    <w:multiLevelType w:val="multilevel"/>
    <w:tmpl w:val="52C0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EBE3AC5"/>
    <w:multiLevelType w:val="hybridMultilevel"/>
    <w:tmpl w:val="AB9AE00A"/>
    <w:lvl w:ilvl="0" w:tplc="3C840434">
      <w:start w:val="1"/>
      <w:numFmt w:val="decimal"/>
      <w:lvlText w:val="%1."/>
      <w:lvlJc w:val="left"/>
      <w:pPr>
        <w:ind w:left="720" w:hanging="72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7" w15:restartNumberingAfterBreak="0">
    <w:nsid w:val="6EEC3242"/>
    <w:multiLevelType w:val="hybridMultilevel"/>
    <w:tmpl w:val="AAE808E4"/>
    <w:lvl w:ilvl="0" w:tplc="04090005">
      <w:start w:val="1"/>
      <w:numFmt w:val="bullet"/>
      <w:lvlText w:val=""/>
      <w:lvlJc w:val="left"/>
      <w:pPr>
        <w:tabs>
          <w:tab w:val="num" w:pos="2880"/>
        </w:tabs>
        <w:ind w:left="2880" w:hanging="360"/>
      </w:pPr>
      <w:rPr>
        <w:rFonts w:ascii="Wingdings" w:hAnsi="Wingdings"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78" w15:restartNumberingAfterBreak="0">
    <w:nsid w:val="71731E2B"/>
    <w:multiLevelType w:val="multilevel"/>
    <w:tmpl w:val="52C01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2974DDB"/>
    <w:multiLevelType w:val="hybridMultilevel"/>
    <w:tmpl w:val="BA443D78"/>
    <w:lvl w:ilvl="0" w:tplc="88F4768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74F3611B"/>
    <w:multiLevelType w:val="hybridMultilevel"/>
    <w:tmpl w:val="0D6C68C4"/>
    <w:lvl w:ilvl="0" w:tplc="78827A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5080BE0"/>
    <w:multiLevelType w:val="hybridMultilevel"/>
    <w:tmpl w:val="4C36450A"/>
    <w:lvl w:ilvl="0" w:tplc="4574D40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64E6C7D"/>
    <w:multiLevelType w:val="hybridMultilevel"/>
    <w:tmpl w:val="968CE18C"/>
    <w:lvl w:ilvl="0" w:tplc="A7D418A4">
      <w:start w:val="1"/>
      <w:numFmt w:val="bullet"/>
      <w:lvlText w:val=""/>
      <w:lvlJc w:val="left"/>
      <w:pPr>
        <w:tabs>
          <w:tab w:val="num" w:pos="1080"/>
        </w:tabs>
        <w:ind w:left="720" w:firstLine="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793D7E41"/>
    <w:multiLevelType w:val="hybridMultilevel"/>
    <w:tmpl w:val="8AE4BC9A"/>
    <w:lvl w:ilvl="0" w:tplc="3B3A8C08">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7B750CDA"/>
    <w:multiLevelType w:val="hybridMultilevel"/>
    <w:tmpl w:val="DA125DC2"/>
    <w:lvl w:ilvl="0" w:tplc="3B4C573C">
      <w:start w:val="4"/>
      <w:numFmt w:val="bullet"/>
      <w:lvlText w:val="•"/>
      <w:lvlJc w:val="left"/>
      <w:pPr>
        <w:ind w:left="430" w:hanging="360"/>
      </w:pPr>
      <w:rPr>
        <w:rFonts w:ascii="Arial" w:eastAsia="Times New Roman" w:hAnsi="Arial" w:cs="Aria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D96D23"/>
    <w:multiLevelType w:val="hybridMultilevel"/>
    <w:tmpl w:val="519C2E6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7D951CD2"/>
    <w:multiLevelType w:val="hybridMultilevel"/>
    <w:tmpl w:val="B65A1774"/>
    <w:lvl w:ilvl="0" w:tplc="3B3A8C08">
      <w:start w:val="1"/>
      <w:numFmt w:val="decimal"/>
      <w:lvlText w:val="%1."/>
      <w:lvlJc w:val="left"/>
      <w:pPr>
        <w:ind w:left="216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DB67385"/>
    <w:multiLevelType w:val="hybridMultilevel"/>
    <w:tmpl w:val="24DA2F30"/>
    <w:lvl w:ilvl="0" w:tplc="3B3A8C08">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E15428D"/>
    <w:multiLevelType w:val="hybridMultilevel"/>
    <w:tmpl w:val="16BC6BEE"/>
    <w:lvl w:ilvl="0" w:tplc="560C76D4">
      <w:start w:val="1"/>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F9E1D7F"/>
    <w:multiLevelType w:val="hybridMultilevel"/>
    <w:tmpl w:val="98E898BA"/>
    <w:lvl w:ilvl="0" w:tplc="3B3A8C0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0654351">
    <w:abstractNumId w:val="69"/>
  </w:num>
  <w:num w:numId="2" w16cid:durableId="1825663146">
    <w:abstractNumId w:val="5"/>
  </w:num>
  <w:num w:numId="3" w16cid:durableId="487719864">
    <w:abstractNumId w:val="8"/>
  </w:num>
  <w:num w:numId="4" w16cid:durableId="379011572">
    <w:abstractNumId w:val="55"/>
  </w:num>
  <w:num w:numId="5" w16cid:durableId="398988">
    <w:abstractNumId w:val="82"/>
  </w:num>
  <w:num w:numId="6" w16cid:durableId="1751079384">
    <w:abstractNumId w:val="52"/>
  </w:num>
  <w:num w:numId="7" w16cid:durableId="1523082436">
    <w:abstractNumId w:val="72"/>
  </w:num>
  <w:num w:numId="8" w16cid:durableId="521020450">
    <w:abstractNumId w:val="33"/>
  </w:num>
  <w:num w:numId="9" w16cid:durableId="310063543">
    <w:abstractNumId w:val="43"/>
  </w:num>
  <w:num w:numId="10" w16cid:durableId="1180461688">
    <w:abstractNumId w:val="18"/>
  </w:num>
  <w:num w:numId="11" w16cid:durableId="51852447">
    <w:abstractNumId w:val="41"/>
  </w:num>
  <w:num w:numId="12" w16cid:durableId="303463416">
    <w:abstractNumId w:val="10"/>
  </w:num>
  <w:num w:numId="13" w16cid:durableId="1944534316">
    <w:abstractNumId w:val="19"/>
  </w:num>
  <w:num w:numId="14" w16cid:durableId="1814131386">
    <w:abstractNumId w:val="34"/>
  </w:num>
  <w:num w:numId="15" w16cid:durableId="574512402">
    <w:abstractNumId w:val="30"/>
  </w:num>
  <w:num w:numId="16" w16cid:durableId="1886722784">
    <w:abstractNumId w:val="70"/>
  </w:num>
  <w:num w:numId="17" w16cid:durableId="1905095165">
    <w:abstractNumId w:val="32"/>
  </w:num>
  <w:num w:numId="18" w16cid:durableId="1564099282">
    <w:abstractNumId w:val="22"/>
  </w:num>
  <w:num w:numId="19" w16cid:durableId="420566466">
    <w:abstractNumId w:val="61"/>
  </w:num>
  <w:num w:numId="20" w16cid:durableId="1127044951">
    <w:abstractNumId w:val="73"/>
  </w:num>
  <w:num w:numId="21" w16cid:durableId="1181243173">
    <w:abstractNumId w:val="77"/>
  </w:num>
  <w:num w:numId="22" w16cid:durableId="1303388937">
    <w:abstractNumId w:val="85"/>
  </w:num>
  <w:num w:numId="23" w16cid:durableId="1515800553">
    <w:abstractNumId w:val="36"/>
  </w:num>
  <w:num w:numId="24" w16cid:durableId="445349155">
    <w:abstractNumId w:val="60"/>
  </w:num>
  <w:num w:numId="25" w16cid:durableId="1781683781">
    <w:abstractNumId w:val="59"/>
  </w:num>
  <w:num w:numId="26" w16cid:durableId="919948066">
    <w:abstractNumId w:val="35"/>
  </w:num>
  <w:num w:numId="27" w16cid:durableId="92744958">
    <w:abstractNumId w:val="24"/>
  </w:num>
  <w:num w:numId="28" w16cid:durableId="313920231">
    <w:abstractNumId w:val="66"/>
  </w:num>
  <w:num w:numId="29" w16cid:durableId="685136602">
    <w:abstractNumId w:val="38"/>
  </w:num>
  <w:num w:numId="30" w16cid:durableId="1868715317">
    <w:abstractNumId w:val="29"/>
  </w:num>
  <w:num w:numId="31" w16cid:durableId="680738307">
    <w:abstractNumId w:val="0"/>
  </w:num>
  <w:num w:numId="32" w16cid:durableId="999163234">
    <w:abstractNumId w:val="3"/>
  </w:num>
  <w:num w:numId="33" w16cid:durableId="1268974331">
    <w:abstractNumId w:val="67"/>
  </w:num>
  <w:num w:numId="34" w16cid:durableId="687945592">
    <w:abstractNumId w:val="39"/>
  </w:num>
  <w:num w:numId="35" w16cid:durableId="961961987">
    <w:abstractNumId w:val="14"/>
  </w:num>
  <w:num w:numId="36" w16cid:durableId="117378402">
    <w:abstractNumId w:val="6"/>
  </w:num>
  <w:num w:numId="37" w16cid:durableId="1114324742">
    <w:abstractNumId w:val="81"/>
  </w:num>
  <w:num w:numId="38" w16cid:durableId="365563159">
    <w:abstractNumId w:val="79"/>
  </w:num>
  <w:num w:numId="39" w16cid:durableId="1048529197">
    <w:abstractNumId w:val="76"/>
  </w:num>
  <w:num w:numId="40" w16cid:durableId="1715426403">
    <w:abstractNumId w:val="15"/>
  </w:num>
  <w:num w:numId="41" w16cid:durableId="127164909">
    <w:abstractNumId w:val="80"/>
  </w:num>
  <w:num w:numId="42" w16cid:durableId="1111166908">
    <w:abstractNumId w:val="4"/>
  </w:num>
  <w:num w:numId="43" w16cid:durableId="2122648212">
    <w:abstractNumId w:val="21"/>
  </w:num>
  <w:num w:numId="44" w16cid:durableId="697466042">
    <w:abstractNumId w:val="48"/>
  </w:num>
  <w:num w:numId="45" w16cid:durableId="154539469">
    <w:abstractNumId w:val="31"/>
  </w:num>
  <w:num w:numId="46" w16cid:durableId="1949040673">
    <w:abstractNumId w:val="46"/>
  </w:num>
  <w:num w:numId="47" w16cid:durableId="1489975304">
    <w:abstractNumId w:val="88"/>
  </w:num>
  <w:num w:numId="48" w16cid:durableId="1546679247">
    <w:abstractNumId w:val="28"/>
  </w:num>
  <w:num w:numId="49" w16cid:durableId="1641305699">
    <w:abstractNumId w:val="64"/>
  </w:num>
  <w:num w:numId="50" w16cid:durableId="1252275763">
    <w:abstractNumId w:val="11"/>
  </w:num>
  <w:num w:numId="51" w16cid:durableId="926427181">
    <w:abstractNumId w:val="2"/>
  </w:num>
  <w:num w:numId="52" w16cid:durableId="126973696">
    <w:abstractNumId w:val="87"/>
  </w:num>
  <w:num w:numId="53" w16cid:durableId="1402286873">
    <w:abstractNumId w:val="86"/>
  </w:num>
  <w:num w:numId="54" w16cid:durableId="673070758">
    <w:abstractNumId w:val="37"/>
  </w:num>
  <w:num w:numId="55" w16cid:durableId="1763791320">
    <w:abstractNumId w:val="89"/>
  </w:num>
  <w:num w:numId="56" w16cid:durableId="1539582094">
    <w:abstractNumId w:val="83"/>
  </w:num>
  <w:num w:numId="57" w16cid:durableId="732001425">
    <w:abstractNumId w:val="27"/>
  </w:num>
  <w:num w:numId="58" w16cid:durableId="475730107">
    <w:abstractNumId w:val="1"/>
  </w:num>
  <w:num w:numId="59" w16cid:durableId="750349791">
    <w:abstractNumId w:val="58"/>
  </w:num>
  <w:num w:numId="60" w16cid:durableId="731806093">
    <w:abstractNumId w:val="44"/>
  </w:num>
  <w:num w:numId="61" w16cid:durableId="2119908790">
    <w:abstractNumId w:val="25"/>
  </w:num>
  <w:num w:numId="62" w16cid:durableId="176694341">
    <w:abstractNumId w:val="20"/>
  </w:num>
  <w:num w:numId="63" w16cid:durableId="288895808">
    <w:abstractNumId w:val="74"/>
  </w:num>
  <w:num w:numId="64" w16cid:durableId="1069112747">
    <w:abstractNumId w:val="42"/>
  </w:num>
  <w:num w:numId="65" w16cid:durableId="1114137875">
    <w:abstractNumId w:val="71"/>
  </w:num>
  <w:num w:numId="66" w16cid:durableId="76363974">
    <w:abstractNumId w:val="53"/>
  </w:num>
  <w:num w:numId="67" w16cid:durableId="1755518188">
    <w:abstractNumId w:val="68"/>
  </w:num>
  <w:num w:numId="68" w16cid:durableId="1829245785">
    <w:abstractNumId w:val="12"/>
  </w:num>
  <w:num w:numId="69" w16cid:durableId="673144893">
    <w:abstractNumId w:val="16"/>
  </w:num>
  <w:num w:numId="70" w16cid:durableId="1978148759">
    <w:abstractNumId w:val="56"/>
  </w:num>
  <w:num w:numId="71" w16cid:durableId="1620842491">
    <w:abstractNumId w:val="65"/>
  </w:num>
  <w:num w:numId="72" w16cid:durableId="449862389">
    <w:abstractNumId w:val="62"/>
  </w:num>
  <w:num w:numId="73" w16cid:durableId="2054453221">
    <w:abstractNumId w:val="7"/>
  </w:num>
  <w:num w:numId="74" w16cid:durableId="2121024523">
    <w:abstractNumId w:val="57"/>
  </w:num>
  <w:num w:numId="75" w16cid:durableId="1900483534">
    <w:abstractNumId w:val="17"/>
  </w:num>
  <w:num w:numId="76" w16cid:durableId="862667367">
    <w:abstractNumId w:val="40"/>
  </w:num>
  <w:num w:numId="77" w16cid:durableId="1717969624">
    <w:abstractNumId w:val="50"/>
  </w:num>
  <w:num w:numId="78" w16cid:durableId="537358643">
    <w:abstractNumId w:val="23"/>
  </w:num>
  <w:num w:numId="79" w16cid:durableId="1402022281">
    <w:abstractNumId w:val="75"/>
  </w:num>
  <w:num w:numId="80" w16cid:durableId="151216399">
    <w:abstractNumId w:val="9"/>
  </w:num>
  <w:num w:numId="81" w16cid:durableId="81070836">
    <w:abstractNumId w:val="78"/>
  </w:num>
  <w:num w:numId="82" w16cid:durableId="851146579">
    <w:abstractNumId w:val="51"/>
  </w:num>
  <w:num w:numId="83" w16cid:durableId="808328814">
    <w:abstractNumId w:val="54"/>
  </w:num>
  <w:num w:numId="84" w16cid:durableId="1722753553">
    <w:abstractNumId w:val="45"/>
  </w:num>
  <w:num w:numId="85" w16cid:durableId="1023828328">
    <w:abstractNumId w:val="26"/>
  </w:num>
  <w:num w:numId="86" w16cid:durableId="1609115068">
    <w:abstractNumId w:val="47"/>
  </w:num>
  <w:num w:numId="87" w16cid:durableId="541139639">
    <w:abstractNumId w:val="63"/>
  </w:num>
  <w:num w:numId="88" w16cid:durableId="1124542196">
    <w:abstractNumId w:val="13"/>
  </w:num>
  <w:num w:numId="89" w16cid:durableId="1955557264">
    <w:abstractNumId w:val="84"/>
  </w:num>
  <w:num w:numId="90" w16cid:durableId="1767654578">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448"/>
    <w:rsid w:val="00012826"/>
    <w:rsid w:val="00032E2D"/>
    <w:rsid w:val="0006551C"/>
    <w:rsid w:val="00072E5C"/>
    <w:rsid w:val="000825C0"/>
    <w:rsid w:val="000B7FD6"/>
    <w:rsid w:val="000C0FD3"/>
    <w:rsid w:val="000D6FB7"/>
    <w:rsid w:val="00111FFB"/>
    <w:rsid w:val="0015054B"/>
    <w:rsid w:val="00153B2E"/>
    <w:rsid w:val="00156942"/>
    <w:rsid w:val="001577BC"/>
    <w:rsid w:val="00165E30"/>
    <w:rsid w:val="00170C10"/>
    <w:rsid w:val="00177CBE"/>
    <w:rsid w:val="00180610"/>
    <w:rsid w:val="00184064"/>
    <w:rsid w:val="00187268"/>
    <w:rsid w:val="001C4407"/>
    <w:rsid w:val="001F2DE9"/>
    <w:rsid w:val="001F676F"/>
    <w:rsid w:val="002049D3"/>
    <w:rsid w:val="002100D3"/>
    <w:rsid w:val="00213379"/>
    <w:rsid w:val="00225797"/>
    <w:rsid w:val="00226A7F"/>
    <w:rsid w:val="0023275D"/>
    <w:rsid w:val="00234C7E"/>
    <w:rsid w:val="00267632"/>
    <w:rsid w:val="00292E4D"/>
    <w:rsid w:val="00295DE2"/>
    <w:rsid w:val="002A5E08"/>
    <w:rsid w:val="002B1195"/>
    <w:rsid w:val="002E1312"/>
    <w:rsid w:val="002E1FC8"/>
    <w:rsid w:val="002E2B32"/>
    <w:rsid w:val="002F1F47"/>
    <w:rsid w:val="003110F2"/>
    <w:rsid w:val="003114EF"/>
    <w:rsid w:val="0031363C"/>
    <w:rsid w:val="003363DC"/>
    <w:rsid w:val="003408FA"/>
    <w:rsid w:val="00343EF6"/>
    <w:rsid w:val="00362872"/>
    <w:rsid w:val="00363B3E"/>
    <w:rsid w:val="0036595B"/>
    <w:rsid w:val="003734F6"/>
    <w:rsid w:val="00374534"/>
    <w:rsid w:val="00392B92"/>
    <w:rsid w:val="003946B7"/>
    <w:rsid w:val="003D03F9"/>
    <w:rsid w:val="003D0ECF"/>
    <w:rsid w:val="003D4E26"/>
    <w:rsid w:val="003E2564"/>
    <w:rsid w:val="00400BCE"/>
    <w:rsid w:val="00404D34"/>
    <w:rsid w:val="00406FD9"/>
    <w:rsid w:val="004466BE"/>
    <w:rsid w:val="0047092A"/>
    <w:rsid w:val="00477D41"/>
    <w:rsid w:val="00480B88"/>
    <w:rsid w:val="004B1AA8"/>
    <w:rsid w:val="004B1CF6"/>
    <w:rsid w:val="004D039F"/>
    <w:rsid w:val="004D2757"/>
    <w:rsid w:val="004D2CFD"/>
    <w:rsid w:val="004D3EC3"/>
    <w:rsid w:val="004E23C3"/>
    <w:rsid w:val="004E39D6"/>
    <w:rsid w:val="004F1652"/>
    <w:rsid w:val="005015FD"/>
    <w:rsid w:val="005068A9"/>
    <w:rsid w:val="00515EA8"/>
    <w:rsid w:val="00531641"/>
    <w:rsid w:val="00586045"/>
    <w:rsid w:val="005B43DE"/>
    <w:rsid w:val="005F00E2"/>
    <w:rsid w:val="005F76F8"/>
    <w:rsid w:val="00601A01"/>
    <w:rsid w:val="006052BE"/>
    <w:rsid w:val="006072F8"/>
    <w:rsid w:val="006639F6"/>
    <w:rsid w:val="0068355B"/>
    <w:rsid w:val="006A00AF"/>
    <w:rsid w:val="006A13BD"/>
    <w:rsid w:val="006A176C"/>
    <w:rsid w:val="006B5AE6"/>
    <w:rsid w:val="006D3EF6"/>
    <w:rsid w:val="006D78B6"/>
    <w:rsid w:val="006F527D"/>
    <w:rsid w:val="00705015"/>
    <w:rsid w:val="007147BB"/>
    <w:rsid w:val="00727B51"/>
    <w:rsid w:val="00743D4B"/>
    <w:rsid w:val="00773D6E"/>
    <w:rsid w:val="00792FC2"/>
    <w:rsid w:val="007A2212"/>
    <w:rsid w:val="007A7D36"/>
    <w:rsid w:val="007C4D51"/>
    <w:rsid w:val="007D4AFC"/>
    <w:rsid w:val="007D7CFD"/>
    <w:rsid w:val="00800611"/>
    <w:rsid w:val="00802852"/>
    <w:rsid w:val="008264D1"/>
    <w:rsid w:val="00834185"/>
    <w:rsid w:val="008443F2"/>
    <w:rsid w:val="00856621"/>
    <w:rsid w:val="00861B07"/>
    <w:rsid w:val="00866BFA"/>
    <w:rsid w:val="00873634"/>
    <w:rsid w:val="008835FE"/>
    <w:rsid w:val="008857F8"/>
    <w:rsid w:val="00885BCA"/>
    <w:rsid w:val="00890DF9"/>
    <w:rsid w:val="00892502"/>
    <w:rsid w:val="00894127"/>
    <w:rsid w:val="008A1057"/>
    <w:rsid w:val="008C5B32"/>
    <w:rsid w:val="008E43C5"/>
    <w:rsid w:val="008F236B"/>
    <w:rsid w:val="008F4C65"/>
    <w:rsid w:val="008F6A13"/>
    <w:rsid w:val="00914461"/>
    <w:rsid w:val="00917480"/>
    <w:rsid w:val="00935097"/>
    <w:rsid w:val="009362FE"/>
    <w:rsid w:val="009440FF"/>
    <w:rsid w:val="00974179"/>
    <w:rsid w:val="00981B26"/>
    <w:rsid w:val="009850B7"/>
    <w:rsid w:val="00996106"/>
    <w:rsid w:val="009A1380"/>
    <w:rsid w:val="009A2A88"/>
    <w:rsid w:val="009A37C2"/>
    <w:rsid w:val="00A025FA"/>
    <w:rsid w:val="00A0501F"/>
    <w:rsid w:val="00A129C8"/>
    <w:rsid w:val="00A2133C"/>
    <w:rsid w:val="00A31565"/>
    <w:rsid w:val="00A32D22"/>
    <w:rsid w:val="00A36B4D"/>
    <w:rsid w:val="00A37EF8"/>
    <w:rsid w:val="00A43907"/>
    <w:rsid w:val="00A53927"/>
    <w:rsid w:val="00A53B23"/>
    <w:rsid w:val="00A629E6"/>
    <w:rsid w:val="00A75148"/>
    <w:rsid w:val="00A849CE"/>
    <w:rsid w:val="00A92C94"/>
    <w:rsid w:val="00AB6DF7"/>
    <w:rsid w:val="00AC63C1"/>
    <w:rsid w:val="00AC73FD"/>
    <w:rsid w:val="00AD1752"/>
    <w:rsid w:val="00AF23D4"/>
    <w:rsid w:val="00B04A67"/>
    <w:rsid w:val="00B24EA3"/>
    <w:rsid w:val="00B26EB3"/>
    <w:rsid w:val="00B30ABA"/>
    <w:rsid w:val="00B319B1"/>
    <w:rsid w:val="00B33173"/>
    <w:rsid w:val="00B430EA"/>
    <w:rsid w:val="00B47EEA"/>
    <w:rsid w:val="00B6119C"/>
    <w:rsid w:val="00B67A3A"/>
    <w:rsid w:val="00B86E0A"/>
    <w:rsid w:val="00B90FE3"/>
    <w:rsid w:val="00BA1EA6"/>
    <w:rsid w:val="00BA254A"/>
    <w:rsid w:val="00BB0E8D"/>
    <w:rsid w:val="00BB2158"/>
    <w:rsid w:val="00BC1448"/>
    <w:rsid w:val="00BC3752"/>
    <w:rsid w:val="00BD0F21"/>
    <w:rsid w:val="00BF46A8"/>
    <w:rsid w:val="00C0030F"/>
    <w:rsid w:val="00C24200"/>
    <w:rsid w:val="00C25640"/>
    <w:rsid w:val="00C30720"/>
    <w:rsid w:val="00C32170"/>
    <w:rsid w:val="00C323E7"/>
    <w:rsid w:val="00C415CD"/>
    <w:rsid w:val="00C4539D"/>
    <w:rsid w:val="00C71EDC"/>
    <w:rsid w:val="00C81F6F"/>
    <w:rsid w:val="00CB040F"/>
    <w:rsid w:val="00CB40DC"/>
    <w:rsid w:val="00CB5388"/>
    <w:rsid w:val="00CB7BA7"/>
    <w:rsid w:val="00CC4B7D"/>
    <w:rsid w:val="00CE188F"/>
    <w:rsid w:val="00CF580B"/>
    <w:rsid w:val="00D216BC"/>
    <w:rsid w:val="00D3277E"/>
    <w:rsid w:val="00D34743"/>
    <w:rsid w:val="00D4527D"/>
    <w:rsid w:val="00D57314"/>
    <w:rsid w:val="00D708C5"/>
    <w:rsid w:val="00D728B2"/>
    <w:rsid w:val="00D776EB"/>
    <w:rsid w:val="00D94A36"/>
    <w:rsid w:val="00DA36F0"/>
    <w:rsid w:val="00DA6FD3"/>
    <w:rsid w:val="00DB3AF4"/>
    <w:rsid w:val="00DB7BBB"/>
    <w:rsid w:val="00DC3C92"/>
    <w:rsid w:val="00DC76D5"/>
    <w:rsid w:val="00DD16AD"/>
    <w:rsid w:val="00DD55C9"/>
    <w:rsid w:val="00DE3CD5"/>
    <w:rsid w:val="00DF4A9C"/>
    <w:rsid w:val="00DF62BF"/>
    <w:rsid w:val="00DF673C"/>
    <w:rsid w:val="00DF7C64"/>
    <w:rsid w:val="00E0211D"/>
    <w:rsid w:val="00E058D8"/>
    <w:rsid w:val="00E16696"/>
    <w:rsid w:val="00E23073"/>
    <w:rsid w:val="00E5657A"/>
    <w:rsid w:val="00E66283"/>
    <w:rsid w:val="00E82BDD"/>
    <w:rsid w:val="00E90CC5"/>
    <w:rsid w:val="00E91B2C"/>
    <w:rsid w:val="00EB0D96"/>
    <w:rsid w:val="00ED4D03"/>
    <w:rsid w:val="00EE722A"/>
    <w:rsid w:val="00F02166"/>
    <w:rsid w:val="00F101A0"/>
    <w:rsid w:val="00F243C3"/>
    <w:rsid w:val="00F31597"/>
    <w:rsid w:val="00F65F52"/>
    <w:rsid w:val="00FD2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18134E"/>
  <w15:chartTrackingRefBased/>
  <w15:docId w15:val="{9AEB8666-1A5B-4D7A-AB36-128339FFE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1448"/>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qFormat/>
    <w:rsid w:val="00BC1448"/>
    <w:pPr>
      <w:keepNext/>
      <w:jc w:val="center"/>
      <w:outlineLvl w:val="0"/>
    </w:pPr>
    <w:rPr>
      <w:rFonts w:cs="Arial"/>
      <w:b/>
      <w:bCs/>
      <w:caps/>
    </w:rPr>
  </w:style>
  <w:style w:type="paragraph" w:styleId="Heading2">
    <w:name w:val="heading 2"/>
    <w:basedOn w:val="Normal"/>
    <w:next w:val="Normal"/>
    <w:link w:val="Heading2Char"/>
    <w:qFormat/>
    <w:rsid w:val="00BC1448"/>
    <w:pPr>
      <w:keepNext/>
      <w:ind w:firstLine="720"/>
      <w:jc w:val="both"/>
      <w:outlineLvl w:val="1"/>
    </w:pPr>
    <w:rPr>
      <w:rFonts w:cs="Arial"/>
      <w:u w:val="single"/>
    </w:rPr>
  </w:style>
  <w:style w:type="paragraph" w:styleId="Heading3">
    <w:name w:val="heading 3"/>
    <w:basedOn w:val="Normal"/>
    <w:next w:val="Normal"/>
    <w:link w:val="Heading3Char"/>
    <w:qFormat/>
    <w:rsid w:val="00BC1448"/>
    <w:pPr>
      <w:keepNext/>
      <w:spacing w:before="240" w:after="60"/>
      <w:outlineLvl w:val="2"/>
    </w:pPr>
    <w:rPr>
      <w:szCs w:val="20"/>
    </w:rPr>
  </w:style>
  <w:style w:type="paragraph" w:styleId="Heading4">
    <w:name w:val="heading 4"/>
    <w:basedOn w:val="Normal"/>
    <w:next w:val="Normal"/>
    <w:link w:val="Heading4Char"/>
    <w:qFormat/>
    <w:rsid w:val="00BC1448"/>
    <w:pPr>
      <w:keepNext/>
      <w:spacing w:before="240" w:after="60"/>
      <w:outlineLvl w:val="3"/>
    </w:pPr>
    <w:rPr>
      <w:b/>
      <w:szCs w:val="20"/>
    </w:rPr>
  </w:style>
  <w:style w:type="paragraph" w:styleId="Heading8">
    <w:name w:val="heading 8"/>
    <w:basedOn w:val="Normal"/>
    <w:next w:val="Normal"/>
    <w:link w:val="Heading8Char"/>
    <w:qFormat/>
    <w:rsid w:val="00BC1448"/>
    <w:pPr>
      <w:keepNext/>
      <w:jc w:val="center"/>
      <w:outlineLvl w:val="7"/>
    </w:pPr>
    <w:rPr>
      <w:rFonts w:ascii="Times New Roman" w:hAnsi="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C1448"/>
    <w:rPr>
      <w:rFonts w:ascii="Arial" w:eastAsia="Times New Roman" w:hAnsi="Arial" w:cs="Arial"/>
      <w:b/>
      <w:bCs/>
      <w:caps/>
      <w:sz w:val="24"/>
      <w:szCs w:val="24"/>
    </w:rPr>
  </w:style>
  <w:style w:type="character" w:customStyle="1" w:styleId="Heading2Char">
    <w:name w:val="Heading 2 Char"/>
    <w:basedOn w:val="DefaultParagraphFont"/>
    <w:link w:val="Heading2"/>
    <w:rsid w:val="00BC1448"/>
    <w:rPr>
      <w:rFonts w:ascii="Arial" w:eastAsia="Times New Roman" w:hAnsi="Arial" w:cs="Arial"/>
      <w:sz w:val="24"/>
      <w:szCs w:val="24"/>
      <w:u w:val="single"/>
    </w:rPr>
  </w:style>
  <w:style w:type="character" w:customStyle="1" w:styleId="Heading3Char">
    <w:name w:val="Heading 3 Char"/>
    <w:basedOn w:val="DefaultParagraphFont"/>
    <w:link w:val="Heading3"/>
    <w:rsid w:val="00BC1448"/>
    <w:rPr>
      <w:rFonts w:ascii="Arial" w:eastAsia="Times New Roman" w:hAnsi="Arial" w:cs="Times New Roman"/>
      <w:sz w:val="24"/>
      <w:szCs w:val="20"/>
    </w:rPr>
  </w:style>
  <w:style w:type="character" w:customStyle="1" w:styleId="Heading4Char">
    <w:name w:val="Heading 4 Char"/>
    <w:basedOn w:val="DefaultParagraphFont"/>
    <w:link w:val="Heading4"/>
    <w:rsid w:val="00BC1448"/>
    <w:rPr>
      <w:rFonts w:ascii="Arial" w:eastAsia="Times New Roman" w:hAnsi="Arial" w:cs="Times New Roman"/>
      <w:b/>
      <w:sz w:val="24"/>
      <w:szCs w:val="20"/>
    </w:rPr>
  </w:style>
  <w:style w:type="character" w:customStyle="1" w:styleId="Heading8Char">
    <w:name w:val="Heading 8 Char"/>
    <w:basedOn w:val="DefaultParagraphFont"/>
    <w:link w:val="Heading8"/>
    <w:rsid w:val="00BC1448"/>
    <w:rPr>
      <w:rFonts w:ascii="Times New Roman" w:eastAsia="Times New Roman" w:hAnsi="Times New Roman" w:cs="Times New Roman"/>
      <w:b/>
      <w:sz w:val="28"/>
      <w:szCs w:val="20"/>
    </w:rPr>
  </w:style>
  <w:style w:type="paragraph" w:styleId="BalloonText">
    <w:name w:val="Balloon Text"/>
    <w:basedOn w:val="Normal"/>
    <w:link w:val="BalloonTextChar"/>
    <w:semiHidden/>
    <w:unhideWhenUsed/>
    <w:rsid w:val="00BC14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C1448"/>
    <w:rPr>
      <w:rFonts w:ascii="Segoe UI" w:hAnsi="Segoe UI" w:cs="Segoe UI"/>
      <w:sz w:val="18"/>
      <w:szCs w:val="18"/>
    </w:rPr>
  </w:style>
  <w:style w:type="paragraph" w:styleId="BodyTextIndent">
    <w:name w:val="Body Text Indent"/>
    <w:basedOn w:val="Normal"/>
    <w:link w:val="BodyTextIndentChar"/>
    <w:rsid w:val="00BC1448"/>
    <w:pPr>
      <w:ind w:left="720" w:hanging="720"/>
    </w:pPr>
    <w:rPr>
      <w:rFonts w:cs="Arial"/>
      <w:b/>
      <w:caps/>
    </w:rPr>
  </w:style>
  <w:style w:type="character" w:customStyle="1" w:styleId="BodyTextIndentChar">
    <w:name w:val="Body Text Indent Char"/>
    <w:basedOn w:val="DefaultParagraphFont"/>
    <w:link w:val="BodyTextIndent"/>
    <w:rsid w:val="00BC1448"/>
    <w:rPr>
      <w:rFonts w:ascii="Arial" w:eastAsia="Times New Roman" w:hAnsi="Arial" w:cs="Arial"/>
      <w:b/>
      <w:caps/>
      <w:sz w:val="24"/>
      <w:szCs w:val="24"/>
    </w:rPr>
  </w:style>
  <w:style w:type="paragraph" w:customStyle="1" w:styleId="InsideAddress">
    <w:name w:val="Inside Address"/>
    <w:basedOn w:val="Normal"/>
    <w:rsid w:val="00BC1448"/>
    <w:rPr>
      <w:rFonts w:ascii="Times New Roman" w:hAnsi="Times New Roman"/>
      <w:sz w:val="20"/>
      <w:szCs w:val="20"/>
    </w:rPr>
  </w:style>
  <w:style w:type="paragraph" w:customStyle="1" w:styleId="BodyText4">
    <w:name w:val="Body Text 4"/>
    <w:basedOn w:val="BodyText2"/>
    <w:rsid w:val="00BC1448"/>
  </w:style>
  <w:style w:type="paragraph" w:styleId="BodyText2">
    <w:name w:val="Body Text 2"/>
    <w:basedOn w:val="Normal"/>
    <w:link w:val="BodyText2Char"/>
    <w:rsid w:val="00BC1448"/>
    <w:pPr>
      <w:spacing w:after="120"/>
      <w:ind w:left="360"/>
    </w:pPr>
    <w:rPr>
      <w:rFonts w:ascii="Times New Roman" w:hAnsi="Times New Roman"/>
      <w:sz w:val="20"/>
      <w:szCs w:val="20"/>
    </w:rPr>
  </w:style>
  <w:style w:type="character" w:customStyle="1" w:styleId="BodyText2Char">
    <w:name w:val="Body Text 2 Char"/>
    <w:basedOn w:val="DefaultParagraphFont"/>
    <w:link w:val="BodyText2"/>
    <w:rsid w:val="00BC1448"/>
    <w:rPr>
      <w:rFonts w:ascii="Times New Roman" w:eastAsia="Times New Roman" w:hAnsi="Times New Roman" w:cs="Times New Roman"/>
      <w:sz w:val="20"/>
      <w:szCs w:val="20"/>
    </w:rPr>
  </w:style>
  <w:style w:type="paragraph" w:customStyle="1" w:styleId="BodyText5">
    <w:name w:val="Body Text 5"/>
    <w:basedOn w:val="BodyText2"/>
    <w:rsid w:val="00BC1448"/>
  </w:style>
  <w:style w:type="paragraph" w:customStyle="1" w:styleId="ShortReturnAddress">
    <w:name w:val="Short Return Address"/>
    <w:basedOn w:val="Normal"/>
    <w:rsid w:val="00BC1448"/>
    <w:rPr>
      <w:rFonts w:ascii="Times New Roman" w:hAnsi="Times New Roman"/>
      <w:sz w:val="20"/>
      <w:szCs w:val="20"/>
    </w:rPr>
  </w:style>
  <w:style w:type="paragraph" w:styleId="Subtitle">
    <w:name w:val="Subtitle"/>
    <w:basedOn w:val="Normal"/>
    <w:link w:val="SubtitleChar"/>
    <w:qFormat/>
    <w:rsid w:val="00BC1448"/>
    <w:pPr>
      <w:jc w:val="both"/>
    </w:pPr>
    <w:rPr>
      <w:rFonts w:cs="Arial"/>
      <w:b/>
      <w:bCs/>
    </w:rPr>
  </w:style>
  <w:style w:type="character" w:customStyle="1" w:styleId="SubtitleChar">
    <w:name w:val="Subtitle Char"/>
    <w:basedOn w:val="DefaultParagraphFont"/>
    <w:link w:val="Subtitle"/>
    <w:rsid w:val="00BC1448"/>
    <w:rPr>
      <w:rFonts w:ascii="Arial" w:eastAsia="Times New Roman" w:hAnsi="Arial" w:cs="Arial"/>
      <w:b/>
      <w:bCs/>
      <w:sz w:val="24"/>
      <w:szCs w:val="24"/>
    </w:rPr>
  </w:style>
  <w:style w:type="paragraph" w:styleId="Footer">
    <w:name w:val="footer"/>
    <w:basedOn w:val="Normal"/>
    <w:link w:val="FooterChar"/>
    <w:rsid w:val="00BC1448"/>
    <w:pPr>
      <w:tabs>
        <w:tab w:val="center" w:pos="4320"/>
        <w:tab w:val="right" w:pos="8640"/>
      </w:tabs>
    </w:pPr>
  </w:style>
  <w:style w:type="character" w:customStyle="1" w:styleId="FooterChar">
    <w:name w:val="Footer Char"/>
    <w:basedOn w:val="DefaultParagraphFont"/>
    <w:link w:val="Footer"/>
    <w:rsid w:val="00BC1448"/>
    <w:rPr>
      <w:rFonts w:ascii="Arial" w:eastAsia="Times New Roman" w:hAnsi="Arial" w:cs="Times New Roman"/>
      <w:sz w:val="24"/>
      <w:szCs w:val="24"/>
    </w:rPr>
  </w:style>
  <w:style w:type="character" w:styleId="PageNumber">
    <w:name w:val="page number"/>
    <w:basedOn w:val="DefaultParagraphFont"/>
    <w:rsid w:val="00BC1448"/>
  </w:style>
  <w:style w:type="paragraph" w:styleId="Title">
    <w:name w:val="Title"/>
    <w:basedOn w:val="Normal"/>
    <w:link w:val="TitleChar"/>
    <w:qFormat/>
    <w:rsid w:val="00BC1448"/>
    <w:pPr>
      <w:jc w:val="center"/>
    </w:pPr>
    <w:rPr>
      <w:rFonts w:ascii="Arial Black" w:hAnsi="Arial Black"/>
      <w:b/>
      <w:sz w:val="20"/>
      <w:szCs w:val="20"/>
    </w:rPr>
  </w:style>
  <w:style w:type="character" w:customStyle="1" w:styleId="TitleChar">
    <w:name w:val="Title Char"/>
    <w:basedOn w:val="DefaultParagraphFont"/>
    <w:link w:val="Title"/>
    <w:rsid w:val="00BC1448"/>
    <w:rPr>
      <w:rFonts w:ascii="Arial Black" w:eastAsia="Times New Roman" w:hAnsi="Arial Black" w:cs="Times New Roman"/>
      <w:b/>
      <w:sz w:val="20"/>
      <w:szCs w:val="20"/>
    </w:rPr>
  </w:style>
  <w:style w:type="paragraph" w:styleId="Header">
    <w:name w:val="header"/>
    <w:basedOn w:val="Normal"/>
    <w:link w:val="HeaderChar"/>
    <w:rsid w:val="00BC1448"/>
    <w:pPr>
      <w:tabs>
        <w:tab w:val="center" w:pos="4320"/>
        <w:tab w:val="right" w:pos="8640"/>
      </w:tabs>
    </w:pPr>
    <w:rPr>
      <w:rFonts w:ascii="Times New Roman" w:hAnsi="Times New Roman"/>
      <w:sz w:val="20"/>
      <w:szCs w:val="20"/>
    </w:rPr>
  </w:style>
  <w:style w:type="character" w:customStyle="1" w:styleId="HeaderChar">
    <w:name w:val="Header Char"/>
    <w:basedOn w:val="DefaultParagraphFont"/>
    <w:link w:val="Header"/>
    <w:rsid w:val="00BC1448"/>
    <w:rPr>
      <w:rFonts w:ascii="Times New Roman" w:eastAsia="Times New Roman" w:hAnsi="Times New Roman" w:cs="Times New Roman"/>
      <w:sz w:val="20"/>
      <w:szCs w:val="20"/>
    </w:rPr>
  </w:style>
  <w:style w:type="character" w:styleId="Hyperlink">
    <w:name w:val="Hyperlink"/>
    <w:rsid w:val="00BC1448"/>
    <w:rPr>
      <w:color w:val="0000FF"/>
      <w:u w:val="single"/>
    </w:rPr>
  </w:style>
  <w:style w:type="paragraph" w:styleId="Caption">
    <w:name w:val="caption"/>
    <w:basedOn w:val="Normal"/>
    <w:next w:val="Normal"/>
    <w:qFormat/>
    <w:rsid w:val="00BC1448"/>
    <w:rPr>
      <w:i/>
      <w:iCs/>
    </w:rPr>
  </w:style>
  <w:style w:type="paragraph" w:customStyle="1" w:styleId="ColorfulList-Accent11">
    <w:name w:val="Colorful List - Accent 11"/>
    <w:basedOn w:val="Normal"/>
    <w:uiPriority w:val="34"/>
    <w:qFormat/>
    <w:rsid w:val="00BC1448"/>
    <w:pPr>
      <w:spacing w:after="200" w:line="276" w:lineRule="auto"/>
      <w:ind w:left="720"/>
      <w:contextualSpacing/>
    </w:pPr>
    <w:rPr>
      <w:rFonts w:ascii="Calibri" w:eastAsia="Calibri" w:hAnsi="Calibri"/>
      <w:szCs w:val="22"/>
    </w:rPr>
  </w:style>
  <w:style w:type="character" w:styleId="CommentReference">
    <w:name w:val="annotation reference"/>
    <w:basedOn w:val="DefaultParagraphFont"/>
    <w:semiHidden/>
    <w:unhideWhenUsed/>
    <w:rsid w:val="00BC1448"/>
    <w:rPr>
      <w:sz w:val="16"/>
      <w:szCs w:val="16"/>
    </w:rPr>
  </w:style>
  <w:style w:type="paragraph" w:styleId="CommentText">
    <w:name w:val="annotation text"/>
    <w:basedOn w:val="Normal"/>
    <w:link w:val="CommentTextChar"/>
    <w:semiHidden/>
    <w:unhideWhenUsed/>
    <w:rsid w:val="00BC1448"/>
    <w:rPr>
      <w:sz w:val="20"/>
      <w:szCs w:val="20"/>
    </w:rPr>
  </w:style>
  <w:style w:type="character" w:customStyle="1" w:styleId="CommentTextChar">
    <w:name w:val="Comment Text Char"/>
    <w:basedOn w:val="DefaultParagraphFont"/>
    <w:link w:val="CommentText"/>
    <w:semiHidden/>
    <w:rsid w:val="00BC1448"/>
    <w:rPr>
      <w:rFonts w:ascii="Arial" w:eastAsia="Times New Roman" w:hAnsi="Arial" w:cs="Times New Roman"/>
      <w:sz w:val="20"/>
      <w:szCs w:val="20"/>
    </w:rPr>
  </w:style>
  <w:style w:type="character" w:customStyle="1" w:styleId="CommentSubjectChar">
    <w:name w:val="Comment Subject Char"/>
    <w:basedOn w:val="CommentTextChar"/>
    <w:link w:val="CommentSubject"/>
    <w:semiHidden/>
    <w:rsid w:val="00BC1448"/>
    <w:rPr>
      <w:rFonts w:ascii="Arial" w:eastAsia="Times New Roman" w:hAnsi="Arial" w:cs="Times New Roman"/>
      <w:b/>
      <w:bCs/>
      <w:sz w:val="20"/>
      <w:szCs w:val="20"/>
    </w:rPr>
  </w:style>
  <w:style w:type="paragraph" w:styleId="CommentSubject">
    <w:name w:val="annotation subject"/>
    <w:basedOn w:val="CommentText"/>
    <w:next w:val="CommentText"/>
    <w:link w:val="CommentSubjectChar"/>
    <w:semiHidden/>
    <w:unhideWhenUsed/>
    <w:rsid w:val="00BC1448"/>
    <w:rPr>
      <w:b/>
      <w:bCs/>
    </w:rPr>
  </w:style>
  <w:style w:type="paragraph" w:styleId="ListParagraph">
    <w:name w:val="List Paragraph"/>
    <w:basedOn w:val="Normal"/>
    <w:uiPriority w:val="34"/>
    <w:qFormat/>
    <w:rsid w:val="00BC1448"/>
    <w:pPr>
      <w:ind w:left="720"/>
      <w:contextualSpacing/>
    </w:pPr>
  </w:style>
  <w:style w:type="paragraph" w:styleId="NormalWeb">
    <w:name w:val="Normal (Web)"/>
    <w:basedOn w:val="Normal"/>
    <w:uiPriority w:val="99"/>
    <w:semiHidden/>
    <w:unhideWhenUsed/>
    <w:rsid w:val="00BC1448"/>
    <w:pPr>
      <w:spacing w:before="100" w:beforeAutospacing="1" w:after="100" w:afterAutospacing="1"/>
    </w:pPr>
    <w:rPr>
      <w:rFonts w:ascii="Times New Roman" w:hAnsi="Times New Roman"/>
    </w:rPr>
  </w:style>
  <w:style w:type="character" w:styleId="UnresolvedMention">
    <w:name w:val="Unresolved Mention"/>
    <w:basedOn w:val="DefaultParagraphFont"/>
    <w:uiPriority w:val="99"/>
    <w:semiHidden/>
    <w:unhideWhenUsed/>
    <w:rsid w:val="00861B07"/>
    <w:rPr>
      <w:color w:val="605E5C"/>
      <w:shd w:val="clear" w:color="auto" w:fill="E1DFDD"/>
    </w:rPr>
  </w:style>
  <w:style w:type="character" w:styleId="FollowedHyperlink">
    <w:name w:val="FollowedHyperlink"/>
    <w:basedOn w:val="DefaultParagraphFont"/>
    <w:uiPriority w:val="99"/>
    <w:semiHidden/>
    <w:unhideWhenUsed/>
    <w:rsid w:val="00861B07"/>
    <w:rPr>
      <w:color w:val="954F72" w:themeColor="followedHyperlink"/>
      <w:u w:val="single"/>
    </w:rPr>
  </w:style>
  <w:style w:type="paragraph" w:styleId="Revision">
    <w:name w:val="Revision"/>
    <w:hidden/>
    <w:uiPriority w:val="99"/>
    <w:semiHidden/>
    <w:rsid w:val="00AD1752"/>
    <w:pPr>
      <w:spacing w:after="0" w:line="240" w:lineRule="auto"/>
    </w:pPr>
    <w:rPr>
      <w:rFonts w:ascii="Arial" w:eastAsia="Times New Roman" w:hAnsi="Arial" w:cs="Times New Roman"/>
      <w:sz w:val="24"/>
      <w:szCs w:val="24"/>
    </w:rPr>
  </w:style>
  <w:style w:type="character" w:customStyle="1" w:styleId="apple-converted-space">
    <w:name w:val="apple-converted-space"/>
    <w:basedOn w:val="DefaultParagraphFont"/>
    <w:rsid w:val="00343EF6"/>
  </w:style>
  <w:style w:type="paragraph" w:customStyle="1" w:styleId="p1">
    <w:name w:val="p1"/>
    <w:basedOn w:val="Normal"/>
    <w:rsid w:val="002100D3"/>
    <w:rPr>
      <w:rFonts w:cs="Arial"/>
      <w:color w:val="000000"/>
      <w:sz w:val="17"/>
      <w:szCs w:val="17"/>
    </w:rPr>
  </w:style>
  <w:style w:type="paragraph" w:customStyle="1" w:styleId="p2">
    <w:name w:val="p2"/>
    <w:basedOn w:val="Normal"/>
    <w:rsid w:val="002100D3"/>
    <w:rPr>
      <w:rFonts w:cs="Arial"/>
      <w:color w:val="000000"/>
      <w:sz w:val="15"/>
      <w:szCs w:val="15"/>
    </w:rPr>
  </w:style>
  <w:style w:type="character" w:customStyle="1" w:styleId="s1">
    <w:name w:val="s1"/>
    <w:basedOn w:val="DefaultParagraphFont"/>
    <w:rsid w:val="002100D3"/>
    <w:rPr>
      <w:rFonts w:ascii="Arial" w:hAnsi="Arial" w:cs="Arial" w:hint="default"/>
      <w:sz w:val="14"/>
      <w:szCs w:val="14"/>
    </w:rPr>
  </w:style>
  <w:style w:type="character" w:customStyle="1" w:styleId="s2">
    <w:name w:val="s2"/>
    <w:basedOn w:val="DefaultParagraphFont"/>
    <w:rsid w:val="002100D3"/>
    <w:rPr>
      <w:rFonts w:ascii="Helvetica" w:hAnsi="Helvetica" w:hint="default"/>
      <w:sz w:val="18"/>
      <w:szCs w:val="18"/>
    </w:rPr>
  </w:style>
  <w:style w:type="character" w:customStyle="1" w:styleId="s3">
    <w:name w:val="s3"/>
    <w:basedOn w:val="DefaultParagraphFont"/>
    <w:rsid w:val="002100D3"/>
    <w:rPr>
      <w:rFonts w:ascii="Arial" w:hAnsi="Arial" w:cs="Arial" w:hint="default"/>
      <w:sz w:val="18"/>
      <w:szCs w:val="18"/>
    </w:rPr>
  </w:style>
  <w:style w:type="character" w:customStyle="1" w:styleId="s4">
    <w:name w:val="s4"/>
    <w:basedOn w:val="DefaultParagraphFont"/>
    <w:rsid w:val="002100D3"/>
    <w:rPr>
      <w:rFonts w:ascii="Helvetica" w:hAnsi="Helvetica" w:hint="default"/>
      <w:sz w:val="17"/>
      <w:szCs w:val="17"/>
    </w:rPr>
  </w:style>
  <w:style w:type="table" w:styleId="TableGrid">
    <w:name w:val="Table Grid"/>
    <w:basedOn w:val="TableNormal"/>
    <w:uiPriority w:val="59"/>
    <w:rsid w:val="00B319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835FE"/>
    <w:pPr>
      <w:spacing w:after="0" w:line="240" w:lineRule="auto"/>
    </w:pPr>
    <w:rPr>
      <w:rFonts w:eastAsiaTheme="minorEastAsia"/>
      <w:kern w:val="2"/>
      <w:sz w:val="24"/>
      <w:szCs w:val="24"/>
      <w14:ligatures w14:val="standardContextual"/>
    </w:rPr>
    <w:tblPr>
      <w:tblCellMar>
        <w:top w:w="0" w:type="dxa"/>
        <w:left w:w="0" w:type="dxa"/>
        <w:bottom w:w="0" w:type="dxa"/>
        <w:right w:w="0" w:type="dxa"/>
      </w:tblCellMar>
    </w:tblPr>
  </w:style>
  <w:style w:type="paragraph" w:customStyle="1" w:styleId="p3">
    <w:name w:val="p3"/>
    <w:basedOn w:val="Normal"/>
    <w:rsid w:val="003D0ECF"/>
    <w:rPr>
      <w:rFonts w:ascii="Helvetica" w:hAnsi="Helvetica"/>
      <w:color w:val="000000"/>
      <w:sz w:val="12"/>
      <w:szCs w:val="12"/>
    </w:rPr>
  </w:style>
  <w:style w:type="paragraph" w:customStyle="1" w:styleId="xmsonormal">
    <w:name w:val="x_msonormal"/>
    <w:basedOn w:val="Normal"/>
    <w:rsid w:val="00480B88"/>
    <w:pPr>
      <w:spacing w:before="100" w:beforeAutospacing="1" w:after="100" w:afterAutospacing="1"/>
    </w:pPr>
    <w:rPr>
      <w:rFonts w:ascii="Times New Roman" w:hAnsi="Times New Roman"/>
    </w:rPr>
  </w:style>
  <w:style w:type="character" w:customStyle="1" w:styleId="ui-provider">
    <w:name w:val="ui-provider"/>
    <w:basedOn w:val="DefaultParagraphFont"/>
    <w:rsid w:val="000C0FD3"/>
  </w:style>
  <w:style w:type="character" w:customStyle="1" w:styleId="contentpasted11">
    <w:name w:val="contentpasted11"/>
    <w:basedOn w:val="DefaultParagraphFont"/>
    <w:rsid w:val="000C0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39371">
      <w:bodyDiv w:val="1"/>
      <w:marLeft w:val="0"/>
      <w:marRight w:val="0"/>
      <w:marTop w:val="0"/>
      <w:marBottom w:val="0"/>
      <w:divBdr>
        <w:top w:val="none" w:sz="0" w:space="0" w:color="auto"/>
        <w:left w:val="none" w:sz="0" w:space="0" w:color="auto"/>
        <w:bottom w:val="none" w:sz="0" w:space="0" w:color="auto"/>
        <w:right w:val="none" w:sz="0" w:space="0" w:color="auto"/>
      </w:divBdr>
      <w:divsChild>
        <w:div w:id="649095966">
          <w:blockQuote w:val="1"/>
          <w:marLeft w:val="150"/>
          <w:marRight w:val="150"/>
          <w:marTop w:val="0"/>
          <w:marBottom w:val="0"/>
          <w:divBdr>
            <w:top w:val="none" w:sz="0" w:space="0" w:color="auto"/>
            <w:left w:val="none" w:sz="0" w:space="0" w:color="auto"/>
            <w:bottom w:val="none" w:sz="0" w:space="0" w:color="auto"/>
            <w:right w:val="none" w:sz="0" w:space="0" w:color="auto"/>
          </w:divBdr>
          <w:divsChild>
            <w:div w:id="526144799">
              <w:marLeft w:val="0"/>
              <w:marRight w:val="0"/>
              <w:marTop w:val="0"/>
              <w:marBottom w:val="0"/>
              <w:divBdr>
                <w:top w:val="none" w:sz="0" w:space="0" w:color="auto"/>
                <w:left w:val="none" w:sz="0" w:space="0" w:color="auto"/>
                <w:bottom w:val="none" w:sz="0" w:space="0" w:color="auto"/>
                <w:right w:val="none" w:sz="0" w:space="0" w:color="auto"/>
              </w:divBdr>
              <w:divsChild>
                <w:div w:id="400563253">
                  <w:marLeft w:val="0"/>
                  <w:marRight w:val="0"/>
                  <w:marTop w:val="0"/>
                  <w:marBottom w:val="0"/>
                  <w:divBdr>
                    <w:top w:val="none" w:sz="0" w:space="0" w:color="auto"/>
                    <w:left w:val="none" w:sz="0" w:space="0" w:color="auto"/>
                    <w:bottom w:val="none" w:sz="0" w:space="0" w:color="auto"/>
                    <w:right w:val="none" w:sz="0" w:space="0" w:color="auto"/>
                  </w:divBdr>
                  <w:divsChild>
                    <w:div w:id="203715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56086">
      <w:bodyDiv w:val="1"/>
      <w:marLeft w:val="0"/>
      <w:marRight w:val="0"/>
      <w:marTop w:val="0"/>
      <w:marBottom w:val="0"/>
      <w:divBdr>
        <w:top w:val="none" w:sz="0" w:space="0" w:color="auto"/>
        <w:left w:val="none" w:sz="0" w:space="0" w:color="auto"/>
        <w:bottom w:val="none" w:sz="0" w:space="0" w:color="auto"/>
        <w:right w:val="none" w:sz="0" w:space="0" w:color="auto"/>
      </w:divBdr>
    </w:div>
    <w:div w:id="109711805">
      <w:bodyDiv w:val="1"/>
      <w:marLeft w:val="0"/>
      <w:marRight w:val="0"/>
      <w:marTop w:val="0"/>
      <w:marBottom w:val="0"/>
      <w:divBdr>
        <w:top w:val="none" w:sz="0" w:space="0" w:color="auto"/>
        <w:left w:val="none" w:sz="0" w:space="0" w:color="auto"/>
        <w:bottom w:val="none" w:sz="0" w:space="0" w:color="auto"/>
        <w:right w:val="none" w:sz="0" w:space="0" w:color="auto"/>
      </w:divBdr>
    </w:div>
    <w:div w:id="149948116">
      <w:bodyDiv w:val="1"/>
      <w:marLeft w:val="0"/>
      <w:marRight w:val="0"/>
      <w:marTop w:val="0"/>
      <w:marBottom w:val="0"/>
      <w:divBdr>
        <w:top w:val="none" w:sz="0" w:space="0" w:color="auto"/>
        <w:left w:val="none" w:sz="0" w:space="0" w:color="auto"/>
        <w:bottom w:val="none" w:sz="0" w:space="0" w:color="auto"/>
        <w:right w:val="none" w:sz="0" w:space="0" w:color="auto"/>
      </w:divBdr>
    </w:div>
    <w:div w:id="236021662">
      <w:bodyDiv w:val="1"/>
      <w:marLeft w:val="0"/>
      <w:marRight w:val="0"/>
      <w:marTop w:val="0"/>
      <w:marBottom w:val="0"/>
      <w:divBdr>
        <w:top w:val="none" w:sz="0" w:space="0" w:color="auto"/>
        <w:left w:val="none" w:sz="0" w:space="0" w:color="auto"/>
        <w:bottom w:val="none" w:sz="0" w:space="0" w:color="auto"/>
        <w:right w:val="none" w:sz="0" w:space="0" w:color="auto"/>
      </w:divBdr>
      <w:divsChild>
        <w:div w:id="2096441811">
          <w:blockQuote w:val="1"/>
          <w:marLeft w:val="150"/>
          <w:marRight w:val="150"/>
          <w:marTop w:val="0"/>
          <w:marBottom w:val="0"/>
          <w:divBdr>
            <w:top w:val="none" w:sz="0" w:space="0" w:color="auto"/>
            <w:left w:val="none" w:sz="0" w:space="0" w:color="auto"/>
            <w:bottom w:val="none" w:sz="0" w:space="0" w:color="auto"/>
            <w:right w:val="none" w:sz="0" w:space="0" w:color="auto"/>
          </w:divBdr>
          <w:divsChild>
            <w:div w:id="1754934992">
              <w:marLeft w:val="0"/>
              <w:marRight w:val="0"/>
              <w:marTop w:val="0"/>
              <w:marBottom w:val="0"/>
              <w:divBdr>
                <w:top w:val="none" w:sz="0" w:space="0" w:color="auto"/>
                <w:left w:val="none" w:sz="0" w:space="0" w:color="auto"/>
                <w:bottom w:val="none" w:sz="0" w:space="0" w:color="auto"/>
                <w:right w:val="none" w:sz="0" w:space="0" w:color="auto"/>
              </w:divBdr>
              <w:divsChild>
                <w:div w:id="92291283">
                  <w:marLeft w:val="0"/>
                  <w:marRight w:val="0"/>
                  <w:marTop w:val="0"/>
                  <w:marBottom w:val="0"/>
                  <w:divBdr>
                    <w:top w:val="none" w:sz="0" w:space="0" w:color="auto"/>
                    <w:left w:val="none" w:sz="0" w:space="0" w:color="auto"/>
                    <w:bottom w:val="none" w:sz="0" w:space="0" w:color="auto"/>
                    <w:right w:val="none" w:sz="0" w:space="0" w:color="auto"/>
                  </w:divBdr>
                  <w:divsChild>
                    <w:div w:id="17360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639953">
      <w:bodyDiv w:val="1"/>
      <w:marLeft w:val="0"/>
      <w:marRight w:val="0"/>
      <w:marTop w:val="0"/>
      <w:marBottom w:val="0"/>
      <w:divBdr>
        <w:top w:val="none" w:sz="0" w:space="0" w:color="auto"/>
        <w:left w:val="none" w:sz="0" w:space="0" w:color="auto"/>
        <w:bottom w:val="none" w:sz="0" w:space="0" w:color="auto"/>
        <w:right w:val="none" w:sz="0" w:space="0" w:color="auto"/>
      </w:divBdr>
    </w:div>
    <w:div w:id="333069163">
      <w:bodyDiv w:val="1"/>
      <w:marLeft w:val="0"/>
      <w:marRight w:val="0"/>
      <w:marTop w:val="0"/>
      <w:marBottom w:val="0"/>
      <w:divBdr>
        <w:top w:val="none" w:sz="0" w:space="0" w:color="auto"/>
        <w:left w:val="none" w:sz="0" w:space="0" w:color="auto"/>
        <w:bottom w:val="none" w:sz="0" w:space="0" w:color="auto"/>
        <w:right w:val="none" w:sz="0" w:space="0" w:color="auto"/>
      </w:divBdr>
    </w:div>
    <w:div w:id="408694781">
      <w:bodyDiv w:val="1"/>
      <w:marLeft w:val="0"/>
      <w:marRight w:val="0"/>
      <w:marTop w:val="0"/>
      <w:marBottom w:val="0"/>
      <w:divBdr>
        <w:top w:val="none" w:sz="0" w:space="0" w:color="auto"/>
        <w:left w:val="none" w:sz="0" w:space="0" w:color="auto"/>
        <w:bottom w:val="none" w:sz="0" w:space="0" w:color="auto"/>
        <w:right w:val="none" w:sz="0" w:space="0" w:color="auto"/>
      </w:divBdr>
    </w:div>
    <w:div w:id="410545791">
      <w:bodyDiv w:val="1"/>
      <w:marLeft w:val="0"/>
      <w:marRight w:val="0"/>
      <w:marTop w:val="0"/>
      <w:marBottom w:val="0"/>
      <w:divBdr>
        <w:top w:val="none" w:sz="0" w:space="0" w:color="auto"/>
        <w:left w:val="none" w:sz="0" w:space="0" w:color="auto"/>
        <w:bottom w:val="none" w:sz="0" w:space="0" w:color="auto"/>
        <w:right w:val="none" w:sz="0" w:space="0" w:color="auto"/>
      </w:divBdr>
    </w:div>
    <w:div w:id="440732512">
      <w:bodyDiv w:val="1"/>
      <w:marLeft w:val="0"/>
      <w:marRight w:val="0"/>
      <w:marTop w:val="0"/>
      <w:marBottom w:val="0"/>
      <w:divBdr>
        <w:top w:val="none" w:sz="0" w:space="0" w:color="auto"/>
        <w:left w:val="none" w:sz="0" w:space="0" w:color="auto"/>
        <w:bottom w:val="none" w:sz="0" w:space="0" w:color="auto"/>
        <w:right w:val="none" w:sz="0" w:space="0" w:color="auto"/>
      </w:divBdr>
    </w:div>
    <w:div w:id="476457884">
      <w:bodyDiv w:val="1"/>
      <w:marLeft w:val="0"/>
      <w:marRight w:val="0"/>
      <w:marTop w:val="0"/>
      <w:marBottom w:val="0"/>
      <w:divBdr>
        <w:top w:val="none" w:sz="0" w:space="0" w:color="auto"/>
        <w:left w:val="none" w:sz="0" w:space="0" w:color="auto"/>
        <w:bottom w:val="none" w:sz="0" w:space="0" w:color="auto"/>
        <w:right w:val="none" w:sz="0" w:space="0" w:color="auto"/>
      </w:divBdr>
    </w:div>
    <w:div w:id="521163075">
      <w:bodyDiv w:val="1"/>
      <w:marLeft w:val="0"/>
      <w:marRight w:val="0"/>
      <w:marTop w:val="0"/>
      <w:marBottom w:val="0"/>
      <w:divBdr>
        <w:top w:val="none" w:sz="0" w:space="0" w:color="auto"/>
        <w:left w:val="none" w:sz="0" w:space="0" w:color="auto"/>
        <w:bottom w:val="none" w:sz="0" w:space="0" w:color="auto"/>
        <w:right w:val="none" w:sz="0" w:space="0" w:color="auto"/>
      </w:divBdr>
    </w:div>
    <w:div w:id="536089682">
      <w:bodyDiv w:val="1"/>
      <w:marLeft w:val="0"/>
      <w:marRight w:val="0"/>
      <w:marTop w:val="0"/>
      <w:marBottom w:val="0"/>
      <w:divBdr>
        <w:top w:val="none" w:sz="0" w:space="0" w:color="auto"/>
        <w:left w:val="none" w:sz="0" w:space="0" w:color="auto"/>
        <w:bottom w:val="none" w:sz="0" w:space="0" w:color="auto"/>
        <w:right w:val="none" w:sz="0" w:space="0" w:color="auto"/>
      </w:divBdr>
    </w:div>
    <w:div w:id="565267530">
      <w:bodyDiv w:val="1"/>
      <w:marLeft w:val="0"/>
      <w:marRight w:val="0"/>
      <w:marTop w:val="0"/>
      <w:marBottom w:val="0"/>
      <w:divBdr>
        <w:top w:val="none" w:sz="0" w:space="0" w:color="auto"/>
        <w:left w:val="none" w:sz="0" w:space="0" w:color="auto"/>
        <w:bottom w:val="none" w:sz="0" w:space="0" w:color="auto"/>
        <w:right w:val="none" w:sz="0" w:space="0" w:color="auto"/>
      </w:divBdr>
      <w:divsChild>
        <w:div w:id="967786264">
          <w:blockQuote w:val="1"/>
          <w:marLeft w:val="150"/>
          <w:marRight w:val="150"/>
          <w:marTop w:val="0"/>
          <w:marBottom w:val="0"/>
          <w:divBdr>
            <w:top w:val="none" w:sz="0" w:space="0" w:color="auto"/>
            <w:left w:val="none" w:sz="0" w:space="0" w:color="auto"/>
            <w:bottom w:val="none" w:sz="0" w:space="0" w:color="auto"/>
            <w:right w:val="none" w:sz="0" w:space="0" w:color="auto"/>
          </w:divBdr>
          <w:divsChild>
            <w:div w:id="1871019772">
              <w:marLeft w:val="0"/>
              <w:marRight w:val="0"/>
              <w:marTop w:val="0"/>
              <w:marBottom w:val="0"/>
              <w:divBdr>
                <w:top w:val="none" w:sz="0" w:space="0" w:color="auto"/>
                <w:left w:val="none" w:sz="0" w:space="0" w:color="auto"/>
                <w:bottom w:val="none" w:sz="0" w:space="0" w:color="auto"/>
                <w:right w:val="none" w:sz="0" w:space="0" w:color="auto"/>
              </w:divBdr>
              <w:divsChild>
                <w:div w:id="485828150">
                  <w:marLeft w:val="0"/>
                  <w:marRight w:val="0"/>
                  <w:marTop w:val="0"/>
                  <w:marBottom w:val="0"/>
                  <w:divBdr>
                    <w:top w:val="none" w:sz="0" w:space="0" w:color="auto"/>
                    <w:left w:val="none" w:sz="0" w:space="0" w:color="auto"/>
                    <w:bottom w:val="none" w:sz="0" w:space="0" w:color="auto"/>
                    <w:right w:val="none" w:sz="0" w:space="0" w:color="auto"/>
                  </w:divBdr>
                  <w:divsChild>
                    <w:div w:id="59940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860193">
      <w:bodyDiv w:val="1"/>
      <w:marLeft w:val="0"/>
      <w:marRight w:val="0"/>
      <w:marTop w:val="0"/>
      <w:marBottom w:val="0"/>
      <w:divBdr>
        <w:top w:val="none" w:sz="0" w:space="0" w:color="auto"/>
        <w:left w:val="none" w:sz="0" w:space="0" w:color="auto"/>
        <w:bottom w:val="none" w:sz="0" w:space="0" w:color="auto"/>
        <w:right w:val="none" w:sz="0" w:space="0" w:color="auto"/>
      </w:divBdr>
    </w:div>
    <w:div w:id="685907648">
      <w:bodyDiv w:val="1"/>
      <w:marLeft w:val="0"/>
      <w:marRight w:val="0"/>
      <w:marTop w:val="0"/>
      <w:marBottom w:val="0"/>
      <w:divBdr>
        <w:top w:val="none" w:sz="0" w:space="0" w:color="auto"/>
        <w:left w:val="none" w:sz="0" w:space="0" w:color="auto"/>
        <w:bottom w:val="none" w:sz="0" w:space="0" w:color="auto"/>
        <w:right w:val="none" w:sz="0" w:space="0" w:color="auto"/>
      </w:divBdr>
    </w:div>
    <w:div w:id="818376601">
      <w:bodyDiv w:val="1"/>
      <w:marLeft w:val="0"/>
      <w:marRight w:val="0"/>
      <w:marTop w:val="0"/>
      <w:marBottom w:val="0"/>
      <w:divBdr>
        <w:top w:val="none" w:sz="0" w:space="0" w:color="auto"/>
        <w:left w:val="none" w:sz="0" w:space="0" w:color="auto"/>
        <w:bottom w:val="none" w:sz="0" w:space="0" w:color="auto"/>
        <w:right w:val="none" w:sz="0" w:space="0" w:color="auto"/>
      </w:divBdr>
    </w:div>
    <w:div w:id="850679004">
      <w:bodyDiv w:val="1"/>
      <w:marLeft w:val="0"/>
      <w:marRight w:val="0"/>
      <w:marTop w:val="0"/>
      <w:marBottom w:val="0"/>
      <w:divBdr>
        <w:top w:val="none" w:sz="0" w:space="0" w:color="auto"/>
        <w:left w:val="none" w:sz="0" w:space="0" w:color="auto"/>
        <w:bottom w:val="none" w:sz="0" w:space="0" w:color="auto"/>
        <w:right w:val="none" w:sz="0" w:space="0" w:color="auto"/>
      </w:divBdr>
    </w:div>
    <w:div w:id="973678425">
      <w:bodyDiv w:val="1"/>
      <w:marLeft w:val="0"/>
      <w:marRight w:val="0"/>
      <w:marTop w:val="0"/>
      <w:marBottom w:val="0"/>
      <w:divBdr>
        <w:top w:val="none" w:sz="0" w:space="0" w:color="auto"/>
        <w:left w:val="none" w:sz="0" w:space="0" w:color="auto"/>
        <w:bottom w:val="none" w:sz="0" w:space="0" w:color="auto"/>
        <w:right w:val="none" w:sz="0" w:space="0" w:color="auto"/>
      </w:divBdr>
    </w:div>
    <w:div w:id="1021321591">
      <w:bodyDiv w:val="1"/>
      <w:marLeft w:val="0"/>
      <w:marRight w:val="0"/>
      <w:marTop w:val="0"/>
      <w:marBottom w:val="0"/>
      <w:divBdr>
        <w:top w:val="none" w:sz="0" w:space="0" w:color="auto"/>
        <w:left w:val="none" w:sz="0" w:space="0" w:color="auto"/>
        <w:bottom w:val="none" w:sz="0" w:space="0" w:color="auto"/>
        <w:right w:val="none" w:sz="0" w:space="0" w:color="auto"/>
      </w:divBdr>
      <w:divsChild>
        <w:div w:id="379595263">
          <w:blockQuote w:val="1"/>
          <w:marLeft w:val="150"/>
          <w:marRight w:val="150"/>
          <w:marTop w:val="0"/>
          <w:marBottom w:val="0"/>
          <w:divBdr>
            <w:top w:val="none" w:sz="0" w:space="0" w:color="auto"/>
            <w:left w:val="none" w:sz="0" w:space="0" w:color="auto"/>
            <w:bottom w:val="none" w:sz="0" w:space="0" w:color="auto"/>
            <w:right w:val="none" w:sz="0" w:space="0" w:color="auto"/>
          </w:divBdr>
          <w:divsChild>
            <w:div w:id="951741154">
              <w:marLeft w:val="0"/>
              <w:marRight w:val="0"/>
              <w:marTop w:val="0"/>
              <w:marBottom w:val="0"/>
              <w:divBdr>
                <w:top w:val="none" w:sz="0" w:space="0" w:color="auto"/>
                <w:left w:val="none" w:sz="0" w:space="0" w:color="auto"/>
                <w:bottom w:val="none" w:sz="0" w:space="0" w:color="auto"/>
                <w:right w:val="none" w:sz="0" w:space="0" w:color="auto"/>
              </w:divBdr>
              <w:divsChild>
                <w:div w:id="470295659">
                  <w:marLeft w:val="0"/>
                  <w:marRight w:val="0"/>
                  <w:marTop w:val="0"/>
                  <w:marBottom w:val="0"/>
                  <w:divBdr>
                    <w:top w:val="none" w:sz="0" w:space="0" w:color="auto"/>
                    <w:left w:val="none" w:sz="0" w:space="0" w:color="auto"/>
                    <w:bottom w:val="none" w:sz="0" w:space="0" w:color="auto"/>
                    <w:right w:val="none" w:sz="0" w:space="0" w:color="auto"/>
                  </w:divBdr>
                  <w:divsChild>
                    <w:div w:id="14431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00876">
      <w:bodyDiv w:val="1"/>
      <w:marLeft w:val="0"/>
      <w:marRight w:val="0"/>
      <w:marTop w:val="0"/>
      <w:marBottom w:val="0"/>
      <w:divBdr>
        <w:top w:val="none" w:sz="0" w:space="0" w:color="auto"/>
        <w:left w:val="none" w:sz="0" w:space="0" w:color="auto"/>
        <w:bottom w:val="none" w:sz="0" w:space="0" w:color="auto"/>
        <w:right w:val="none" w:sz="0" w:space="0" w:color="auto"/>
      </w:divBdr>
      <w:divsChild>
        <w:div w:id="1326276386">
          <w:blockQuote w:val="1"/>
          <w:marLeft w:val="150"/>
          <w:marRight w:val="150"/>
          <w:marTop w:val="0"/>
          <w:marBottom w:val="0"/>
          <w:divBdr>
            <w:top w:val="none" w:sz="0" w:space="0" w:color="auto"/>
            <w:left w:val="none" w:sz="0" w:space="0" w:color="auto"/>
            <w:bottom w:val="none" w:sz="0" w:space="0" w:color="auto"/>
            <w:right w:val="none" w:sz="0" w:space="0" w:color="auto"/>
          </w:divBdr>
          <w:divsChild>
            <w:div w:id="1990206575">
              <w:marLeft w:val="0"/>
              <w:marRight w:val="0"/>
              <w:marTop w:val="0"/>
              <w:marBottom w:val="0"/>
              <w:divBdr>
                <w:top w:val="none" w:sz="0" w:space="0" w:color="auto"/>
                <w:left w:val="none" w:sz="0" w:space="0" w:color="auto"/>
                <w:bottom w:val="none" w:sz="0" w:space="0" w:color="auto"/>
                <w:right w:val="none" w:sz="0" w:space="0" w:color="auto"/>
              </w:divBdr>
              <w:divsChild>
                <w:div w:id="1109275758">
                  <w:marLeft w:val="0"/>
                  <w:marRight w:val="0"/>
                  <w:marTop w:val="0"/>
                  <w:marBottom w:val="0"/>
                  <w:divBdr>
                    <w:top w:val="none" w:sz="0" w:space="0" w:color="auto"/>
                    <w:left w:val="none" w:sz="0" w:space="0" w:color="auto"/>
                    <w:bottom w:val="none" w:sz="0" w:space="0" w:color="auto"/>
                    <w:right w:val="none" w:sz="0" w:space="0" w:color="auto"/>
                  </w:divBdr>
                  <w:divsChild>
                    <w:div w:id="4685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184499">
      <w:bodyDiv w:val="1"/>
      <w:marLeft w:val="0"/>
      <w:marRight w:val="0"/>
      <w:marTop w:val="0"/>
      <w:marBottom w:val="0"/>
      <w:divBdr>
        <w:top w:val="none" w:sz="0" w:space="0" w:color="auto"/>
        <w:left w:val="none" w:sz="0" w:space="0" w:color="auto"/>
        <w:bottom w:val="none" w:sz="0" w:space="0" w:color="auto"/>
        <w:right w:val="none" w:sz="0" w:space="0" w:color="auto"/>
      </w:divBdr>
    </w:div>
    <w:div w:id="1190220834">
      <w:bodyDiv w:val="1"/>
      <w:marLeft w:val="0"/>
      <w:marRight w:val="0"/>
      <w:marTop w:val="0"/>
      <w:marBottom w:val="0"/>
      <w:divBdr>
        <w:top w:val="none" w:sz="0" w:space="0" w:color="auto"/>
        <w:left w:val="none" w:sz="0" w:space="0" w:color="auto"/>
        <w:bottom w:val="none" w:sz="0" w:space="0" w:color="auto"/>
        <w:right w:val="none" w:sz="0" w:space="0" w:color="auto"/>
      </w:divBdr>
    </w:div>
    <w:div w:id="1222592026">
      <w:bodyDiv w:val="1"/>
      <w:marLeft w:val="0"/>
      <w:marRight w:val="0"/>
      <w:marTop w:val="0"/>
      <w:marBottom w:val="0"/>
      <w:divBdr>
        <w:top w:val="none" w:sz="0" w:space="0" w:color="auto"/>
        <w:left w:val="none" w:sz="0" w:space="0" w:color="auto"/>
        <w:bottom w:val="none" w:sz="0" w:space="0" w:color="auto"/>
        <w:right w:val="none" w:sz="0" w:space="0" w:color="auto"/>
      </w:divBdr>
    </w:div>
    <w:div w:id="1298072596">
      <w:bodyDiv w:val="1"/>
      <w:marLeft w:val="0"/>
      <w:marRight w:val="0"/>
      <w:marTop w:val="0"/>
      <w:marBottom w:val="0"/>
      <w:divBdr>
        <w:top w:val="none" w:sz="0" w:space="0" w:color="auto"/>
        <w:left w:val="none" w:sz="0" w:space="0" w:color="auto"/>
        <w:bottom w:val="none" w:sz="0" w:space="0" w:color="auto"/>
        <w:right w:val="none" w:sz="0" w:space="0" w:color="auto"/>
      </w:divBdr>
      <w:divsChild>
        <w:div w:id="134489740">
          <w:blockQuote w:val="1"/>
          <w:marLeft w:val="150"/>
          <w:marRight w:val="150"/>
          <w:marTop w:val="0"/>
          <w:marBottom w:val="0"/>
          <w:divBdr>
            <w:top w:val="none" w:sz="0" w:space="0" w:color="auto"/>
            <w:left w:val="none" w:sz="0" w:space="0" w:color="auto"/>
            <w:bottom w:val="none" w:sz="0" w:space="0" w:color="auto"/>
            <w:right w:val="none" w:sz="0" w:space="0" w:color="auto"/>
          </w:divBdr>
          <w:divsChild>
            <w:div w:id="247279012">
              <w:marLeft w:val="0"/>
              <w:marRight w:val="0"/>
              <w:marTop w:val="0"/>
              <w:marBottom w:val="0"/>
              <w:divBdr>
                <w:top w:val="none" w:sz="0" w:space="0" w:color="auto"/>
                <w:left w:val="none" w:sz="0" w:space="0" w:color="auto"/>
                <w:bottom w:val="none" w:sz="0" w:space="0" w:color="auto"/>
                <w:right w:val="none" w:sz="0" w:space="0" w:color="auto"/>
              </w:divBdr>
              <w:divsChild>
                <w:div w:id="1547595190">
                  <w:marLeft w:val="0"/>
                  <w:marRight w:val="0"/>
                  <w:marTop w:val="0"/>
                  <w:marBottom w:val="0"/>
                  <w:divBdr>
                    <w:top w:val="none" w:sz="0" w:space="0" w:color="auto"/>
                    <w:left w:val="none" w:sz="0" w:space="0" w:color="auto"/>
                    <w:bottom w:val="none" w:sz="0" w:space="0" w:color="auto"/>
                    <w:right w:val="none" w:sz="0" w:space="0" w:color="auto"/>
                  </w:divBdr>
                  <w:divsChild>
                    <w:div w:id="146978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685692">
      <w:bodyDiv w:val="1"/>
      <w:marLeft w:val="0"/>
      <w:marRight w:val="0"/>
      <w:marTop w:val="0"/>
      <w:marBottom w:val="0"/>
      <w:divBdr>
        <w:top w:val="none" w:sz="0" w:space="0" w:color="auto"/>
        <w:left w:val="none" w:sz="0" w:space="0" w:color="auto"/>
        <w:bottom w:val="none" w:sz="0" w:space="0" w:color="auto"/>
        <w:right w:val="none" w:sz="0" w:space="0" w:color="auto"/>
      </w:divBdr>
    </w:div>
    <w:div w:id="1431121170">
      <w:bodyDiv w:val="1"/>
      <w:marLeft w:val="0"/>
      <w:marRight w:val="0"/>
      <w:marTop w:val="0"/>
      <w:marBottom w:val="0"/>
      <w:divBdr>
        <w:top w:val="none" w:sz="0" w:space="0" w:color="auto"/>
        <w:left w:val="none" w:sz="0" w:space="0" w:color="auto"/>
        <w:bottom w:val="none" w:sz="0" w:space="0" w:color="auto"/>
        <w:right w:val="none" w:sz="0" w:space="0" w:color="auto"/>
      </w:divBdr>
    </w:div>
    <w:div w:id="1490293175">
      <w:bodyDiv w:val="1"/>
      <w:marLeft w:val="0"/>
      <w:marRight w:val="0"/>
      <w:marTop w:val="0"/>
      <w:marBottom w:val="0"/>
      <w:divBdr>
        <w:top w:val="none" w:sz="0" w:space="0" w:color="auto"/>
        <w:left w:val="none" w:sz="0" w:space="0" w:color="auto"/>
        <w:bottom w:val="none" w:sz="0" w:space="0" w:color="auto"/>
        <w:right w:val="none" w:sz="0" w:space="0" w:color="auto"/>
      </w:divBdr>
    </w:div>
    <w:div w:id="1543711551">
      <w:bodyDiv w:val="1"/>
      <w:marLeft w:val="0"/>
      <w:marRight w:val="0"/>
      <w:marTop w:val="0"/>
      <w:marBottom w:val="0"/>
      <w:divBdr>
        <w:top w:val="none" w:sz="0" w:space="0" w:color="auto"/>
        <w:left w:val="none" w:sz="0" w:space="0" w:color="auto"/>
        <w:bottom w:val="none" w:sz="0" w:space="0" w:color="auto"/>
        <w:right w:val="none" w:sz="0" w:space="0" w:color="auto"/>
      </w:divBdr>
    </w:div>
    <w:div w:id="1567450058">
      <w:bodyDiv w:val="1"/>
      <w:marLeft w:val="0"/>
      <w:marRight w:val="0"/>
      <w:marTop w:val="0"/>
      <w:marBottom w:val="0"/>
      <w:divBdr>
        <w:top w:val="none" w:sz="0" w:space="0" w:color="auto"/>
        <w:left w:val="none" w:sz="0" w:space="0" w:color="auto"/>
        <w:bottom w:val="none" w:sz="0" w:space="0" w:color="auto"/>
        <w:right w:val="none" w:sz="0" w:space="0" w:color="auto"/>
      </w:divBdr>
    </w:div>
    <w:div w:id="1640064446">
      <w:bodyDiv w:val="1"/>
      <w:marLeft w:val="0"/>
      <w:marRight w:val="0"/>
      <w:marTop w:val="0"/>
      <w:marBottom w:val="0"/>
      <w:divBdr>
        <w:top w:val="none" w:sz="0" w:space="0" w:color="auto"/>
        <w:left w:val="none" w:sz="0" w:space="0" w:color="auto"/>
        <w:bottom w:val="none" w:sz="0" w:space="0" w:color="auto"/>
        <w:right w:val="none" w:sz="0" w:space="0" w:color="auto"/>
      </w:divBdr>
    </w:div>
    <w:div w:id="1652055142">
      <w:bodyDiv w:val="1"/>
      <w:marLeft w:val="0"/>
      <w:marRight w:val="0"/>
      <w:marTop w:val="0"/>
      <w:marBottom w:val="0"/>
      <w:divBdr>
        <w:top w:val="none" w:sz="0" w:space="0" w:color="auto"/>
        <w:left w:val="none" w:sz="0" w:space="0" w:color="auto"/>
        <w:bottom w:val="none" w:sz="0" w:space="0" w:color="auto"/>
        <w:right w:val="none" w:sz="0" w:space="0" w:color="auto"/>
      </w:divBdr>
    </w:div>
    <w:div w:id="1678657489">
      <w:bodyDiv w:val="1"/>
      <w:marLeft w:val="0"/>
      <w:marRight w:val="0"/>
      <w:marTop w:val="0"/>
      <w:marBottom w:val="0"/>
      <w:divBdr>
        <w:top w:val="none" w:sz="0" w:space="0" w:color="auto"/>
        <w:left w:val="none" w:sz="0" w:space="0" w:color="auto"/>
        <w:bottom w:val="none" w:sz="0" w:space="0" w:color="auto"/>
        <w:right w:val="none" w:sz="0" w:space="0" w:color="auto"/>
      </w:divBdr>
    </w:div>
    <w:div w:id="1764690339">
      <w:bodyDiv w:val="1"/>
      <w:marLeft w:val="0"/>
      <w:marRight w:val="0"/>
      <w:marTop w:val="0"/>
      <w:marBottom w:val="0"/>
      <w:divBdr>
        <w:top w:val="none" w:sz="0" w:space="0" w:color="auto"/>
        <w:left w:val="none" w:sz="0" w:space="0" w:color="auto"/>
        <w:bottom w:val="none" w:sz="0" w:space="0" w:color="auto"/>
        <w:right w:val="none" w:sz="0" w:space="0" w:color="auto"/>
      </w:divBdr>
    </w:div>
    <w:div w:id="1768428353">
      <w:bodyDiv w:val="1"/>
      <w:marLeft w:val="0"/>
      <w:marRight w:val="0"/>
      <w:marTop w:val="0"/>
      <w:marBottom w:val="0"/>
      <w:divBdr>
        <w:top w:val="none" w:sz="0" w:space="0" w:color="auto"/>
        <w:left w:val="none" w:sz="0" w:space="0" w:color="auto"/>
        <w:bottom w:val="none" w:sz="0" w:space="0" w:color="auto"/>
        <w:right w:val="none" w:sz="0" w:space="0" w:color="auto"/>
      </w:divBdr>
      <w:divsChild>
        <w:div w:id="601032167">
          <w:blockQuote w:val="1"/>
          <w:marLeft w:val="150"/>
          <w:marRight w:val="150"/>
          <w:marTop w:val="0"/>
          <w:marBottom w:val="0"/>
          <w:divBdr>
            <w:top w:val="none" w:sz="0" w:space="0" w:color="auto"/>
            <w:left w:val="none" w:sz="0" w:space="0" w:color="auto"/>
            <w:bottom w:val="none" w:sz="0" w:space="0" w:color="auto"/>
            <w:right w:val="none" w:sz="0" w:space="0" w:color="auto"/>
          </w:divBdr>
          <w:divsChild>
            <w:div w:id="1533035782">
              <w:marLeft w:val="0"/>
              <w:marRight w:val="0"/>
              <w:marTop w:val="0"/>
              <w:marBottom w:val="0"/>
              <w:divBdr>
                <w:top w:val="none" w:sz="0" w:space="0" w:color="auto"/>
                <w:left w:val="none" w:sz="0" w:space="0" w:color="auto"/>
                <w:bottom w:val="none" w:sz="0" w:space="0" w:color="auto"/>
                <w:right w:val="none" w:sz="0" w:space="0" w:color="auto"/>
              </w:divBdr>
              <w:divsChild>
                <w:div w:id="1071738316">
                  <w:marLeft w:val="0"/>
                  <w:marRight w:val="0"/>
                  <w:marTop w:val="0"/>
                  <w:marBottom w:val="0"/>
                  <w:divBdr>
                    <w:top w:val="none" w:sz="0" w:space="0" w:color="auto"/>
                    <w:left w:val="none" w:sz="0" w:space="0" w:color="auto"/>
                    <w:bottom w:val="none" w:sz="0" w:space="0" w:color="auto"/>
                    <w:right w:val="none" w:sz="0" w:space="0" w:color="auto"/>
                  </w:divBdr>
                  <w:divsChild>
                    <w:div w:id="20288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490109">
      <w:bodyDiv w:val="1"/>
      <w:marLeft w:val="0"/>
      <w:marRight w:val="0"/>
      <w:marTop w:val="0"/>
      <w:marBottom w:val="0"/>
      <w:divBdr>
        <w:top w:val="none" w:sz="0" w:space="0" w:color="auto"/>
        <w:left w:val="none" w:sz="0" w:space="0" w:color="auto"/>
        <w:bottom w:val="none" w:sz="0" w:space="0" w:color="auto"/>
        <w:right w:val="none" w:sz="0" w:space="0" w:color="auto"/>
      </w:divBdr>
    </w:div>
    <w:div w:id="1994214465">
      <w:bodyDiv w:val="1"/>
      <w:marLeft w:val="0"/>
      <w:marRight w:val="0"/>
      <w:marTop w:val="0"/>
      <w:marBottom w:val="0"/>
      <w:divBdr>
        <w:top w:val="none" w:sz="0" w:space="0" w:color="auto"/>
        <w:left w:val="none" w:sz="0" w:space="0" w:color="auto"/>
        <w:bottom w:val="none" w:sz="0" w:space="0" w:color="auto"/>
        <w:right w:val="none" w:sz="0" w:space="0" w:color="auto"/>
      </w:divBdr>
    </w:div>
    <w:div w:id="2016834462">
      <w:bodyDiv w:val="1"/>
      <w:marLeft w:val="0"/>
      <w:marRight w:val="0"/>
      <w:marTop w:val="0"/>
      <w:marBottom w:val="0"/>
      <w:divBdr>
        <w:top w:val="none" w:sz="0" w:space="0" w:color="auto"/>
        <w:left w:val="none" w:sz="0" w:space="0" w:color="auto"/>
        <w:bottom w:val="none" w:sz="0" w:space="0" w:color="auto"/>
        <w:right w:val="none" w:sz="0" w:space="0" w:color="auto"/>
      </w:divBdr>
    </w:div>
    <w:div w:id="204108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thscsa.edu/medicine/sites/medicine/files/2023-08/7.2_resident_impairment_2019-05.pdf" TargetMode="External"/><Relationship Id="rId18" Type="http://schemas.openxmlformats.org/officeDocument/2006/relationships/footer" Target="footer2.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Gelabert@uthscsa.edu" TargetMode="External"/><Relationship Id="rId7" Type="http://schemas.openxmlformats.org/officeDocument/2006/relationships/endnotes" Target="endnotes.xml"/><Relationship Id="rId12" Type="http://schemas.openxmlformats.org/officeDocument/2006/relationships/hyperlink" Target="https://uthscsa.edu/medicine/about/ogme/policies/manual" TargetMode="External"/><Relationship Id="rId17" Type="http://schemas.openxmlformats.org/officeDocument/2006/relationships/footer" Target="footer1.xm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s://uthscsa.edu/medicine/about/ogme/policies/manual" TargetMode="External"/><Relationship Id="rId20" Type="http://schemas.openxmlformats.org/officeDocument/2006/relationships/hyperlink" Target="mailto:Rogersjn@uthscsa.edu" TargetMode="External"/><Relationship Id="rId29" Type="http://schemas.openxmlformats.org/officeDocument/2006/relationships/hyperlink" Target="http://www.cpme.org/cpme3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pme.org/cpme330"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www.uthscsa.edu/sites/default/files/2018/2.10_resident_due_process_policy_2021-09.pdf" TargetMode="External"/><Relationship Id="rId23" Type="http://schemas.openxmlformats.org/officeDocument/2006/relationships/hyperlink" Target="https://uthscsa.edu/medicine/about/ogme/policies/manual" TargetMode="External"/><Relationship Id="rId28" Type="http://schemas.openxmlformats.org/officeDocument/2006/relationships/image" Target="media/image8.emf"/><Relationship Id="rId10" Type="http://schemas.openxmlformats.org/officeDocument/2006/relationships/hyperlink" Target="http://www.cpme.org/cpme320"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yperlink" Target="https://uthscsa.edu/medicine/about/ogme/policies/manual" TargetMode="External"/><Relationship Id="rId22" Type="http://schemas.openxmlformats.org/officeDocument/2006/relationships/hyperlink" Target="mailto:william.perry5@va.gov" TargetMode="External"/><Relationship Id="rId27" Type="http://schemas.openxmlformats.org/officeDocument/2006/relationships/image" Target="media/image7.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3C54F-A3F4-4E31-8A9C-C3CB12B85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17573</Words>
  <Characters>100167</Characters>
  <Application>Microsoft Office Word</Application>
  <DocSecurity>0</DocSecurity>
  <Lines>834</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Blaschke</dc:creator>
  <cp:keywords/>
  <dc:description/>
  <cp:lastModifiedBy>Dr Robert Frykberg</cp:lastModifiedBy>
  <cp:revision>2</cp:revision>
  <cp:lastPrinted>2025-07-20T21:53:00Z</cp:lastPrinted>
  <dcterms:created xsi:type="dcterms:W3CDTF">2025-07-21T15:37:00Z</dcterms:created>
  <dcterms:modified xsi:type="dcterms:W3CDTF">2025-07-21T15:37:00Z</dcterms:modified>
</cp:coreProperties>
</file>